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彩绘家具项目调研分析报告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62" w:history="1">
        <w:r>
          <w:rPr>
            <w:rFonts w:ascii="仿宋" w:eastAsia="仿宋" w:hAnsi="仿宋" w:cs="仿宋" w:hint="eastAsia"/>
            <w:lang w:eastAsia="zh-CN"/>
          </w:rPr>
          <w:t>前言</w:t>
        </w:r>
        <w:r>
          <w:tab/>
        </w:r>
        <w:r>
          <w:fldChar w:fldCharType="begin"/>
        </w:r>
        <w:r>
          <w:instrText xml:space="preserve"> PAGEREF _Toc12862 \h </w:instrText>
        </w:r>
        <w:r>
          <w:fldChar w:fldCharType="separate"/>
        </w:r>
        <w:r>
          <w:t>4</w:t>
        </w:r>
        <w:r>
          <w:fldChar w:fldCharType="end"/>
        </w:r>
      </w:hyperlink>
    </w:p>
    <w:p>
      <w:pPr>
        <w:pStyle w:val="TOC1"/>
        <w:tabs>
          <w:tab w:val="right" w:leader="dot" w:pos="8306"/>
        </w:tabs>
      </w:pPr>
      <w:hyperlink w:anchor="_Toc29960" w:history="1">
        <w:r>
          <w:rPr>
            <w:rFonts w:ascii="仿宋" w:eastAsia="仿宋" w:hAnsi="仿宋" w:cs="仿宋" w:hint="eastAsia"/>
            <w:lang w:eastAsia="zh-CN"/>
          </w:rPr>
          <w:t>一、社会影响分析</w:t>
        </w:r>
        <w:r>
          <w:tab/>
        </w:r>
        <w:r>
          <w:fldChar w:fldCharType="begin"/>
        </w:r>
        <w:r>
          <w:instrText xml:space="preserve"> PAGEREF _Toc29960 \h </w:instrText>
        </w:r>
        <w:r>
          <w:fldChar w:fldCharType="separate"/>
        </w:r>
        <w:r>
          <w:t>4</w:t>
        </w:r>
        <w:r>
          <w:fldChar w:fldCharType="end"/>
        </w:r>
      </w:hyperlink>
    </w:p>
    <w:p>
      <w:pPr>
        <w:pStyle w:val="TOC2"/>
        <w:tabs>
          <w:tab w:val="right" w:leader="dot" w:pos="8306"/>
        </w:tabs>
      </w:pPr>
      <w:hyperlink w:anchor="_Toc15991" w:history="1">
        <w:r>
          <w:rPr>
            <w:rFonts w:ascii="仿宋" w:eastAsia="仿宋" w:hAnsi="仿宋" w:cs="仿宋" w:hint="eastAsia"/>
            <w:lang w:eastAsia="zh-CN"/>
          </w:rPr>
          <w:t>(一)、社会影响效果分析</w:t>
        </w:r>
        <w:r>
          <w:tab/>
        </w:r>
        <w:r>
          <w:fldChar w:fldCharType="begin"/>
        </w:r>
        <w:r>
          <w:instrText xml:space="preserve"> PAGEREF _Toc15991 \h </w:instrText>
        </w:r>
        <w:r>
          <w:fldChar w:fldCharType="separate"/>
        </w:r>
        <w:r>
          <w:t>4</w:t>
        </w:r>
        <w:r>
          <w:fldChar w:fldCharType="end"/>
        </w:r>
      </w:hyperlink>
    </w:p>
    <w:p>
      <w:pPr>
        <w:pStyle w:val="TOC2"/>
        <w:tabs>
          <w:tab w:val="right" w:leader="dot" w:pos="8306"/>
        </w:tabs>
      </w:pPr>
      <w:hyperlink w:anchor="_Toc20406" w:history="1">
        <w:r>
          <w:rPr>
            <w:rFonts w:ascii="仿宋" w:eastAsia="仿宋" w:hAnsi="仿宋" w:cs="仿宋" w:hint="eastAsia"/>
            <w:lang w:eastAsia="zh-CN"/>
          </w:rPr>
          <w:t>(二)、社会适应性分析</w:t>
        </w:r>
        <w:r>
          <w:tab/>
        </w:r>
        <w:r>
          <w:fldChar w:fldCharType="begin"/>
        </w:r>
        <w:r>
          <w:instrText xml:space="preserve"> PAGEREF _Toc20406 \h </w:instrText>
        </w:r>
        <w:r>
          <w:fldChar w:fldCharType="separate"/>
        </w:r>
        <w:r>
          <w:t>5</w:t>
        </w:r>
        <w:r>
          <w:fldChar w:fldCharType="end"/>
        </w:r>
      </w:hyperlink>
    </w:p>
    <w:p>
      <w:pPr>
        <w:pStyle w:val="TOC2"/>
        <w:tabs>
          <w:tab w:val="right" w:leader="dot" w:pos="8306"/>
        </w:tabs>
      </w:pPr>
      <w:hyperlink w:anchor="_Toc10885" w:history="1">
        <w:r>
          <w:rPr>
            <w:rFonts w:ascii="仿宋" w:eastAsia="仿宋" w:hAnsi="仿宋" w:cs="仿宋" w:hint="eastAsia"/>
            <w:lang w:eastAsia="zh-CN"/>
          </w:rPr>
          <w:t>(三)、社会风险及对策分析</w:t>
        </w:r>
        <w:r>
          <w:tab/>
        </w:r>
        <w:r>
          <w:fldChar w:fldCharType="begin"/>
        </w:r>
        <w:r>
          <w:instrText xml:space="preserve"> PAGEREF _Toc10885 \h </w:instrText>
        </w:r>
        <w:r>
          <w:fldChar w:fldCharType="separate"/>
        </w:r>
        <w:r>
          <w:t>6</w:t>
        </w:r>
        <w:r>
          <w:fldChar w:fldCharType="end"/>
        </w:r>
      </w:hyperlink>
    </w:p>
    <w:p>
      <w:pPr>
        <w:pStyle w:val="TOC1"/>
        <w:tabs>
          <w:tab w:val="right" w:leader="dot" w:pos="8306"/>
        </w:tabs>
      </w:pPr>
      <w:hyperlink w:anchor="_Toc10469" w:history="1">
        <w:r>
          <w:rPr>
            <w:rFonts w:ascii="仿宋" w:eastAsia="仿宋" w:hAnsi="仿宋" w:cs="仿宋" w:hint="eastAsia"/>
            <w:lang w:eastAsia="zh-CN"/>
          </w:rPr>
          <w:t>二、彩绘家具项目概论</w:t>
        </w:r>
        <w:r>
          <w:tab/>
        </w:r>
        <w:r>
          <w:fldChar w:fldCharType="begin"/>
        </w:r>
        <w:r>
          <w:instrText xml:space="preserve"> PAGEREF _Toc10469 \h </w:instrText>
        </w:r>
        <w:r>
          <w:fldChar w:fldCharType="separate"/>
        </w:r>
        <w:r>
          <w:t>8</w:t>
        </w:r>
        <w:r>
          <w:fldChar w:fldCharType="end"/>
        </w:r>
      </w:hyperlink>
    </w:p>
    <w:p>
      <w:pPr>
        <w:pStyle w:val="TOC2"/>
        <w:tabs>
          <w:tab w:val="right" w:leader="dot" w:pos="8306"/>
        </w:tabs>
      </w:pPr>
      <w:hyperlink w:anchor="_Toc4622" w:history="1">
        <w:r>
          <w:rPr>
            <w:rFonts w:ascii="仿宋" w:eastAsia="仿宋" w:hAnsi="仿宋" w:cs="仿宋" w:hint="eastAsia"/>
            <w:lang w:eastAsia="zh-CN"/>
          </w:rPr>
          <w:t>(一)、彩绘家具项目概述</w:t>
        </w:r>
        <w:r>
          <w:tab/>
        </w:r>
        <w:r>
          <w:fldChar w:fldCharType="begin"/>
        </w:r>
        <w:r>
          <w:instrText xml:space="preserve"> PAGEREF _Toc4622 \h </w:instrText>
        </w:r>
        <w:r>
          <w:fldChar w:fldCharType="separate"/>
        </w:r>
        <w:r>
          <w:t>8</w:t>
        </w:r>
        <w:r>
          <w:fldChar w:fldCharType="end"/>
        </w:r>
      </w:hyperlink>
    </w:p>
    <w:p>
      <w:pPr>
        <w:pStyle w:val="TOC2"/>
        <w:tabs>
          <w:tab w:val="right" w:leader="dot" w:pos="8306"/>
        </w:tabs>
      </w:pPr>
      <w:hyperlink w:anchor="_Toc14244" w:history="1">
        <w:r>
          <w:rPr>
            <w:rFonts w:ascii="仿宋" w:eastAsia="仿宋" w:hAnsi="仿宋" w:cs="仿宋" w:hint="eastAsia"/>
            <w:lang w:eastAsia="zh-CN"/>
          </w:rPr>
          <w:t>(二)、彩绘家具项目总投资及资金构成</w:t>
        </w:r>
        <w:r>
          <w:tab/>
        </w:r>
        <w:r>
          <w:fldChar w:fldCharType="begin"/>
        </w:r>
        <w:r>
          <w:instrText xml:space="preserve"> PAGEREF _Toc14244 \h </w:instrText>
        </w:r>
        <w:r>
          <w:fldChar w:fldCharType="separate"/>
        </w:r>
        <w:r>
          <w:t>9</w:t>
        </w:r>
        <w:r>
          <w:fldChar w:fldCharType="end"/>
        </w:r>
      </w:hyperlink>
    </w:p>
    <w:p>
      <w:pPr>
        <w:pStyle w:val="TOC2"/>
        <w:tabs>
          <w:tab w:val="right" w:leader="dot" w:pos="8306"/>
        </w:tabs>
      </w:pPr>
      <w:hyperlink w:anchor="_Toc14818" w:history="1">
        <w:r>
          <w:rPr>
            <w:rFonts w:ascii="仿宋" w:eastAsia="仿宋" w:hAnsi="仿宋" w:cs="仿宋" w:hint="eastAsia"/>
            <w:lang w:eastAsia="zh-CN"/>
          </w:rPr>
          <w:t>(三)、资金筹措方案</w:t>
        </w:r>
        <w:r>
          <w:tab/>
        </w:r>
        <w:r>
          <w:fldChar w:fldCharType="begin"/>
        </w:r>
        <w:r>
          <w:instrText xml:space="preserve"> PAGEREF _Toc14818 \h </w:instrText>
        </w:r>
        <w:r>
          <w:fldChar w:fldCharType="separate"/>
        </w:r>
        <w:r>
          <w:t>10</w:t>
        </w:r>
        <w:r>
          <w:fldChar w:fldCharType="end"/>
        </w:r>
      </w:hyperlink>
    </w:p>
    <w:p>
      <w:pPr>
        <w:pStyle w:val="TOC2"/>
        <w:tabs>
          <w:tab w:val="right" w:leader="dot" w:pos="8306"/>
        </w:tabs>
      </w:pPr>
      <w:hyperlink w:anchor="_Toc22422" w:history="1">
        <w:r>
          <w:rPr>
            <w:rFonts w:ascii="仿宋" w:eastAsia="仿宋" w:hAnsi="仿宋" w:cs="仿宋" w:hint="eastAsia"/>
            <w:lang w:eastAsia="zh-CN"/>
          </w:rPr>
          <w:t>(四)、彩绘家具项目预期经济效益规划目标</w:t>
        </w:r>
        <w:r>
          <w:tab/>
        </w:r>
        <w:r>
          <w:fldChar w:fldCharType="begin"/>
        </w:r>
        <w:r>
          <w:instrText xml:space="preserve"> PAGEREF _Toc22422 \h </w:instrText>
        </w:r>
        <w:r>
          <w:fldChar w:fldCharType="separate"/>
        </w:r>
        <w:r>
          <w:t>10</w:t>
        </w:r>
        <w:r>
          <w:fldChar w:fldCharType="end"/>
        </w:r>
      </w:hyperlink>
    </w:p>
    <w:p>
      <w:pPr>
        <w:pStyle w:val="TOC2"/>
        <w:tabs>
          <w:tab w:val="right" w:leader="dot" w:pos="8306"/>
        </w:tabs>
      </w:pPr>
      <w:hyperlink w:anchor="_Toc22752" w:history="1">
        <w:r>
          <w:rPr>
            <w:rFonts w:ascii="仿宋" w:eastAsia="仿宋" w:hAnsi="仿宋" w:cs="仿宋" w:hint="eastAsia"/>
            <w:lang w:eastAsia="zh-CN"/>
          </w:rPr>
          <w:t>(五)、彩绘家具项目建设进度规划</w:t>
        </w:r>
        <w:r>
          <w:tab/>
        </w:r>
        <w:r>
          <w:fldChar w:fldCharType="begin"/>
        </w:r>
        <w:r>
          <w:instrText xml:space="preserve"> PAGEREF _Toc22752 \h </w:instrText>
        </w:r>
        <w:r>
          <w:fldChar w:fldCharType="separate"/>
        </w:r>
        <w:r>
          <w:t>11</w:t>
        </w:r>
        <w:r>
          <w:fldChar w:fldCharType="end"/>
        </w:r>
      </w:hyperlink>
    </w:p>
    <w:p>
      <w:pPr>
        <w:pStyle w:val="TOC1"/>
        <w:tabs>
          <w:tab w:val="right" w:leader="dot" w:pos="8306"/>
        </w:tabs>
      </w:pPr>
      <w:hyperlink w:anchor="_Toc11971" w:history="1">
        <w:r>
          <w:rPr>
            <w:rFonts w:ascii="仿宋" w:eastAsia="仿宋" w:hAnsi="仿宋" w:cs="仿宋" w:hint="eastAsia"/>
            <w:lang w:eastAsia="zh-CN"/>
          </w:rPr>
          <w:t>三、建设规模与产品方案</w:t>
        </w:r>
        <w:r>
          <w:tab/>
        </w:r>
        <w:r>
          <w:fldChar w:fldCharType="begin"/>
        </w:r>
        <w:r>
          <w:instrText xml:space="preserve"> PAGEREF _Toc11971 \h </w:instrText>
        </w:r>
        <w:r>
          <w:fldChar w:fldCharType="separate"/>
        </w:r>
        <w:r>
          <w:t>13</w:t>
        </w:r>
        <w:r>
          <w:fldChar w:fldCharType="end"/>
        </w:r>
      </w:hyperlink>
    </w:p>
    <w:p>
      <w:pPr>
        <w:pStyle w:val="TOC2"/>
        <w:tabs>
          <w:tab w:val="right" w:leader="dot" w:pos="8306"/>
        </w:tabs>
      </w:pPr>
      <w:hyperlink w:anchor="_Toc9483" w:history="1">
        <w:r>
          <w:rPr>
            <w:rFonts w:ascii="仿宋" w:eastAsia="仿宋" w:hAnsi="仿宋" w:cs="仿宋" w:hint="eastAsia"/>
            <w:lang w:eastAsia="zh-CN"/>
          </w:rPr>
          <w:t>(一)、建设规模及主要建设内容</w:t>
        </w:r>
        <w:r>
          <w:tab/>
        </w:r>
        <w:r>
          <w:fldChar w:fldCharType="begin"/>
        </w:r>
        <w:r>
          <w:instrText xml:space="preserve"> PAGEREF _Toc9483 \h </w:instrText>
        </w:r>
        <w:r>
          <w:fldChar w:fldCharType="separate"/>
        </w:r>
        <w:r>
          <w:t>13</w:t>
        </w:r>
        <w:r>
          <w:fldChar w:fldCharType="end"/>
        </w:r>
      </w:hyperlink>
    </w:p>
    <w:p>
      <w:pPr>
        <w:pStyle w:val="TOC2"/>
        <w:tabs>
          <w:tab w:val="right" w:leader="dot" w:pos="8306"/>
        </w:tabs>
      </w:pPr>
      <w:hyperlink w:anchor="_Toc2767" w:history="1">
        <w:r>
          <w:rPr>
            <w:rFonts w:ascii="仿宋" w:eastAsia="仿宋" w:hAnsi="仿宋" w:cs="仿宋" w:hint="eastAsia"/>
            <w:lang w:eastAsia="zh-CN"/>
          </w:rPr>
          <w:t>(二)、产品规划方案及生产纲领</w:t>
        </w:r>
        <w:r>
          <w:tab/>
        </w:r>
        <w:r>
          <w:fldChar w:fldCharType="begin"/>
        </w:r>
        <w:r>
          <w:instrText xml:space="preserve"> PAGEREF _Toc2767 \h </w:instrText>
        </w:r>
        <w:r>
          <w:fldChar w:fldCharType="separate"/>
        </w:r>
        <w:r>
          <w:t>13</w:t>
        </w:r>
        <w:r>
          <w:fldChar w:fldCharType="end"/>
        </w:r>
      </w:hyperlink>
    </w:p>
    <w:p>
      <w:pPr>
        <w:pStyle w:val="TOC1"/>
        <w:tabs>
          <w:tab w:val="right" w:leader="dot" w:pos="8306"/>
        </w:tabs>
      </w:pPr>
      <w:hyperlink w:anchor="_Toc11869" w:history="1">
        <w:r>
          <w:rPr>
            <w:rFonts w:ascii="仿宋" w:eastAsia="仿宋" w:hAnsi="仿宋" w:cs="仿宋" w:hint="eastAsia"/>
            <w:lang w:eastAsia="zh-CN"/>
          </w:rPr>
          <w:t>四、彩绘家具项目建设地分析</w:t>
        </w:r>
        <w:r>
          <w:tab/>
        </w:r>
        <w:r>
          <w:fldChar w:fldCharType="begin"/>
        </w:r>
        <w:r>
          <w:instrText xml:space="preserve"> PAGEREF _Toc11869 \h </w:instrText>
        </w:r>
        <w:r>
          <w:fldChar w:fldCharType="separate"/>
        </w:r>
        <w:r>
          <w:t>15</w:t>
        </w:r>
        <w:r>
          <w:fldChar w:fldCharType="end"/>
        </w:r>
      </w:hyperlink>
    </w:p>
    <w:p>
      <w:pPr>
        <w:pStyle w:val="TOC2"/>
        <w:tabs>
          <w:tab w:val="right" w:leader="dot" w:pos="8306"/>
        </w:tabs>
      </w:pPr>
      <w:hyperlink w:anchor="_Toc30990" w:history="1">
        <w:r>
          <w:rPr>
            <w:rFonts w:ascii="仿宋" w:eastAsia="仿宋" w:hAnsi="仿宋" w:cs="仿宋" w:hint="eastAsia"/>
            <w:lang w:eastAsia="zh-CN"/>
          </w:rPr>
          <w:t>(一)、彩绘家具项目选址原则</w:t>
        </w:r>
        <w:r>
          <w:tab/>
        </w:r>
        <w:r>
          <w:fldChar w:fldCharType="begin"/>
        </w:r>
        <w:r>
          <w:instrText xml:space="preserve"> PAGEREF _Toc30990 \h </w:instrText>
        </w:r>
        <w:r>
          <w:fldChar w:fldCharType="separate"/>
        </w:r>
        <w:r>
          <w:t>15</w:t>
        </w:r>
        <w:r>
          <w:fldChar w:fldCharType="end"/>
        </w:r>
      </w:hyperlink>
    </w:p>
    <w:p>
      <w:pPr>
        <w:pStyle w:val="TOC2"/>
        <w:tabs>
          <w:tab w:val="right" w:leader="dot" w:pos="8306"/>
        </w:tabs>
      </w:pPr>
      <w:hyperlink w:anchor="_Toc7450" w:history="1">
        <w:r>
          <w:rPr>
            <w:rFonts w:ascii="仿宋" w:eastAsia="仿宋" w:hAnsi="仿宋" w:cs="仿宋" w:hint="eastAsia"/>
            <w:lang w:eastAsia="zh-CN"/>
          </w:rPr>
          <w:t>(二)、彩绘家具项目选址</w:t>
        </w:r>
        <w:r>
          <w:tab/>
        </w:r>
        <w:r>
          <w:fldChar w:fldCharType="begin"/>
        </w:r>
        <w:r>
          <w:instrText xml:space="preserve"> PAGEREF _Toc7450 \h </w:instrText>
        </w:r>
        <w:r>
          <w:fldChar w:fldCharType="separate"/>
        </w:r>
        <w:r>
          <w:t>15</w:t>
        </w:r>
        <w:r>
          <w:fldChar w:fldCharType="end"/>
        </w:r>
      </w:hyperlink>
    </w:p>
    <w:p>
      <w:pPr>
        <w:pStyle w:val="TOC2"/>
        <w:tabs>
          <w:tab w:val="right" w:leader="dot" w:pos="8306"/>
        </w:tabs>
      </w:pPr>
      <w:hyperlink w:anchor="_Toc30733" w:history="1">
        <w:r>
          <w:rPr>
            <w:rFonts w:ascii="仿宋" w:eastAsia="仿宋" w:hAnsi="仿宋" w:cs="仿宋" w:hint="eastAsia"/>
            <w:lang w:eastAsia="zh-CN"/>
          </w:rPr>
          <w:t>(三)、建设条件分析</w:t>
        </w:r>
        <w:r>
          <w:tab/>
        </w:r>
        <w:r>
          <w:fldChar w:fldCharType="begin"/>
        </w:r>
        <w:r>
          <w:instrText xml:space="preserve"> PAGEREF _Toc30733 \h </w:instrText>
        </w:r>
        <w:r>
          <w:fldChar w:fldCharType="separate"/>
        </w:r>
        <w:r>
          <w:t>16</w:t>
        </w:r>
        <w:r>
          <w:fldChar w:fldCharType="end"/>
        </w:r>
      </w:hyperlink>
    </w:p>
    <w:p>
      <w:pPr>
        <w:pStyle w:val="TOC2"/>
        <w:tabs>
          <w:tab w:val="right" w:leader="dot" w:pos="8306"/>
        </w:tabs>
      </w:pPr>
      <w:hyperlink w:anchor="_Toc22435" w:history="1">
        <w:r>
          <w:rPr>
            <w:rFonts w:ascii="仿宋" w:eastAsia="仿宋" w:hAnsi="仿宋" w:cs="仿宋" w:hint="eastAsia"/>
            <w:lang w:eastAsia="zh-CN"/>
          </w:rPr>
          <w:t>(四)、用地控制指标</w:t>
        </w:r>
        <w:r>
          <w:tab/>
        </w:r>
        <w:r>
          <w:fldChar w:fldCharType="begin"/>
        </w:r>
        <w:r>
          <w:instrText xml:space="preserve"> PAGEREF _Toc22435 \h </w:instrText>
        </w:r>
        <w:r>
          <w:fldChar w:fldCharType="separate"/>
        </w:r>
        <w:r>
          <w:t>17</w:t>
        </w:r>
        <w:r>
          <w:fldChar w:fldCharType="end"/>
        </w:r>
      </w:hyperlink>
    </w:p>
    <w:p>
      <w:pPr>
        <w:pStyle w:val="TOC2"/>
        <w:tabs>
          <w:tab w:val="right" w:leader="dot" w:pos="8306"/>
        </w:tabs>
      </w:pPr>
      <w:hyperlink w:anchor="_Toc22148" w:history="1">
        <w:r>
          <w:rPr>
            <w:rFonts w:ascii="仿宋" w:eastAsia="仿宋" w:hAnsi="仿宋" w:cs="仿宋" w:hint="eastAsia"/>
            <w:lang w:eastAsia="zh-CN"/>
          </w:rPr>
          <w:t>(五)、用地总体要求</w:t>
        </w:r>
        <w:r>
          <w:tab/>
        </w:r>
        <w:r>
          <w:fldChar w:fldCharType="begin"/>
        </w:r>
        <w:r>
          <w:instrText xml:space="preserve"> PAGEREF _Toc22148 \h </w:instrText>
        </w:r>
        <w:r>
          <w:fldChar w:fldCharType="separate"/>
        </w:r>
        <w:r>
          <w:t>18</w:t>
        </w:r>
        <w:r>
          <w:fldChar w:fldCharType="end"/>
        </w:r>
      </w:hyperlink>
    </w:p>
    <w:p>
      <w:pPr>
        <w:pStyle w:val="TOC2"/>
        <w:tabs>
          <w:tab w:val="right" w:leader="dot" w:pos="8306"/>
        </w:tabs>
      </w:pPr>
      <w:hyperlink w:anchor="_Toc29736" w:history="1">
        <w:r>
          <w:rPr>
            <w:rFonts w:ascii="仿宋" w:eastAsia="仿宋" w:hAnsi="仿宋" w:cs="仿宋" w:hint="eastAsia"/>
            <w:lang w:eastAsia="zh-CN"/>
          </w:rPr>
          <w:t>(六)、节约用地措施</w:t>
        </w:r>
        <w:r>
          <w:tab/>
        </w:r>
        <w:r>
          <w:fldChar w:fldCharType="begin"/>
        </w:r>
        <w:r>
          <w:instrText xml:space="preserve"> PAGEREF _Toc29736 \h </w:instrText>
        </w:r>
        <w:r>
          <w:fldChar w:fldCharType="separate"/>
        </w:r>
        <w:r>
          <w:t>19</w:t>
        </w:r>
        <w:r>
          <w:fldChar w:fldCharType="end"/>
        </w:r>
      </w:hyperlink>
    </w:p>
    <w:p>
      <w:pPr>
        <w:pStyle w:val="TOC2"/>
        <w:tabs>
          <w:tab w:val="right" w:leader="dot" w:pos="8306"/>
        </w:tabs>
      </w:pPr>
      <w:hyperlink w:anchor="_Toc13014" w:history="1">
        <w:r>
          <w:rPr>
            <w:rFonts w:ascii="仿宋" w:eastAsia="仿宋" w:hAnsi="仿宋" w:cs="仿宋" w:hint="eastAsia"/>
            <w:lang w:eastAsia="zh-CN"/>
          </w:rPr>
          <w:t>(七)、总图布置方案</w:t>
        </w:r>
        <w:r>
          <w:tab/>
        </w:r>
        <w:r>
          <w:fldChar w:fldCharType="begin"/>
        </w:r>
        <w:r>
          <w:instrText xml:space="preserve"> PAGEREF _Toc13014 \h </w:instrText>
        </w:r>
        <w:r>
          <w:fldChar w:fldCharType="separate"/>
        </w:r>
        <w:r>
          <w:t>20</w:t>
        </w:r>
        <w:r>
          <w:fldChar w:fldCharType="end"/>
        </w:r>
      </w:hyperlink>
    </w:p>
    <w:p>
      <w:pPr>
        <w:pStyle w:val="TOC2"/>
        <w:tabs>
          <w:tab w:val="right" w:leader="dot" w:pos="8306"/>
        </w:tabs>
      </w:pPr>
      <w:hyperlink w:anchor="_Toc15530" w:history="1">
        <w:r>
          <w:rPr>
            <w:rFonts w:ascii="仿宋" w:eastAsia="仿宋" w:hAnsi="仿宋" w:cs="仿宋" w:hint="eastAsia"/>
            <w:lang w:eastAsia="zh-CN"/>
          </w:rPr>
          <w:t>(八)、运输组成</w:t>
        </w:r>
        <w:r>
          <w:tab/>
        </w:r>
        <w:r>
          <w:fldChar w:fldCharType="begin"/>
        </w:r>
        <w:r>
          <w:instrText xml:space="preserve"> PAGEREF _Toc15530 \h </w:instrText>
        </w:r>
        <w:r>
          <w:fldChar w:fldCharType="separate"/>
        </w:r>
        <w:r>
          <w:t>21</w:t>
        </w:r>
        <w:r>
          <w:fldChar w:fldCharType="end"/>
        </w:r>
      </w:hyperlink>
    </w:p>
    <w:p>
      <w:pPr>
        <w:pStyle w:val="TOC2"/>
        <w:tabs>
          <w:tab w:val="right" w:leader="dot" w:pos="8306"/>
        </w:tabs>
      </w:pPr>
      <w:hyperlink w:anchor="_Toc26502" w:history="1">
        <w:r>
          <w:rPr>
            <w:rFonts w:ascii="仿宋" w:eastAsia="仿宋" w:hAnsi="仿宋" w:cs="仿宋" w:hint="eastAsia"/>
            <w:lang w:eastAsia="zh-CN"/>
          </w:rPr>
          <w:t>(九)、选址综合评价</w:t>
        </w:r>
        <w:r>
          <w:tab/>
        </w:r>
        <w:r>
          <w:fldChar w:fldCharType="begin"/>
        </w:r>
        <w:r>
          <w:instrText xml:space="preserve"> PAGEREF _Toc26502 \h </w:instrText>
        </w:r>
        <w:r>
          <w:fldChar w:fldCharType="separate"/>
        </w:r>
        <w:r>
          <w:t>24</w:t>
        </w:r>
        <w:r>
          <w:fldChar w:fldCharType="end"/>
        </w:r>
      </w:hyperlink>
    </w:p>
    <w:p>
      <w:pPr>
        <w:pStyle w:val="TOC1"/>
        <w:tabs>
          <w:tab w:val="right" w:leader="dot" w:pos="8306"/>
        </w:tabs>
      </w:pPr>
      <w:hyperlink w:anchor="_Toc30" w:history="1">
        <w:r>
          <w:rPr>
            <w:rFonts w:ascii="仿宋" w:eastAsia="仿宋" w:hAnsi="仿宋" w:cs="仿宋" w:hint="eastAsia"/>
            <w:lang w:eastAsia="zh-CN"/>
          </w:rPr>
          <w:t>五、法人治理</w:t>
        </w:r>
        <w:r>
          <w:tab/>
        </w:r>
        <w:r>
          <w:fldChar w:fldCharType="begin"/>
        </w:r>
        <w:r>
          <w:instrText xml:space="preserve"> PAGEREF _Toc30 \h </w:instrText>
        </w:r>
        <w:r>
          <w:fldChar w:fldCharType="separate"/>
        </w:r>
        <w:r>
          <w:t>24</w:t>
        </w:r>
        <w:r>
          <w:fldChar w:fldCharType="end"/>
        </w:r>
      </w:hyperlink>
    </w:p>
    <w:p>
      <w:pPr>
        <w:pStyle w:val="TOC2"/>
        <w:tabs>
          <w:tab w:val="right" w:leader="dot" w:pos="8306"/>
        </w:tabs>
      </w:pPr>
      <w:hyperlink w:anchor="_Toc21570" w:history="1">
        <w:r>
          <w:rPr>
            <w:rFonts w:ascii="仿宋" w:eastAsia="仿宋" w:hAnsi="仿宋" w:cs="仿宋" w:hint="eastAsia"/>
            <w:lang w:eastAsia="zh-CN"/>
          </w:rPr>
          <w:t>(一)、股东权利及义务</w:t>
        </w:r>
        <w:r>
          <w:tab/>
        </w:r>
        <w:r>
          <w:fldChar w:fldCharType="begin"/>
        </w:r>
        <w:r>
          <w:instrText xml:space="preserve"> PAGEREF _Toc21570 \h </w:instrText>
        </w:r>
        <w:r>
          <w:fldChar w:fldCharType="separate"/>
        </w:r>
        <w:r>
          <w:t>24</w:t>
        </w:r>
        <w:r>
          <w:fldChar w:fldCharType="end"/>
        </w:r>
      </w:hyperlink>
    </w:p>
    <w:p>
      <w:pPr>
        <w:pStyle w:val="TOC2"/>
        <w:tabs>
          <w:tab w:val="right" w:leader="dot" w:pos="8306"/>
        </w:tabs>
      </w:pPr>
      <w:hyperlink w:anchor="_Toc446" w:history="1">
        <w:r>
          <w:rPr>
            <w:rFonts w:ascii="仿宋" w:eastAsia="仿宋" w:hAnsi="仿宋" w:cs="仿宋" w:hint="eastAsia"/>
            <w:lang w:eastAsia="zh-CN"/>
          </w:rPr>
          <w:t>(二)、董事</w:t>
        </w:r>
        <w:r>
          <w:tab/>
        </w:r>
        <w:r>
          <w:fldChar w:fldCharType="begin"/>
        </w:r>
        <w:r>
          <w:instrText xml:space="preserve"> PAGEREF _Toc446 \h </w:instrText>
        </w:r>
        <w:r>
          <w:fldChar w:fldCharType="separate"/>
        </w:r>
        <w:r>
          <w:t>25</w:t>
        </w:r>
        <w:r>
          <w:fldChar w:fldCharType="end"/>
        </w:r>
      </w:hyperlink>
    </w:p>
    <w:p>
      <w:pPr>
        <w:pStyle w:val="TOC2"/>
        <w:tabs>
          <w:tab w:val="right" w:leader="dot" w:pos="8306"/>
        </w:tabs>
      </w:pPr>
      <w:hyperlink w:anchor="_Toc12416" w:history="1">
        <w:r>
          <w:rPr>
            <w:rFonts w:ascii="仿宋" w:eastAsia="仿宋" w:hAnsi="仿宋" w:cs="仿宋" w:hint="eastAsia"/>
            <w:lang w:eastAsia="zh-CN"/>
          </w:rPr>
          <w:t>(三)、高级管理人员</w:t>
        </w:r>
        <w:r>
          <w:tab/>
        </w:r>
        <w:r>
          <w:fldChar w:fldCharType="begin"/>
        </w:r>
        <w:r>
          <w:instrText xml:space="preserve"> PAGEREF _Toc12416 \h </w:instrText>
        </w:r>
        <w:r>
          <w:fldChar w:fldCharType="separate"/>
        </w:r>
        <w:r>
          <w:t>27</w:t>
        </w:r>
        <w:r>
          <w:fldChar w:fldCharType="end"/>
        </w:r>
      </w:hyperlink>
    </w:p>
    <w:p>
      <w:pPr>
        <w:pStyle w:val="TOC2"/>
        <w:tabs>
          <w:tab w:val="right" w:leader="dot" w:pos="8306"/>
        </w:tabs>
      </w:pPr>
      <w:hyperlink w:anchor="_Toc8136" w:history="1">
        <w:r>
          <w:rPr>
            <w:rFonts w:ascii="仿宋" w:eastAsia="仿宋" w:hAnsi="仿宋" w:cs="仿宋" w:hint="eastAsia"/>
            <w:lang w:eastAsia="zh-CN"/>
          </w:rPr>
          <w:t>(四)、监事</w:t>
        </w:r>
        <w:r>
          <w:tab/>
        </w:r>
        <w:r>
          <w:fldChar w:fldCharType="begin"/>
        </w:r>
        <w:r>
          <w:instrText xml:space="preserve"> PAGEREF _Toc8136 \h </w:instrText>
        </w:r>
        <w:r>
          <w:fldChar w:fldCharType="separate"/>
        </w:r>
        <w:r>
          <w:t>30</w:t>
        </w:r>
        <w:r>
          <w:fldChar w:fldCharType="end"/>
        </w:r>
      </w:hyperlink>
    </w:p>
    <w:p>
      <w:pPr>
        <w:pStyle w:val="TOC1"/>
        <w:tabs>
          <w:tab w:val="right" w:leader="dot" w:pos="8306"/>
        </w:tabs>
      </w:pPr>
      <w:hyperlink w:anchor="_Toc15290" w:history="1">
        <w:r>
          <w:rPr>
            <w:rFonts w:ascii="仿宋" w:eastAsia="仿宋" w:hAnsi="仿宋" w:cs="仿宋" w:hint="eastAsia"/>
            <w:lang w:eastAsia="zh-CN"/>
          </w:rPr>
          <w:t>六、彩绘家具项目承办单位基本情况</w:t>
        </w:r>
        <w:r>
          <w:tab/>
        </w:r>
        <w:r>
          <w:fldChar w:fldCharType="begin"/>
        </w:r>
        <w:r>
          <w:instrText xml:space="preserve"> PAGEREF _Toc15290 \h </w:instrText>
        </w:r>
        <w:r>
          <w:fldChar w:fldCharType="separate"/>
        </w:r>
        <w:r>
          <w:t>31</w:t>
        </w:r>
        <w:r>
          <w:fldChar w:fldCharType="end"/>
        </w:r>
      </w:hyperlink>
    </w:p>
    <w:p>
      <w:pPr>
        <w:pStyle w:val="TOC2"/>
        <w:tabs>
          <w:tab w:val="right" w:leader="dot" w:pos="8306"/>
        </w:tabs>
      </w:pPr>
      <w:hyperlink w:anchor="_Toc21811" w:history="1">
        <w:r>
          <w:rPr>
            <w:rFonts w:ascii="仿宋" w:eastAsia="仿宋" w:hAnsi="仿宋" w:cs="仿宋" w:hint="eastAsia"/>
            <w:lang w:eastAsia="zh-CN"/>
          </w:rPr>
          <w:t>(一)、公司基本信息</w:t>
        </w:r>
        <w:r>
          <w:tab/>
        </w:r>
        <w:r>
          <w:fldChar w:fldCharType="begin"/>
        </w:r>
        <w:r>
          <w:instrText xml:space="preserve"> PAGEREF _Toc21811 \h </w:instrText>
        </w:r>
        <w:r>
          <w:fldChar w:fldCharType="separate"/>
        </w:r>
        <w:r>
          <w:t>31</w:t>
        </w:r>
        <w:r>
          <w:fldChar w:fldCharType="end"/>
        </w:r>
      </w:hyperlink>
    </w:p>
    <w:p>
      <w:pPr>
        <w:pStyle w:val="TOC2"/>
        <w:tabs>
          <w:tab w:val="right" w:leader="dot" w:pos="8306"/>
        </w:tabs>
      </w:pPr>
      <w:hyperlink w:anchor="_Toc203" w:history="1">
        <w:r>
          <w:rPr>
            <w:rFonts w:ascii="仿宋" w:eastAsia="仿宋" w:hAnsi="仿宋" w:cs="仿宋" w:hint="eastAsia"/>
            <w:lang w:eastAsia="zh-CN"/>
          </w:rPr>
          <w:t>(二)、公司简介</w:t>
        </w:r>
        <w:r>
          <w:tab/>
        </w:r>
        <w:r>
          <w:fldChar w:fldCharType="begin"/>
        </w:r>
        <w:r>
          <w:instrText xml:space="preserve"> PAGEREF _Toc203 \h </w:instrText>
        </w:r>
        <w:r>
          <w:fldChar w:fldCharType="separate"/>
        </w:r>
        <w:r>
          <w:t>32</w:t>
        </w:r>
        <w:r>
          <w:fldChar w:fldCharType="end"/>
        </w:r>
      </w:hyperlink>
    </w:p>
    <w:p>
      <w:pPr>
        <w:pStyle w:val="TOC2"/>
        <w:tabs>
          <w:tab w:val="right" w:leader="dot" w:pos="8306"/>
        </w:tabs>
      </w:pPr>
      <w:hyperlink w:anchor="_Toc5675" w:history="1">
        <w:r>
          <w:rPr>
            <w:rFonts w:ascii="仿宋" w:eastAsia="仿宋" w:hAnsi="仿宋" w:cs="仿宋" w:hint="eastAsia"/>
            <w:lang w:eastAsia="zh-CN"/>
          </w:rPr>
          <w:t>(三)、公司主要财务数据</w:t>
        </w:r>
        <w:r>
          <w:tab/>
        </w:r>
        <w:r>
          <w:fldChar w:fldCharType="begin"/>
        </w:r>
        <w:r>
          <w:instrText xml:space="preserve"> PAGEREF _Toc5675 \h </w:instrText>
        </w:r>
        <w:r>
          <w:fldChar w:fldCharType="separate"/>
        </w:r>
        <w:r>
          <w:t>32</w:t>
        </w:r>
        <w:r>
          <w:fldChar w:fldCharType="end"/>
        </w:r>
      </w:hyperlink>
    </w:p>
    <w:p>
      <w:pPr>
        <w:pStyle w:val="TOC2"/>
        <w:tabs>
          <w:tab w:val="right" w:leader="dot" w:pos="8306"/>
        </w:tabs>
      </w:pPr>
      <w:hyperlink w:anchor="_Toc19712" w:history="1">
        <w:r>
          <w:rPr>
            <w:rFonts w:ascii="仿宋" w:eastAsia="仿宋" w:hAnsi="仿宋" w:cs="仿宋" w:hint="eastAsia"/>
            <w:lang w:eastAsia="zh-CN"/>
          </w:rPr>
          <w:t>(四)、核心人员介绍</w:t>
        </w:r>
        <w:r>
          <w:tab/>
        </w:r>
        <w:r>
          <w:fldChar w:fldCharType="begin"/>
        </w:r>
        <w:r>
          <w:instrText xml:space="preserve"> PAGEREF _Toc19712 \h </w:instrText>
        </w:r>
        <w:r>
          <w:fldChar w:fldCharType="separate"/>
        </w:r>
        <w:r>
          <w:t>32</w:t>
        </w:r>
        <w:r>
          <w:fldChar w:fldCharType="end"/>
        </w:r>
      </w:hyperlink>
    </w:p>
    <w:p>
      <w:pPr>
        <w:pStyle w:val="TOC1"/>
        <w:tabs>
          <w:tab w:val="right" w:leader="dot" w:pos="8306"/>
        </w:tabs>
      </w:pPr>
      <w:hyperlink w:anchor="_Toc17748" w:history="1">
        <w:r>
          <w:rPr>
            <w:rFonts w:ascii="仿宋" w:eastAsia="仿宋" w:hAnsi="仿宋" w:cs="仿宋" w:hint="eastAsia"/>
            <w:lang w:eastAsia="zh-CN"/>
          </w:rPr>
          <w:t>七、薪酬制度管理</w:t>
        </w:r>
        <w:r>
          <w:tab/>
        </w:r>
        <w:r>
          <w:fldChar w:fldCharType="begin"/>
        </w:r>
        <w:r>
          <w:instrText xml:space="preserve"> PAGEREF _Toc17748 \h </w:instrText>
        </w:r>
        <w:r>
          <w:fldChar w:fldCharType="separate"/>
        </w:r>
        <w:r>
          <w:t>33</w:t>
        </w:r>
        <w:r>
          <w:fldChar w:fldCharType="end"/>
        </w:r>
      </w:hyperlink>
    </w:p>
    <w:p>
      <w:pPr>
        <w:pStyle w:val="TOC2"/>
        <w:tabs>
          <w:tab w:val="right" w:leader="dot" w:pos="8306"/>
        </w:tabs>
      </w:pPr>
      <w:hyperlink w:anchor="_Toc16594" w:history="1">
        <w:r>
          <w:rPr>
            <w:rFonts w:ascii="仿宋" w:eastAsia="仿宋" w:hAnsi="仿宋" w:cs="仿宋" w:hint="eastAsia"/>
            <w:lang w:eastAsia="zh-CN"/>
          </w:rPr>
          <w:t>(一)、薪酬管理制度</w:t>
        </w:r>
        <w:r>
          <w:tab/>
        </w:r>
        <w:r>
          <w:fldChar w:fldCharType="begin"/>
        </w:r>
        <w:r>
          <w:instrText xml:space="preserve"> PAGEREF _Toc16594 \h </w:instrText>
        </w:r>
        <w:r>
          <w:fldChar w:fldCharType="separate"/>
        </w:r>
        <w:r>
          <w:t>33</w:t>
        </w:r>
        <w:r>
          <w:fldChar w:fldCharType="end"/>
        </w:r>
      </w:hyperlink>
    </w:p>
    <w:p>
      <w:pPr>
        <w:pStyle w:val="TOC2"/>
        <w:tabs>
          <w:tab w:val="right" w:leader="dot" w:pos="8306"/>
        </w:tabs>
      </w:pPr>
      <w:hyperlink w:anchor="_Toc12313" w:history="1">
        <w:r>
          <w:rPr>
            <w:rFonts w:ascii="仿宋" w:eastAsia="仿宋" w:hAnsi="仿宋" w:cs="仿宋" w:hint="eastAsia"/>
            <w:lang w:eastAsia="zh-CN"/>
          </w:rPr>
          <w:t>(二)、奖金制度的制定</w:t>
        </w:r>
        <w:r>
          <w:tab/>
        </w:r>
        <w:r>
          <w:fldChar w:fldCharType="begin"/>
        </w:r>
        <w:r>
          <w:instrText xml:space="preserve"> PAGEREF _Toc12313 \h </w:instrText>
        </w:r>
        <w:r>
          <w:fldChar w:fldCharType="separate"/>
        </w:r>
        <w:r>
          <w:t>36</w:t>
        </w:r>
        <w:r>
          <w:fldChar w:fldCharType="end"/>
        </w:r>
      </w:hyperlink>
    </w:p>
    <w:p>
      <w:pPr>
        <w:pStyle w:val="TOC2"/>
        <w:tabs>
          <w:tab w:val="right" w:leader="dot" w:pos="8306"/>
        </w:tabs>
      </w:pPr>
      <w:hyperlink w:anchor="_Toc20335" w:history="1">
        <w:r>
          <w:rPr>
            <w:rFonts w:ascii="仿宋" w:eastAsia="仿宋" w:hAnsi="仿宋" w:cs="仿宋" w:hint="eastAsia"/>
            <w:lang w:eastAsia="zh-CN"/>
          </w:rPr>
          <w:t>(三)、岗位薪酬体系设计</w:t>
        </w:r>
        <w:r>
          <w:tab/>
        </w:r>
        <w:r>
          <w:fldChar w:fldCharType="begin"/>
        </w:r>
        <w:r>
          <w:instrText xml:space="preserve"> PAGEREF _Toc20335 \h </w:instrText>
        </w:r>
        <w:r>
          <w:fldChar w:fldCharType="separate"/>
        </w:r>
        <w:r>
          <w:t>39</w:t>
        </w:r>
        <w:r>
          <w:fldChar w:fldCharType="end"/>
        </w:r>
      </w:hyperlink>
    </w:p>
    <w:p>
      <w:pPr>
        <w:pStyle w:val="TOC2"/>
        <w:tabs>
          <w:tab w:val="right" w:leader="dot" w:pos="8306"/>
        </w:tabs>
      </w:pPr>
      <w:hyperlink w:anchor="_Toc12956" w:history="1">
        <w:r>
          <w:rPr>
            <w:rFonts w:ascii="仿宋" w:eastAsia="仿宋" w:hAnsi="仿宋" w:cs="仿宋" w:hint="eastAsia"/>
            <w:lang w:eastAsia="zh-CN"/>
          </w:rPr>
          <w:t>(四)、绩效薪酬体系设计</w:t>
        </w:r>
        <w:r>
          <w:tab/>
        </w:r>
        <w:r>
          <w:fldChar w:fldCharType="begin"/>
        </w:r>
        <w:r>
          <w:instrText xml:space="preserve"> PAGEREF _Toc12956 \h </w:instrText>
        </w:r>
        <w:r>
          <w:fldChar w:fldCharType="separate"/>
        </w:r>
        <w:r>
          <w:t>40</w:t>
        </w:r>
        <w:r>
          <w:fldChar w:fldCharType="end"/>
        </w:r>
      </w:hyperlink>
    </w:p>
    <w:p>
      <w:pPr>
        <w:pStyle w:val="TOC1"/>
        <w:tabs>
          <w:tab w:val="right" w:leader="dot" w:pos="8306"/>
        </w:tabs>
      </w:pPr>
      <w:hyperlink w:anchor="_Toc27508" w:history="1">
        <w:r>
          <w:rPr>
            <w:rFonts w:ascii="仿宋" w:eastAsia="仿宋" w:hAnsi="仿宋" w:cs="仿宋" w:hint="eastAsia"/>
            <w:lang w:eastAsia="zh-CN"/>
          </w:rPr>
          <w:t>八、安全管理计划</w:t>
        </w:r>
        <w:r>
          <w:tab/>
        </w:r>
        <w:r>
          <w:fldChar w:fldCharType="begin"/>
        </w:r>
        <w:r>
          <w:instrText xml:space="preserve"> PAGEREF _Toc27508 \h </w:instrText>
        </w:r>
        <w:r>
          <w:fldChar w:fldCharType="separate"/>
        </w:r>
        <w:r>
          <w:t>41</w:t>
        </w:r>
        <w:r>
          <w:fldChar w:fldCharType="end"/>
        </w:r>
      </w:hyperlink>
    </w:p>
    <w:p>
      <w:pPr>
        <w:pStyle w:val="TOC2"/>
        <w:tabs>
          <w:tab w:val="right" w:leader="dot" w:pos="8306"/>
        </w:tabs>
      </w:pPr>
      <w:hyperlink w:anchor="_Toc26626" w:history="1">
        <w:r>
          <w:rPr>
            <w:rFonts w:ascii="仿宋" w:eastAsia="仿宋" w:hAnsi="仿宋" w:cs="仿宋" w:hint="eastAsia"/>
            <w:lang w:eastAsia="zh-CN"/>
          </w:rPr>
          <w:t>(一)、项目安全管理体系建立</w:t>
        </w:r>
        <w:r>
          <w:tab/>
        </w:r>
        <w:r>
          <w:fldChar w:fldCharType="begin"/>
        </w:r>
        <w:r>
          <w:instrText xml:space="preserve"> PAGEREF _Toc26626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25" w:history="1">
        <w:r>
          <w:rPr>
            <w:rFonts w:ascii="仿宋" w:eastAsia="仿宋" w:hAnsi="仿宋" w:cs="仿宋" w:hint="eastAsia"/>
            <w:lang w:eastAsia="zh-CN"/>
          </w:rPr>
          <w:t>(二)、安全管理计划</w:t>
        </w:r>
        <w:r>
          <w:tab/>
        </w:r>
        <w:r>
          <w:fldChar w:fldCharType="begin"/>
        </w:r>
        <w:r>
          <w:instrText xml:space="preserve"> PAGEREF _Toc21125 \h </w:instrText>
        </w:r>
        <w:r>
          <w:fldChar w:fldCharType="separate"/>
        </w:r>
        <w:r>
          <w:t>42</w:t>
        </w:r>
        <w:r>
          <w:fldChar w:fldCharType="end"/>
        </w:r>
      </w:hyperlink>
    </w:p>
    <w:p>
      <w:pPr>
        <w:pStyle w:val="TOC2"/>
        <w:tabs>
          <w:tab w:val="right" w:leader="dot" w:pos="8306"/>
        </w:tabs>
      </w:pPr>
      <w:hyperlink w:anchor="_Toc12841" w:history="1">
        <w:r>
          <w:rPr>
            <w:rFonts w:ascii="仿宋" w:eastAsia="仿宋" w:hAnsi="仿宋" w:cs="仿宋" w:hint="eastAsia"/>
            <w:lang w:eastAsia="zh-CN"/>
          </w:rPr>
          <w:t>(三)、安全培训与演练</w:t>
        </w:r>
        <w:r>
          <w:tab/>
        </w:r>
        <w:r>
          <w:fldChar w:fldCharType="begin"/>
        </w:r>
        <w:r>
          <w:instrText xml:space="preserve"> PAGEREF _Toc12841 \h </w:instrText>
        </w:r>
        <w:r>
          <w:fldChar w:fldCharType="separate"/>
        </w:r>
        <w:r>
          <w:t>42</w:t>
        </w:r>
        <w:r>
          <w:fldChar w:fldCharType="end"/>
        </w:r>
      </w:hyperlink>
    </w:p>
    <w:p>
      <w:pPr>
        <w:pStyle w:val="TOC2"/>
        <w:tabs>
          <w:tab w:val="right" w:leader="dot" w:pos="8306"/>
        </w:tabs>
      </w:pPr>
      <w:hyperlink w:anchor="_Toc13994" w:history="1">
        <w:r>
          <w:rPr>
            <w:rFonts w:ascii="仿宋" w:eastAsia="仿宋" w:hAnsi="仿宋" w:cs="仿宋" w:hint="eastAsia"/>
            <w:lang w:eastAsia="zh-CN"/>
          </w:rPr>
          <w:t>(四)、事故应急处理与报告</w:t>
        </w:r>
        <w:r>
          <w:tab/>
        </w:r>
        <w:r>
          <w:fldChar w:fldCharType="begin"/>
        </w:r>
        <w:r>
          <w:instrText xml:space="preserve"> PAGEREF _Toc13994 \h </w:instrText>
        </w:r>
        <w:r>
          <w:fldChar w:fldCharType="separate"/>
        </w:r>
        <w:r>
          <w:t>43</w:t>
        </w:r>
        <w:r>
          <w:fldChar w:fldCharType="end"/>
        </w:r>
      </w:hyperlink>
    </w:p>
    <w:p>
      <w:pPr>
        <w:pStyle w:val="TOC1"/>
        <w:tabs>
          <w:tab w:val="right" w:leader="dot" w:pos="8306"/>
        </w:tabs>
      </w:pPr>
      <w:hyperlink w:anchor="_Toc31757" w:history="1">
        <w:r>
          <w:rPr>
            <w:rFonts w:ascii="仿宋" w:eastAsia="仿宋" w:hAnsi="仿宋" w:cs="仿宋" w:hint="eastAsia"/>
            <w:lang w:eastAsia="zh-CN"/>
          </w:rPr>
          <w:t>九、法人治理结构</w:t>
        </w:r>
        <w:r>
          <w:tab/>
        </w:r>
        <w:r>
          <w:fldChar w:fldCharType="begin"/>
        </w:r>
        <w:r>
          <w:instrText xml:space="preserve"> PAGEREF _Toc31757 \h </w:instrText>
        </w:r>
        <w:r>
          <w:fldChar w:fldCharType="separate"/>
        </w:r>
        <w:r>
          <w:t>44</w:t>
        </w:r>
        <w:r>
          <w:fldChar w:fldCharType="end"/>
        </w:r>
      </w:hyperlink>
    </w:p>
    <w:p>
      <w:pPr>
        <w:pStyle w:val="TOC2"/>
        <w:tabs>
          <w:tab w:val="right" w:leader="dot" w:pos="8306"/>
        </w:tabs>
      </w:pPr>
      <w:hyperlink w:anchor="_Toc15262" w:history="1">
        <w:r>
          <w:rPr>
            <w:rFonts w:ascii="仿宋" w:eastAsia="仿宋" w:hAnsi="仿宋" w:cs="仿宋" w:hint="eastAsia"/>
            <w:lang w:eastAsia="zh-CN"/>
          </w:rPr>
          <w:t>(一)、股东权利及义务</w:t>
        </w:r>
        <w:r>
          <w:tab/>
        </w:r>
        <w:r>
          <w:fldChar w:fldCharType="begin"/>
        </w:r>
        <w:r>
          <w:instrText xml:space="preserve"> PAGEREF _Toc15262 \h </w:instrText>
        </w:r>
        <w:r>
          <w:fldChar w:fldCharType="separate"/>
        </w:r>
        <w:r>
          <w:t>44</w:t>
        </w:r>
        <w:r>
          <w:fldChar w:fldCharType="end"/>
        </w:r>
      </w:hyperlink>
    </w:p>
    <w:p>
      <w:pPr>
        <w:pStyle w:val="TOC2"/>
        <w:tabs>
          <w:tab w:val="right" w:leader="dot" w:pos="8306"/>
        </w:tabs>
      </w:pPr>
      <w:hyperlink w:anchor="_Toc29805" w:history="1">
        <w:r>
          <w:rPr>
            <w:rFonts w:ascii="仿宋" w:eastAsia="仿宋" w:hAnsi="仿宋" w:cs="仿宋" w:hint="eastAsia"/>
            <w:lang w:eastAsia="zh-CN"/>
          </w:rPr>
          <w:t>(二)、董事</w:t>
        </w:r>
        <w:r>
          <w:tab/>
        </w:r>
        <w:r>
          <w:fldChar w:fldCharType="begin"/>
        </w:r>
        <w:r>
          <w:instrText xml:space="preserve"> PAGEREF _Toc29805 \h </w:instrText>
        </w:r>
        <w:r>
          <w:fldChar w:fldCharType="separate"/>
        </w:r>
        <w:r>
          <w:t>46</w:t>
        </w:r>
        <w:r>
          <w:fldChar w:fldCharType="end"/>
        </w:r>
      </w:hyperlink>
    </w:p>
    <w:p>
      <w:pPr>
        <w:pStyle w:val="TOC2"/>
        <w:tabs>
          <w:tab w:val="right" w:leader="dot" w:pos="8306"/>
        </w:tabs>
      </w:pPr>
      <w:hyperlink w:anchor="_Toc12138" w:history="1">
        <w:r>
          <w:rPr>
            <w:rFonts w:ascii="仿宋" w:eastAsia="仿宋" w:hAnsi="仿宋" w:cs="仿宋" w:hint="eastAsia"/>
            <w:lang w:eastAsia="zh-CN"/>
          </w:rPr>
          <w:t>(三)、高级管理人员</w:t>
        </w:r>
        <w:r>
          <w:tab/>
        </w:r>
        <w:r>
          <w:fldChar w:fldCharType="begin"/>
        </w:r>
        <w:r>
          <w:instrText xml:space="preserve"> PAGEREF _Toc12138 \h </w:instrText>
        </w:r>
        <w:r>
          <w:fldChar w:fldCharType="separate"/>
        </w:r>
        <w:r>
          <w:t>47</w:t>
        </w:r>
        <w:r>
          <w:fldChar w:fldCharType="end"/>
        </w:r>
      </w:hyperlink>
    </w:p>
    <w:p>
      <w:pPr>
        <w:pStyle w:val="TOC2"/>
        <w:tabs>
          <w:tab w:val="right" w:leader="dot" w:pos="8306"/>
        </w:tabs>
      </w:pPr>
      <w:hyperlink w:anchor="_Toc10855" w:history="1">
        <w:r>
          <w:rPr>
            <w:rFonts w:ascii="仿宋" w:eastAsia="仿宋" w:hAnsi="仿宋" w:cs="仿宋" w:hint="eastAsia"/>
            <w:lang w:eastAsia="zh-CN"/>
          </w:rPr>
          <w:t>(四)、监事</w:t>
        </w:r>
        <w:r>
          <w:tab/>
        </w:r>
        <w:r>
          <w:fldChar w:fldCharType="begin"/>
        </w:r>
        <w:r>
          <w:instrText xml:space="preserve"> PAGEREF _Toc10855 \h </w:instrText>
        </w:r>
        <w:r>
          <w:fldChar w:fldCharType="separate"/>
        </w:r>
        <w:r>
          <w:t>48</w:t>
        </w:r>
        <w:r>
          <w:fldChar w:fldCharType="end"/>
        </w:r>
      </w:hyperlink>
    </w:p>
    <w:p>
      <w:pPr>
        <w:pStyle w:val="TOC1"/>
        <w:tabs>
          <w:tab w:val="right" w:leader="dot" w:pos="8306"/>
        </w:tabs>
      </w:pPr>
      <w:hyperlink w:anchor="_Toc24834" w:history="1">
        <w:r>
          <w:rPr>
            <w:rFonts w:ascii="仿宋" w:eastAsia="仿宋" w:hAnsi="仿宋" w:cs="仿宋" w:hint="eastAsia"/>
            <w:lang w:eastAsia="zh-CN"/>
          </w:rPr>
          <w:t>十、彩绘家具公司治理与社会责任</w:t>
        </w:r>
        <w:r>
          <w:tab/>
        </w:r>
        <w:r>
          <w:fldChar w:fldCharType="begin"/>
        </w:r>
        <w:r>
          <w:instrText xml:space="preserve"> PAGEREF _Toc24834 \h </w:instrText>
        </w:r>
        <w:r>
          <w:fldChar w:fldCharType="separate"/>
        </w:r>
        <w:r>
          <w:t>50</w:t>
        </w:r>
        <w:r>
          <w:fldChar w:fldCharType="end"/>
        </w:r>
      </w:hyperlink>
    </w:p>
    <w:p>
      <w:pPr>
        <w:pStyle w:val="TOC2"/>
        <w:tabs>
          <w:tab w:val="right" w:leader="dot" w:pos="8306"/>
        </w:tabs>
      </w:pPr>
      <w:hyperlink w:anchor="_Toc1063" w:history="1">
        <w:r>
          <w:rPr>
            <w:rFonts w:ascii="仿宋" w:eastAsia="仿宋" w:hAnsi="仿宋" w:cs="仿宋" w:hint="eastAsia"/>
            <w:lang w:eastAsia="zh-CN"/>
          </w:rPr>
          <w:t>(一)、公司治理结构</w:t>
        </w:r>
        <w:r>
          <w:tab/>
        </w:r>
        <w:r>
          <w:fldChar w:fldCharType="begin"/>
        </w:r>
        <w:r>
          <w:instrText xml:space="preserve"> PAGEREF _Toc1063 \h </w:instrText>
        </w:r>
        <w:r>
          <w:fldChar w:fldCharType="separate"/>
        </w:r>
        <w:r>
          <w:t>50</w:t>
        </w:r>
        <w:r>
          <w:fldChar w:fldCharType="end"/>
        </w:r>
      </w:hyperlink>
    </w:p>
    <w:p>
      <w:pPr>
        <w:pStyle w:val="TOC2"/>
        <w:tabs>
          <w:tab w:val="right" w:leader="dot" w:pos="8306"/>
        </w:tabs>
      </w:pPr>
      <w:hyperlink w:anchor="_Toc19659" w:history="1">
        <w:r>
          <w:rPr>
            <w:rFonts w:ascii="仿宋" w:eastAsia="仿宋" w:hAnsi="仿宋" w:cs="仿宋" w:hint="eastAsia"/>
            <w:lang w:eastAsia="zh-CN"/>
          </w:rPr>
          <w:t>(二)、董事会运作与决策</w:t>
        </w:r>
        <w:r>
          <w:tab/>
        </w:r>
        <w:r>
          <w:fldChar w:fldCharType="begin"/>
        </w:r>
        <w:r>
          <w:instrText xml:space="preserve"> PAGEREF _Toc19659 \h </w:instrText>
        </w:r>
        <w:r>
          <w:fldChar w:fldCharType="separate"/>
        </w:r>
        <w:r>
          <w:t>50</w:t>
        </w:r>
        <w:r>
          <w:fldChar w:fldCharType="end"/>
        </w:r>
      </w:hyperlink>
    </w:p>
    <w:p>
      <w:pPr>
        <w:pStyle w:val="TOC2"/>
        <w:tabs>
          <w:tab w:val="right" w:leader="dot" w:pos="8306"/>
        </w:tabs>
      </w:pPr>
      <w:hyperlink w:anchor="_Toc2011" w:history="1">
        <w:r>
          <w:rPr>
            <w:rFonts w:ascii="仿宋" w:eastAsia="仿宋" w:hAnsi="仿宋" w:cs="仿宋" w:hint="eastAsia"/>
            <w:lang w:eastAsia="zh-CN"/>
          </w:rPr>
          <w:t>(三)、内部控制与审计</w:t>
        </w:r>
        <w:r>
          <w:tab/>
        </w:r>
        <w:r>
          <w:fldChar w:fldCharType="begin"/>
        </w:r>
        <w:r>
          <w:instrText xml:space="preserve"> PAGEREF _Toc2011 \h </w:instrText>
        </w:r>
        <w:r>
          <w:fldChar w:fldCharType="separate"/>
        </w:r>
        <w:r>
          <w:t>51</w:t>
        </w:r>
        <w:r>
          <w:fldChar w:fldCharType="end"/>
        </w:r>
      </w:hyperlink>
    </w:p>
    <w:p>
      <w:pPr>
        <w:pStyle w:val="TOC2"/>
        <w:tabs>
          <w:tab w:val="right" w:leader="dot" w:pos="8306"/>
        </w:tabs>
      </w:pPr>
      <w:hyperlink w:anchor="_Toc22050" w:history="1">
        <w:r>
          <w:rPr>
            <w:rFonts w:ascii="仿宋" w:eastAsia="仿宋" w:hAnsi="仿宋" w:cs="仿宋" w:hint="eastAsia"/>
            <w:lang w:eastAsia="zh-CN"/>
          </w:rPr>
          <w:t>(四)、法律法规合规体系</w:t>
        </w:r>
        <w:r>
          <w:tab/>
        </w:r>
        <w:r>
          <w:fldChar w:fldCharType="begin"/>
        </w:r>
        <w:r>
          <w:instrText xml:space="preserve"> PAGEREF _Toc22050 \h </w:instrText>
        </w:r>
        <w:r>
          <w:fldChar w:fldCharType="separate"/>
        </w:r>
        <w:r>
          <w:t>52</w:t>
        </w:r>
        <w:r>
          <w:fldChar w:fldCharType="end"/>
        </w:r>
      </w:hyperlink>
    </w:p>
    <w:p>
      <w:pPr>
        <w:pStyle w:val="TOC2"/>
        <w:tabs>
          <w:tab w:val="right" w:leader="dot" w:pos="8306"/>
        </w:tabs>
      </w:pPr>
      <w:hyperlink w:anchor="_Toc29073" w:history="1">
        <w:r>
          <w:rPr>
            <w:rFonts w:ascii="仿宋" w:eastAsia="仿宋" w:hAnsi="仿宋" w:cs="仿宋" w:hint="eastAsia"/>
            <w:lang w:eastAsia="zh-CN"/>
          </w:rPr>
          <w:t>(五)、企业社会责任与道德经营</w:t>
        </w:r>
        <w:r>
          <w:tab/>
        </w:r>
        <w:r>
          <w:fldChar w:fldCharType="begin"/>
        </w:r>
        <w:r>
          <w:instrText xml:space="preserve"> PAGEREF _Toc29073 \h </w:instrText>
        </w:r>
        <w:r>
          <w:fldChar w:fldCharType="separate"/>
        </w:r>
        <w:r>
          <w:t>53</w:t>
        </w:r>
        <w:r>
          <w:fldChar w:fldCharType="end"/>
        </w:r>
      </w:hyperlink>
    </w:p>
    <w:p>
      <w:pPr>
        <w:pStyle w:val="TOC1"/>
        <w:tabs>
          <w:tab w:val="right" w:leader="dot" w:pos="8306"/>
        </w:tabs>
      </w:pPr>
      <w:hyperlink w:anchor="_Toc15977" w:history="1">
        <w:r>
          <w:rPr>
            <w:rFonts w:ascii="仿宋" w:eastAsia="仿宋" w:hAnsi="仿宋" w:cs="仿宋" w:hint="eastAsia"/>
            <w:lang w:eastAsia="zh-CN"/>
          </w:rPr>
          <w:t>十一、融资规模及资金使用计划</w:t>
        </w:r>
        <w:r>
          <w:tab/>
        </w:r>
        <w:r>
          <w:fldChar w:fldCharType="begin"/>
        </w:r>
        <w:r>
          <w:instrText xml:space="preserve"> PAGEREF _Toc15977 \h </w:instrText>
        </w:r>
        <w:r>
          <w:fldChar w:fldCharType="separate"/>
        </w:r>
        <w:r>
          <w:t>54</w:t>
        </w:r>
        <w:r>
          <w:fldChar w:fldCharType="end"/>
        </w:r>
      </w:hyperlink>
    </w:p>
    <w:p>
      <w:pPr>
        <w:pStyle w:val="TOC2"/>
        <w:tabs>
          <w:tab w:val="right" w:leader="dot" w:pos="8306"/>
        </w:tabs>
      </w:pPr>
      <w:hyperlink w:anchor="_Toc9380" w:history="1">
        <w:r>
          <w:rPr>
            <w:rFonts w:ascii="仿宋" w:eastAsia="仿宋" w:hAnsi="仿宋" w:cs="仿宋" w:hint="eastAsia"/>
            <w:lang w:eastAsia="zh-CN"/>
          </w:rPr>
          <w:t>(一)、资金计划</w:t>
        </w:r>
        <w:r>
          <w:tab/>
        </w:r>
        <w:r>
          <w:fldChar w:fldCharType="begin"/>
        </w:r>
        <w:r>
          <w:instrText xml:space="preserve"> PAGEREF _Toc9380 \h </w:instrText>
        </w:r>
        <w:r>
          <w:fldChar w:fldCharType="separate"/>
        </w:r>
        <w:r>
          <w:t>54</w:t>
        </w:r>
        <w:r>
          <w:fldChar w:fldCharType="end"/>
        </w:r>
      </w:hyperlink>
    </w:p>
    <w:p>
      <w:pPr>
        <w:pStyle w:val="TOC2"/>
        <w:tabs>
          <w:tab w:val="right" w:leader="dot" w:pos="8306"/>
        </w:tabs>
      </w:pPr>
      <w:hyperlink w:anchor="_Toc19743" w:history="1">
        <w:r>
          <w:rPr>
            <w:rFonts w:ascii="仿宋" w:eastAsia="仿宋" w:hAnsi="仿宋" w:cs="仿宋" w:hint="eastAsia"/>
            <w:lang w:eastAsia="zh-CN"/>
          </w:rPr>
          <w:t>(二)、募集资金用途</w:t>
        </w:r>
        <w:r>
          <w:tab/>
        </w:r>
        <w:r>
          <w:fldChar w:fldCharType="begin"/>
        </w:r>
        <w:r>
          <w:instrText xml:space="preserve"> PAGEREF _Toc19743 \h </w:instrText>
        </w:r>
        <w:r>
          <w:fldChar w:fldCharType="separate"/>
        </w:r>
        <w:r>
          <w:t>54</w:t>
        </w:r>
        <w:r>
          <w:fldChar w:fldCharType="end"/>
        </w:r>
      </w:hyperlink>
    </w:p>
    <w:p>
      <w:pPr>
        <w:pStyle w:val="TOC2"/>
        <w:tabs>
          <w:tab w:val="right" w:leader="dot" w:pos="8306"/>
        </w:tabs>
      </w:pPr>
      <w:hyperlink w:anchor="_Toc15835" w:history="1">
        <w:r>
          <w:rPr>
            <w:rFonts w:ascii="仿宋" w:eastAsia="仿宋" w:hAnsi="仿宋" w:cs="仿宋" w:hint="eastAsia"/>
            <w:lang w:eastAsia="zh-CN"/>
          </w:rPr>
          <w:t>(三)、资金使用计划</w:t>
        </w:r>
        <w:r>
          <w:tab/>
        </w:r>
        <w:r>
          <w:fldChar w:fldCharType="begin"/>
        </w:r>
        <w:r>
          <w:instrText xml:space="preserve"> PAGEREF _Toc15835 \h </w:instrText>
        </w:r>
        <w:r>
          <w:fldChar w:fldCharType="separate"/>
        </w:r>
        <w:r>
          <w:t>55</w:t>
        </w:r>
        <w:r>
          <w:fldChar w:fldCharType="end"/>
        </w:r>
      </w:hyperlink>
    </w:p>
    <w:p>
      <w:pPr>
        <w:pStyle w:val="TOC1"/>
        <w:tabs>
          <w:tab w:val="right" w:leader="dot" w:pos="8306"/>
        </w:tabs>
      </w:pPr>
      <w:hyperlink w:anchor="_Toc31243" w:history="1">
        <w:r>
          <w:rPr>
            <w:rFonts w:ascii="仿宋" w:eastAsia="仿宋" w:hAnsi="仿宋" w:cs="仿宋" w:hint="eastAsia"/>
            <w:lang w:eastAsia="zh-CN"/>
          </w:rPr>
          <w:t>十二、环境风险评估</w:t>
        </w:r>
        <w:r>
          <w:tab/>
        </w:r>
        <w:r>
          <w:fldChar w:fldCharType="begin"/>
        </w:r>
        <w:r>
          <w:instrText xml:space="preserve"> PAGEREF _Toc31243 \h </w:instrText>
        </w:r>
        <w:r>
          <w:fldChar w:fldCharType="separate"/>
        </w:r>
        <w:r>
          <w:t>56</w:t>
        </w:r>
        <w:r>
          <w:fldChar w:fldCharType="end"/>
        </w:r>
      </w:hyperlink>
    </w:p>
    <w:p>
      <w:pPr>
        <w:pStyle w:val="TOC2"/>
        <w:tabs>
          <w:tab w:val="right" w:leader="dot" w:pos="8306"/>
        </w:tabs>
      </w:pPr>
      <w:hyperlink w:anchor="_Toc29567" w:history="1">
        <w:r>
          <w:rPr>
            <w:rFonts w:ascii="仿宋" w:eastAsia="仿宋" w:hAnsi="仿宋" w:cs="仿宋" w:hint="eastAsia"/>
            <w:lang w:eastAsia="zh-CN"/>
          </w:rPr>
          <w:t>(一)、环境风险评估概述</w:t>
        </w:r>
        <w:r>
          <w:tab/>
        </w:r>
        <w:r>
          <w:fldChar w:fldCharType="begin"/>
        </w:r>
        <w:r>
          <w:instrText xml:space="preserve"> PAGEREF _Toc29567 \h </w:instrText>
        </w:r>
        <w:r>
          <w:fldChar w:fldCharType="separate"/>
        </w:r>
        <w:r>
          <w:t>56</w:t>
        </w:r>
        <w:r>
          <w:fldChar w:fldCharType="end"/>
        </w:r>
      </w:hyperlink>
    </w:p>
    <w:p>
      <w:pPr>
        <w:pStyle w:val="TOC2"/>
        <w:tabs>
          <w:tab w:val="right" w:leader="dot" w:pos="8306"/>
        </w:tabs>
      </w:pPr>
      <w:hyperlink w:anchor="_Toc12684" w:history="1">
        <w:r>
          <w:rPr>
            <w:rFonts w:ascii="仿宋" w:eastAsia="仿宋" w:hAnsi="仿宋" w:cs="仿宋" w:hint="eastAsia"/>
            <w:lang w:eastAsia="zh-CN"/>
          </w:rPr>
          <w:t>(二)、评价彩绘家具项目风险分析</w:t>
        </w:r>
        <w:r>
          <w:tab/>
        </w:r>
        <w:r>
          <w:fldChar w:fldCharType="begin"/>
        </w:r>
        <w:r>
          <w:instrText xml:space="preserve"> PAGEREF _Toc12684 \h </w:instrText>
        </w:r>
        <w:r>
          <w:fldChar w:fldCharType="separate"/>
        </w:r>
        <w:r>
          <w:t>57</w:t>
        </w:r>
        <w:r>
          <w:fldChar w:fldCharType="end"/>
        </w:r>
      </w:hyperlink>
    </w:p>
    <w:p>
      <w:pPr>
        <w:pStyle w:val="TOC2"/>
        <w:tabs>
          <w:tab w:val="right" w:leader="dot" w:pos="8306"/>
        </w:tabs>
      </w:pPr>
      <w:hyperlink w:anchor="_Toc6873" w:history="1">
        <w:r>
          <w:rPr>
            <w:rFonts w:ascii="仿宋" w:eastAsia="仿宋" w:hAnsi="仿宋" w:cs="仿宋" w:hint="eastAsia"/>
            <w:lang w:eastAsia="zh-CN"/>
          </w:rPr>
          <w:t>(三)、风险应急预案</w:t>
        </w:r>
        <w:r>
          <w:tab/>
        </w:r>
        <w:r>
          <w:fldChar w:fldCharType="begin"/>
        </w:r>
        <w:r>
          <w:instrText xml:space="preserve"> PAGEREF _Toc6873 \h </w:instrText>
        </w:r>
        <w:r>
          <w:fldChar w:fldCharType="separate"/>
        </w:r>
        <w:r>
          <w:t>58</w:t>
        </w:r>
        <w:r>
          <w:fldChar w:fldCharType="end"/>
        </w:r>
      </w:hyperlink>
    </w:p>
    <w:p>
      <w:pPr>
        <w:pStyle w:val="TOC1"/>
        <w:tabs>
          <w:tab w:val="right" w:leader="dot" w:pos="8306"/>
        </w:tabs>
      </w:pPr>
      <w:hyperlink w:anchor="_Toc19587" w:history="1">
        <w:r>
          <w:rPr>
            <w:rFonts w:ascii="仿宋" w:eastAsia="仿宋" w:hAnsi="仿宋" w:cs="仿宋" w:hint="eastAsia"/>
            <w:lang w:eastAsia="zh-CN"/>
          </w:rPr>
          <w:t>十三、员工福利与企业文化</w:t>
        </w:r>
        <w:r>
          <w:tab/>
        </w:r>
        <w:r>
          <w:fldChar w:fldCharType="begin"/>
        </w:r>
        <w:r>
          <w:instrText xml:space="preserve"> PAGEREF _Toc19587 \h </w:instrText>
        </w:r>
        <w:r>
          <w:fldChar w:fldCharType="separate"/>
        </w:r>
        <w:r>
          <w:t>59</w:t>
        </w:r>
        <w:r>
          <w:fldChar w:fldCharType="end"/>
        </w:r>
      </w:hyperlink>
    </w:p>
    <w:p>
      <w:pPr>
        <w:pStyle w:val="TOC2"/>
        <w:tabs>
          <w:tab w:val="right" w:leader="dot" w:pos="8306"/>
        </w:tabs>
      </w:pPr>
      <w:hyperlink w:anchor="_Toc9988" w:history="1">
        <w:r>
          <w:rPr>
            <w:rFonts w:ascii="仿宋" w:eastAsia="仿宋" w:hAnsi="仿宋" w:cs="仿宋" w:hint="eastAsia"/>
            <w:lang w:eastAsia="zh-CN"/>
          </w:rPr>
          <w:t>(一)、员工福利政策</w:t>
        </w:r>
        <w:r>
          <w:tab/>
        </w:r>
        <w:r>
          <w:fldChar w:fldCharType="begin"/>
        </w:r>
        <w:r>
          <w:instrText xml:space="preserve"> PAGEREF _Toc9988 \h </w:instrText>
        </w:r>
        <w:r>
          <w:fldChar w:fldCharType="separate"/>
        </w:r>
        <w:r>
          <w:t>59</w:t>
        </w:r>
        <w:r>
          <w:fldChar w:fldCharType="end"/>
        </w:r>
      </w:hyperlink>
    </w:p>
    <w:p>
      <w:pPr>
        <w:pStyle w:val="TOC2"/>
        <w:tabs>
          <w:tab w:val="right" w:leader="dot" w:pos="8306"/>
        </w:tabs>
      </w:pPr>
      <w:hyperlink w:anchor="_Toc24693" w:history="1">
        <w:r>
          <w:rPr>
            <w:rFonts w:ascii="仿宋" w:eastAsia="仿宋" w:hAnsi="仿宋" w:cs="仿宋" w:hint="eastAsia"/>
            <w:lang w:eastAsia="zh-CN"/>
          </w:rPr>
          <w:t>(二)、团队建设与员工培训</w:t>
        </w:r>
        <w:r>
          <w:tab/>
        </w:r>
        <w:r>
          <w:fldChar w:fldCharType="begin"/>
        </w:r>
        <w:r>
          <w:instrText xml:space="preserve"> PAGEREF _Toc24693 \h </w:instrText>
        </w:r>
        <w:r>
          <w:fldChar w:fldCharType="separate"/>
        </w:r>
        <w:r>
          <w:t>61</w:t>
        </w:r>
        <w:r>
          <w:fldChar w:fldCharType="end"/>
        </w:r>
      </w:hyperlink>
    </w:p>
    <w:p>
      <w:pPr>
        <w:pStyle w:val="TOC2"/>
        <w:tabs>
          <w:tab w:val="right" w:leader="dot" w:pos="8306"/>
        </w:tabs>
      </w:pPr>
      <w:hyperlink w:anchor="_Toc21241" w:history="1">
        <w:r>
          <w:rPr>
            <w:rFonts w:ascii="仿宋" w:eastAsia="仿宋" w:hAnsi="仿宋" w:cs="仿宋" w:hint="eastAsia"/>
            <w:lang w:eastAsia="zh-CN"/>
          </w:rPr>
          <w:t>(三)、企业文化建设</w:t>
        </w:r>
        <w:r>
          <w:tab/>
        </w:r>
        <w:r>
          <w:fldChar w:fldCharType="begin"/>
        </w:r>
        <w:r>
          <w:instrText xml:space="preserve"> PAGEREF _Toc21241 \h </w:instrText>
        </w:r>
        <w:r>
          <w:fldChar w:fldCharType="separate"/>
        </w:r>
        <w:r>
          <w:t>62</w:t>
        </w:r>
        <w:r>
          <w:fldChar w:fldCharType="end"/>
        </w:r>
      </w:hyperlink>
    </w:p>
    <w:p>
      <w:pPr>
        <w:pStyle w:val="TOC2"/>
        <w:tabs>
          <w:tab w:val="right" w:leader="dot" w:pos="8306"/>
        </w:tabs>
      </w:pPr>
      <w:hyperlink w:anchor="_Toc29142" w:history="1">
        <w:r>
          <w:rPr>
            <w:rFonts w:ascii="仿宋" w:eastAsia="仿宋" w:hAnsi="仿宋" w:cs="仿宋" w:hint="eastAsia"/>
            <w:lang w:eastAsia="zh-CN"/>
          </w:rPr>
          <w:t>(四)、员工健康与工作平衡</w:t>
        </w:r>
        <w:r>
          <w:tab/>
        </w:r>
        <w:r>
          <w:fldChar w:fldCharType="begin"/>
        </w:r>
        <w:r>
          <w:instrText xml:space="preserve"> PAGEREF _Toc29142 \h </w:instrText>
        </w:r>
        <w:r>
          <w:fldChar w:fldCharType="separate"/>
        </w:r>
        <w:r>
          <w:t>64</w:t>
        </w:r>
        <w:r>
          <w:fldChar w:fldCharType="end"/>
        </w:r>
      </w:hyperlink>
    </w:p>
    <w:p>
      <w:pPr>
        <w:pStyle w:val="TOC1"/>
        <w:tabs>
          <w:tab w:val="right" w:leader="dot" w:pos="8306"/>
        </w:tabs>
      </w:pPr>
      <w:hyperlink w:anchor="_Toc31029" w:history="1">
        <w:r>
          <w:rPr>
            <w:rFonts w:ascii="仿宋" w:eastAsia="仿宋" w:hAnsi="仿宋" w:cs="仿宋" w:hint="eastAsia"/>
            <w:lang w:eastAsia="zh-CN"/>
          </w:rPr>
          <w:t>十四、生产安全保护</w:t>
        </w:r>
        <w:r>
          <w:tab/>
        </w:r>
        <w:r>
          <w:fldChar w:fldCharType="begin"/>
        </w:r>
        <w:r>
          <w:instrText xml:space="preserve"> PAGEREF _Toc31029 \h </w:instrText>
        </w:r>
        <w:r>
          <w:fldChar w:fldCharType="separate"/>
        </w:r>
        <w:r>
          <w:t>66</w:t>
        </w:r>
        <w:r>
          <w:fldChar w:fldCharType="end"/>
        </w:r>
      </w:hyperlink>
    </w:p>
    <w:p>
      <w:pPr>
        <w:pStyle w:val="TOC2"/>
        <w:tabs>
          <w:tab w:val="right" w:leader="dot" w:pos="8306"/>
        </w:tabs>
      </w:pPr>
      <w:hyperlink w:anchor="_Toc8608" w:history="1">
        <w:r>
          <w:rPr>
            <w:rFonts w:ascii="仿宋" w:eastAsia="仿宋" w:hAnsi="仿宋" w:cs="仿宋" w:hint="eastAsia"/>
            <w:lang w:eastAsia="zh-CN"/>
          </w:rPr>
          <w:t>(一)、消防安全</w:t>
        </w:r>
        <w:r>
          <w:tab/>
        </w:r>
        <w:r>
          <w:fldChar w:fldCharType="begin"/>
        </w:r>
        <w:r>
          <w:instrText xml:space="preserve"> PAGEREF _Toc8608 \h </w:instrText>
        </w:r>
        <w:r>
          <w:fldChar w:fldCharType="separate"/>
        </w:r>
        <w:r>
          <w:t>66</w:t>
        </w:r>
        <w:r>
          <w:fldChar w:fldCharType="end"/>
        </w:r>
      </w:hyperlink>
    </w:p>
    <w:p>
      <w:pPr>
        <w:pStyle w:val="TOC2"/>
        <w:tabs>
          <w:tab w:val="right" w:leader="dot" w:pos="8306"/>
        </w:tabs>
      </w:pPr>
      <w:hyperlink w:anchor="_Toc28023" w:history="1">
        <w:r>
          <w:rPr>
            <w:rFonts w:ascii="仿宋" w:eastAsia="仿宋" w:hAnsi="仿宋" w:cs="仿宋" w:hint="eastAsia"/>
            <w:lang w:eastAsia="zh-CN"/>
          </w:rPr>
          <w:t>(二)、防火防爆总图布置措施</w:t>
        </w:r>
        <w:r>
          <w:tab/>
        </w:r>
        <w:r>
          <w:fldChar w:fldCharType="begin"/>
        </w:r>
        <w:r>
          <w:instrText xml:space="preserve"> PAGEREF _Toc28023 \h </w:instrText>
        </w:r>
        <w:r>
          <w:fldChar w:fldCharType="separate"/>
        </w:r>
        <w:r>
          <w:t>67</w:t>
        </w:r>
        <w:r>
          <w:fldChar w:fldCharType="end"/>
        </w:r>
      </w:hyperlink>
    </w:p>
    <w:p>
      <w:pPr>
        <w:pStyle w:val="TOC2"/>
        <w:tabs>
          <w:tab w:val="right" w:leader="dot" w:pos="8306"/>
        </w:tabs>
      </w:pPr>
      <w:hyperlink w:anchor="_Toc30877" w:history="1">
        <w:r>
          <w:rPr>
            <w:rFonts w:ascii="仿宋" w:eastAsia="仿宋" w:hAnsi="仿宋" w:cs="仿宋" w:hint="eastAsia"/>
            <w:lang w:eastAsia="zh-CN"/>
          </w:rPr>
          <w:t>(三)、自然灾害防范措施</w:t>
        </w:r>
        <w:r>
          <w:tab/>
        </w:r>
        <w:r>
          <w:fldChar w:fldCharType="begin"/>
        </w:r>
        <w:r>
          <w:instrText xml:space="preserve"> PAGEREF _Toc30877 \h </w:instrText>
        </w:r>
        <w:r>
          <w:fldChar w:fldCharType="separate"/>
        </w:r>
        <w:r>
          <w:t>68</w:t>
        </w:r>
        <w:r>
          <w:fldChar w:fldCharType="end"/>
        </w:r>
      </w:hyperlink>
    </w:p>
    <w:p>
      <w:pPr>
        <w:pStyle w:val="TOC2"/>
        <w:tabs>
          <w:tab w:val="right" w:leader="dot" w:pos="8306"/>
        </w:tabs>
      </w:pPr>
      <w:hyperlink w:anchor="_Toc4440" w:history="1">
        <w:r>
          <w:rPr>
            <w:rFonts w:ascii="仿宋" w:eastAsia="仿宋" w:hAnsi="仿宋" w:cs="仿宋" w:hint="eastAsia"/>
            <w:lang w:eastAsia="zh-CN"/>
          </w:rPr>
          <w:t>(四)、安全色及安全标志使用要求</w:t>
        </w:r>
        <w:r>
          <w:tab/>
        </w:r>
        <w:r>
          <w:fldChar w:fldCharType="begin"/>
        </w:r>
        <w:r>
          <w:instrText xml:space="preserve"> PAGEREF _Toc4440 \h </w:instrText>
        </w:r>
        <w:r>
          <w:fldChar w:fldCharType="separate"/>
        </w:r>
        <w:r>
          <w:t>69</w:t>
        </w:r>
        <w:r>
          <w:fldChar w:fldCharType="end"/>
        </w:r>
      </w:hyperlink>
    </w:p>
    <w:p>
      <w:pPr>
        <w:pStyle w:val="TOC2"/>
        <w:tabs>
          <w:tab w:val="right" w:leader="dot" w:pos="8306"/>
        </w:tabs>
      </w:pPr>
      <w:hyperlink w:anchor="_Toc17938" w:history="1">
        <w:r>
          <w:rPr>
            <w:rFonts w:ascii="仿宋" w:eastAsia="仿宋" w:hAnsi="仿宋" w:cs="仿宋" w:hint="eastAsia"/>
            <w:lang w:eastAsia="zh-CN"/>
          </w:rPr>
          <w:t>(五)、防尘防毒措施</w:t>
        </w:r>
        <w:r>
          <w:tab/>
        </w:r>
        <w:r>
          <w:fldChar w:fldCharType="begin"/>
        </w:r>
        <w:r>
          <w:instrText xml:space="preserve"> PAGEREF _Toc17938 \h </w:instrText>
        </w:r>
        <w:r>
          <w:fldChar w:fldCharType="separate"/>
        </w:r>
        <w:r>
          <w:t>70</w:t>
        </w:r>
        <w:r>
          <w:fldChar w:fldCharType="end"/>
        </w:r>
      </w:hyperlink>
    </w:p>
    <w:p>
      <w:pPr>
        <w:pStyle w:val="TOC2"/>
        <w:tabs>
          <w:tab w:val="right" w:leader="dot" w:pos="8306"/>
        </w:tabs>
      </w:pPr>
      <w:hyperlink w:anchor="_Toc25300" w:history="1">
        <w:r>
          <w:rPr>
            <w:rFonts w:ascii="仿宋" w:eastAsia="仿宋" w:hAnsi="仿宋" w:cs="仿宋" w:hint="eastAsia"/>
            <w:lang w:eastAsia="zh-CN"/>
          </w:rPr>
          <w:t>(六)、防静电、触电防护及防雷措施</w:t>
        </w:r>
        <w:r>
          <w:tab/>
        </w:r>
        <w:r>
          <w:fldChar w:fldCharType="begin"/>
        </w:r>
        <w:r>
          <w:instrText xml:space="preserve"> PAGEREF _Toc25300 \h </w:instrText>
        </w:r>
        <w:r>
          <w:fldChar w:fldCharType="separate"/>
        </w:r>
        <w:r>
          <w:t>71</w:t>
        </w:r>
        <w:r>
          <w:fldChar w:fldCharType="end"/>
        </w:r>
      </w:hyperlink>
    </w:p>
    <w:p>
      <w:pPr>
        <w:pStyle w:val="TOC2"/>
        <w:tabs>
          <w:tab w:val="right" w:leader="dot" w:pos="8306"/>
        </w:tabs>
      </w:pPr>
      <w:hyperlink w:anchor="_Toc29867" w:history="1">
        <w:r>
          <w:rPr>
            <w:rFonts w:ascii="仿宋" w:eastAsia="仿宋" w:hAnsi="仿宋" w:cs="仿宋" w:hint="eastAsia"/>
            <w:lang w:eastAsia="zh-CN"/>
          </w:rPr>
          <w:t>(七)、机械设备安全保障措施</w:t>
        </w:r>
        <w:r>
          <w:tab/>
        </w:r>
        <w:r>
          <w:fldChar w:fldCharType="begin"/>
        </w:r>
        <w:r>
          <w:instrText xml:space="preserve"> PAGEREF _Toc29867 \h </w:instrText>
        </w:r>
        <w:r>
          <w:fldChar w:fldCharType="separate"/>
        </w:r>
        <w:r>
          <w:t>72</w:t>
        </w:r>
        <w:r>
          <w:fldChar w:fldCharType="end"/>
        </w:r>
      </w:hyperlink>
    </w:p>
    <w:p>
      <w:pPr>
        <w:pStyle w:val="TOC1"/>
        <w:tabs>
          <w:tab w:val="right" w:leader="dot" w:pos="8306"/>
        </w:tabs>
      </w:pPr>
      <w:hyperlink w:anchor="_Toc31746" w:history="1">
        <w:r>
          <w:rPr>
            <w:rFonts w:ascii="仿宋" w:eastAsia="仿宋" w:hAnsi="仿宋" w:cs="仿宋" w:hint="eastAsia"/>
            <w:lang w:eastAsia="zh-CN"/>
          </w:rPr>
          <w:t>十五、供应链与物流管理</w:t>
        </w:r>
        <w:r>
          <w:tab/>
        </w:r>
        <w:r>
          <w:fldChar w:fldCharType="begin"/>
        </w:r>
        <w:r>
          <w:instrText xml:space="preserve"> PAGEREF _Toc31746 \h </w:instrText>
        </w:r>
        <w:r>
          <w:fldChar w:fldCharType="separate"/>
        </w:r>
        <w:r>
          <w:t>73</w:t>
        </w:r>
        <w:r>
          <w:fldChar w:fldCharType="end"/>
        </w:r>
      </w:hyperlink>
    </w:p>
    <w:p>
      <w:pPr>
        <w:pStyle w:val="TOC2"/>
        <w:tabs>
          <w:tab w:val="right" w:leader="dot" w:pos="8306"/>
        </w:tabs>
      </w:pPr>
      <w:hyperlink w:anchor="_Toc4053" w:history="1">
        <w:r>
          <w:rPr>
            <w:rFonts w:ascii="仿宋" w:eastAsia="仿宋" w:hAnsi="仿宋" w:cs="仿宋" w:hint="eastAsia"/>
            <w:lang w:eastAsia="zh-CN"/>
          </w:rPr>
          <w:t>(一)、供应链策略规划</w:t>
        </w:r>
        <w:r>
          <w:tab/>
        </w:r>
        <w:r>
          <w:fldChar w:fldCharType="begin"/>
        </w:r>
        <w:r>
          <w:instrText xml:space="preserve"> PAGEREF _Toc4053 \h </w:instrText>
        </w:r>
        <w:r>
          <w:fldChar w:fldCharType="separate"/>
        </w:r>
        <w:r>
          <w:t>73</w:t>
        </w:r>
        <w:r>
          <w:fldChar w:fldCharType="end"/>
        </w:r>
      </w:hyperlink>
    </w:p>
    <w:p>
      <w:pPr>
        <w:pStyle w:val="TOC2"/>
        <w:tabs>
          <w:tab w:val="right" w:leader="dot" w:pos="8306"/>
        </w:tabs>
      </w:pPr>
      <w:hyperlink w:anchor="_Toc30084" w:history="1">
        <w:r>
          <w:rPr>
            <w:rFonts w:ascii="仿宋" w:eastAsia="仿宋" w:hAnsi="仿宋" w:cs="仿宋" w:hint="eastAsia"/>
            <w:lang w:eastAsia="zh-CN"/>
          </w:rPr>
          <w:t>(二)、供应商管理与评估</w:t>
        </w:r>
        <w:r>
          <w:tab/>
        </w:r>
        <w:r>
          <w:fldChar w:fldCharType="begin"/>
        </w:r>
        <w:r>
          <w:instrText xml:space="preserve"> PAGEREF _Toc30084 \h </w:instrText>
        </w:r>
        <w:r>
          <w:fldChar w:fldCharType="separate"/>
        </w:r>
        <w:r>
          <w:t>75</w:t>
        </w:r>
        <w:r>
          <w:fldChar w:fldCharType="end"/>
        </w:r>
      </w:hyperlink>
    </w:p>
    <w:p>
      <w:pPr>
        <w:pStyle w:val="TOC2"/>
        <w:tabs>
          <w:tab w:val="right" w:leader="dot" w:pos="8306"/>
        </w:tabs>
      </w:pPr>
      <w:hyperlink w:anchor="_Toc17648" w:history="1">
        <w:r>
          <w:rPr>
            <w:rFonts w:ascii="仿宋" w:eastAsia="仿宋" w:hAnsi="仿宋" w:cs="仿宋" w:hint="eastAsia"/>
            <w:lang w:eastAsia="zh-CN"/>
          </w:rPr>
          <w:t>(三)、物流体系规划与优化</w:t>
        </w:r>
        <w:r>
          <w:tab/>
        </w:r>
        <w:r>
          <w:fldChar w:fldCharType="begin"/>
        </w:r>
        <w:r>
          <w:instrText xml:space="preserve"> PAGEREF _Toc17648 \h </w:instrText>
        </w:r>
        <w:r>
          <w:fldChar w:fldCharType="separate"/>
        </w:r>
        <w:r>
          <w:t>76</w:t>
        </w:r>
        <w:r>
          <w:fldChar w:fldCharType="end"/>
        </w:r>
      </w:hyperlink>
    </w:p>
    <w:p>
      <w:pPr>
        <w:pStyle w:val="TOC1"/>
        <w:tabs>
          <w:tab w:val="right" w:leader="dot" w:pos="8306"/>
        </w:tabs>
      </w:pPr>
      <w:hyperlink w:anchor="_Toc26997" w:history="1">
        <w:r>
          <w:rPr>
            <w:rFonts w:ascii="仿宋" w:eastAsia="仿宋" w:hAnsi="仿宋" w:cs="仿宋" w:hint="eastAsia"/>
            <w:lang w:eastAsia="zh-CN"/>
          </w:rPr>
          <w:t>十六、技术方案</w:t>
        </w:r>
        <w:r>
          <w:tab/>
        </w:r>
        <w:r>
          <w:fldChar w:fldCharType="begin"/>
        </w:r>
        <w:r>
          <w:instrText xml:space="preserve"> PAGEREF _Toc26997 \h </w:instrText>
        </w:r>
        <w:r>
          <w:fldChar w:fldCharType="separate"/>
        </w:r>
        <w:r>
          <w:t>78</w:t>
        </w:r>
        <w:r>
          <w:fldChar w:fldCharType="end"/>
        </w:r>
      </w:hyperlink>
    </w:p>
    <w:p>
      <w:pPr>
        <w:pStyle w:val="TOC2"/>
        <w:tabs>
          <w:tab w:val="right" w:leader="dot" w:pos="8306"/>
        </w:tabs>
      </w:pPr>
      <w:hyperlink w:anchor="_Toc18169" w:history="1">
        <w:r>
          <w:rPr>
            <w:rFonts w:ascii="仿宋" w:eastAsia="仿宋" w:hAnsi="仿宋" w:cs="仿宋" w:hint="eastAsia"/>
            <w:lang w:eastAsia="zh-CN"/>
          </w:rPr>
          <w:t>(一)、企业技术研发分析</w:t>
        </w:r>
        <w:r>
          <w:tab/>
        </w:r>
        <w:r>
          <w:fldChar w:fldCharType="begin"/>
        </w:r>
        <w:r>
          <w:instrText xml:space="preserve"> PAGEREF _Toc18169 \h </w:instrText>
        </w:r>
        <w:r>
          <w:fldChar w:fldCharType="separate"/>
        </w:r>
        <w:r>
          <w:t>78</w:t>
        </w:r>
        <w:r>
          <w:fldChar w:fldCharType="end"/>
        </w:r>
      </w:hyperlink>
    </w:p>
    <w:p>
      <w:pPr>
        <w:pStyle w:val="TOC2"/>
        <w:tabs>
          <w:tab w:val="right" w:leader="dot" w:pos="8306"/>
        </w:tabs>
      </w:pPr>
      <w:hyperlink w:anchor="_Toc743" w:history="1">
        <w:r>
          <w:rPr>
            <w:rFonts w:ascii="仿宋" w:eastAsia="仿宋" w:hAnsi="仿宋" w:cs="仿宋" w:hint="eastAsia"/>
            <w:lang w:eastAsia="zh-CN"/>
          </w:rPr>
          <w:t>(二)、彩绘家具项目技术工艺分析</w:t>
        </w:r>
        <w:r>
          <w:tab/>
        </w:r>
        <w:r>
          <w:fldChar w:fldCharType="begin"/>
        </w:r>
        <w:r>
          <w:instrText xml:space="preserve"> PAGEREF _Toc743 \h </w:instrText>
        </w:r>
        <w:r>
          <w:fldChar w:fldCharType="separate"/>
        </w:r>
        <w:r>
          <w:t>79</w:t>
        </w:r>
        <w:r>
          <w:fldChar w:fldCharType="end"/>
        </w:r>
      </w:hyperlink>
    </w:p>
    <w:p>
      <w:pPr>
        <w:pStyle w:val="TOC2"/>
        <w:tabs>
          <w:tab w:val="right" w:leader="dot" w:pos="8306"/>
        </w:tabs>
      </w:pPr>
      <w:hyperlink w:anchor="_Toc28829" w:history="1">
        <w:r>
          <w:rPr>
            <w:rFonts w:ascii="仿宋" w:eastAsia="仿宋" w:hAnsi="仿宋" w:cs="仿宋" w:hint="eastAsia"/>
            <w:lang w:eastAsia="zh-CN"/>
          </w:rPr>
          <w:t>(三)、彩绘家具项目技术流程</w:t>
        </w:r>
        <w:r>
          <w:tab/>
        </w:r>
        <w:r>
          <w:fldChar w:fldCharType="begin"/>
        </w:r>
        <w:r>
          <w:instrText xml:space="preserve"> PAGEREF _Toc28829 \h </w:instrText>
        </w:r>
        <w:r>
          <w:fldChar w:fldCharType="separate"/>
        </w:r>
        <w:r>
          <w:t>80</w:t>
        </w:r>
        <w:r>
          <w:fldChar w:fldCharType="end"/>
        </w:r>
      </w:hyperlink>
    </w:p>
    <w:p>
      <w:pPr>
        <w:pStyle w:val="TOC2"/>
        <w:tabs>
          <w:tab w:val="right" w:leader="dot" w:pos="8306"/>
        </w:tabs>
      </w:pPr>
      <w:hyperlink w:anchor="_Toc9771" w:history="1">
        <w:r>
          <w:rPr>
            <w:rFonts w:ascii="仿宋" w:eastAsia="仿宋" w:hAnsi="仿宋" w:cs="仿宋" w:hint="eastAsia"/>
            <w:lang w:eastAsia="zh-CN"/>
          </w:rPr>
          <w:t>(四)、设备选型方案</w:t>
        </w:r>
        <w:r>
          <w:tab/>
        </w:r>
        <w:r>
          <w:fldChar w:fldCharType="begin"/>
        </w:r>
        <w:r>
          <w:instrText xml:space="preserve"> PAGEREF _Toc9771 \h </w:instrText>
        </w:r>
        <w:r>
          <w:fldChar w:fldCharType="separate"/>
        </w:r>
        <w:r>
          <w:t>81</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8153" w:history="1">
        <w:r>
          <w:rPr>
            <w:rFonts w:ascii="仿宋" w:eastAsia="仿宋" w:hAnsi="仿宋" w:cs="仿宋" w:hint="eastAsia"/>
            <w:lang w:eastAsia="zh-CN"/>
          </w:rPr>
          <w:t>十七、技术支持与维护</w:t>
        </w:r>
        <w:r>
          <w:tab/>
        </w:r>
        <w:r>
          <w:fldChar w:fldCharType="begin"/>
        </w:r>
        <w:r>
          <w:instrText xml:space="preserve"> PAGEREF _Toc8153 \h </w:instrText>
        </w:r>
        <w:r>
          <w:fldChar w:fldCharType="separate"/>
        </w:r>
        <w:r>
          <w:t>83</w:t>
        </w:r>
        <w:r>
          <w:fldChar w:fldCharType="end"/>
        </w:r>
      </w:hyperlink>
    </w:p>
    <w:p>
      <w:pPr>
        <w:pStyle w:val="TOC2"/>
        <w:tabs>
          <w:tab w:val="right" w:leader="dot" w:pos="8306"/>
        </w:tabs>
      </w:pPr>
      <w:hyperlink w:anchor="_Toc24698" w:history="1">
        <w:r>
          <w:rPr>
            <w:rFonts w:ascii="仿宋" w:eastAsia="仿宋" w:hAnsi="仿宋" w:cs="仿宋" w:hint="eastAsia"/>
            <w:lang w:eastAsia="zh-CN"/>
          </w:rPr>
          <w:t>(一)、技术支持策略</w:t>
        </w:r>
        <w:r>
          <w:tab/>
        </w:r>
        <w:r>
          <w:fldChar w:fldCharType="begin"/>
        </w:r>
        <w:r>
          <w:instrText xml:space="preserve"> PAGEREF _Toc24698 \h </w:instrText>
        </w:r>
        <w:r>
          <w:fldChar w:fldCharType="separate"/>
        </w:r>
        <w:r>
          <w:t>83</w:t>
        </w:r>
        <w:r>
          <w:fldChar w:fldCharType="end"/>
        </w:r>
      </w:hyperlink>
    </w:p>
    <w:p>
      <w:pPr>
        <w:pStyle w:val="TOC2"/>
        <w:tabs>
          <w:tab w:val="right" w:leader="dot" w:pos="8306"/>
        </w:tabs>
      </w:pPr>
      <w:hyperlink w:anchor="_Toc24457" w:history="1">
        <w:r>
          <w:rPr>
            <w:rFonts w:ascii="仿宋" w:eastAsia="仿宋" w:hAnsi="仿宋" w:cs="仿宋" w:hint="eastAsia"/>
            <w:lang w:eastAsia="zh-CN"/>
          </w:rPr>
          <w:t>(二)、设备维护计划</w:t>
        </w:r>
        <w:r>
          <w:tab/>
        </w:r>
        <w:r>
          <w:fldChar w:fldCharType="begin"/>
        </w:r>
        <w:r>
          <w:instrText xml:space="preserve"> PAGEREF _Toc24457 \h </w:instrText>
        </w:r>
        <w:r>
          <w:fldChar w:fldCharType="separate"/>
        </w:r>
        <w:r>
          <w:t>83</w:t>
        </w:r>
        <w:r>
          <w:fldChar w:fldCharType="end"/>
        </w:r>
      </w:hyperlink>
    </w:p>
    <w:p>
      <w:pPr>
        <w:pStyle w:val="TOC2"/>
        <w:tabs>
          <w:tab w:val="right" w:leader="dot" w:pos="8306"/>
        </w:tabs>
      </w:pPr>
      <w:hyperlink w:anchor="_Toc435" w:history="1">
        <w:r>
          <w:rPr>
            <w:rFonts w:ascii="仿宋" w:eastAsia="仿宋" w:hAnsi="仿宋" w:cs="仿宋" w:hint="eastAsia"/>
            <w:lang w:eastAsia="zh-CN"/>
          </w:rPr>
          <w:t>(三)、紧急事件计划</w:t>
        </w:r>
        <w:r>
          <w:tab/>
        </w:r>
        <w:r>
          <w:fldChar w:fldCharType="begin"/>
        </w:r>
        <w:r>
          <w:instrText xml:space="preserve"> PAGEREF _Toc435 \h </w:instrText>
        </w:r>
        <w:r>
          <w:fldChar w:fldCharType="separate"/>
        </w:r>
        <w:r>
          <w:t>84</w:t>
        </w:r>
        <w:r>
          <w:fldChar w:fldCharType="end"/>
        </w:r>
      </w:hyperlink>
    </w:p>
    <w:p>
      <w:pPr>
        <w:pStyle w:val="TOC1"/>
        <w:tabs>
          <w:tab w:val="right" w:leader="dot" w:pos="8306"/>
        </w:tabs>
      </w:pPr>
      <w:hyperlink w:anchor="_Toc22176" w:history="1">
        <w:r>
          <w:rPr>
            <w:rFonts w:ascii="仿宋" w:eastAsia="仿宋" w:hAnsi="仿宋" w:cs="仿宋" w:hint="eastAsia"/>
            <w:lang w:eastAsia="zh-CN"/>
          </w:rPr>
          <w:t>十八、彩绘家具行业互联网营销</w:t>
        </w:r>
        <w:r>
          <w:tab/>
        </w:r>
        <w:r>
          <w:fldChar w:fldCharType="begin"/>
        </w:r>
        <w:r>
          <w:instrText xml:space="preserve"> PAGEREF _Toc22176 \h </w:instrText>
        </w:r>
        <w:r>
          <w:fldChar w:fldCharType="separate"/>
        </w:r>
        <w:r>
          <w:t>85</w:t>
        </w:r>
        <w:r>
          <w:fldChar w:fldCharType="end"/>
        </w:r>
      </w:hyperlink>
    </w:p>
    <w:p>
      <w:pPr>
        <w:pStyle w:val="TOC2"/>
        <w:tabs>
          <w:tab w:val="right" w:leader="dot" w:pos="8306"/>
        </w:tabs>
      </w:pPr>
      <w:hyperlink w:anchor="_Toc6479" w:history="1">
        <w:r>
          <w:rPr>
            <w:rFonts w:ascii="仿宋" w:eastAsia="仿宋" w:hAnsi="仿宋" w:cs="仿宋" w:hint="eastAsia"/>
            <w:lang w:eastAsia="zh-CN"/>
          </w:rPr>
          <w:t>(一)、市场概述</w:t>
        </w:r>
        <w:r>
          <w:tab/>
        </w:r>
        <w:r>
          <w:fldChar w:fldCharType="begin"/>
        </w:r>
        <w:r>
          <w:instrText xml:space="preserve"> PAGEREF _Toc6479 \h </w:instrText>
        </w:r>
        <w:r>
          <w:fldChar w:fldCharType="separate"/>
        </w:r>
        <w:r>
          <w:t>85</w:t>
        </w:r>
        <w:r>
          <w:fldChar w:fldCharType="end"/>
        </w:r>
      </w:hyperlink>
    </w:p>
    <w:p>
      <w:pPr>
        <w:pStyle w:val="TOC2"/>
        <w:tabs>
          <w:tab w:val="right" w:leader="dot" w:pos="8306"/>
        </w:tabs>
      </w:pPr>
      <w:hyperlink w:anchor="_Toc29140" w:history="1">
        <w:r>
          <w:rPr>
            <w:rFonts w:ascii="仿宋" w:eastAsia="仿宋" w:hAnsi="仿宋" w:cs="仿宋" w:hint="eastAsia"/>
            <w:lang w:eastAsia="zh-CN"/>
          </w:rPr>
          <w:t>(二)、建设专业网站</w:t>
        </w:r>
        <w:r>
          <w:tab/>
        </w:r>
        <w:r>
          <w:fldChar w:fldCharType="begin"/>
        </w:r>
        <w:r>
          <w:instrText xml:space="preserve"> PAGEREF _Toc29140 \h </w:instrText>
        </w:r>
        <w:r>
          <w:fldChar w:fldCharType="separate"/>
        </w:r>
        <w:r>
          <w:t>85</w:t>
        </w:r>
        <w:r>
          <w:fldChar w:fldCharType="end"/>
        </w:r>
      </w:hyperlink>
    </w:p>
    <w:p>
      <w:pPr>
        <w:pStyle w:val="TOC2"/>
        <w:tabs>
          <w:tab w:val="right" w:leader="dot" w:pos="8306"/>
        </w:tabs>
      </w:pPr>
      <w:hyperlink w:anchor="_Toc6076" w:history="1">
        <w:r>
          <w:rPr>
            <w:rFonts w:ascii="仿宋" w:eastAsia="仿宋" w:hAnsi="仿宋" w:cs="仿宋" w:hint="eastAsia"/>
            <w:lang w:eastAsia="zh-CN"/>
          </w:rPr>
          <w:t>(三)、搜索引擎优化</w:t>
        </w:r>
        <w:r>
          <w:tab/>
        </w:r>
        <w:r>
          <w:fldChar w:fldCharType="begin"/>
        </w:r>
        <w:r>
          <w:instrText xml:space="preserve"> PAGEREF _Toc6076 \h </w:instrText>
        </w:r>
        <w:r>
          <w:fldChar w:fldCharType="separate"/>
        </w:r>
        <w:r>
          <w:t>86</w:t>
        </w:r>
        <w:r>
          <w:fldChar w:fldCharType="end"/>
        </w:r>
      </w:hyperlink>
    </w:p>
    <w:p>
      <w:pPr>
        <w:pStyle w:val="TOC2"/>
        <w:tabs>
          <w:tab w:val="right" w:leader="dot" w:pos="8306"/>
        </w:tabs>
      </w:pPr>
      <w:hyperlink w:anchor="_Toc9227" w:history="1">
        <w:r>
          <w:rPr>
            <w:rFonts w:ascii="仿宋" w:eastAsia="仿宋" w:hAnsi="仿宋" w:cs="仿宋" w:hint="eastAsia"/>
            <w:lang w:eastAsia="zh-CN"/>
          </w:rPr>
          <w:t>(四)、社交媒体推广</w:t>
        </w:r>
        <w:r>
          <w:tab/>
        </w:r>
        <w:r>
          <w:fldChar w:fldCharType="begin"/>
        </w:r>
        <w:r>
          <w:instrText xml:space="preserve"> PAGEREF _Toc9227 \h </w:instrText>
        </w:r>
        <w:r>
          <w:fldChar w:fldCharType="separate"/>
        </w:r>
        <w:r>
          <w:t>86</w:t>
        </w:r>
        <w:r>
          <w:fldChar w:fldCharType="end"/>
        </w:r>
      </w:hyperlink>
    </w:p>
    <w:p>
      <w:pPr>
        <w:pStyle w:val="TOC2"/>
        <w:tabs>
          <w:tab w:val="right" w:leader="dot" w:pos="8306"/>
        </w:tabs>
      </w:pPr>
      <w:hyperlink w:anchor="_Toc8122" w:history="1">
        <w:r>
          <w:rPr>
            <w:rFonts w:ascii="仿宋" w:eastAsia="仿宋" w:hAnsi="仿宋" w:cs="仿宋" w:hint="eastAsia"/>
            <w:lang w:eastAsia="zh-CN"/>
          </w:rPr>
          <w:t>(五)、在线广告投放</w:t>
        </w:r>
        <w:r>
          <w:tab/>
        </w:r>
        <w:r>
          <w:fldChar w:fldCharType="begin"/>
        </w:r>
        <w:r>
          <w:instrText xml:space="preserve"> PAGEREF _Toc8122 \h </w:instrText>
        </w:r>
        <w:r>
          <w:fldChar w:fldCharType="separate"/>
        </w:r>
        <w:r>
          <w:t>86</w:t>
        </w:r>
        <w:r>
          <w:fldChar w:fldCharType="end"/>
        </w:r>
      </w:hyperlink>
    </w:p>
    <w:p>
      <w:pPr>
        <w:pStyle w:val="TOC2"/>
        <w:tabs>
          <w:tab w:val="right" w:leader="dot" w:pos="8306"/>
        </w:tabs>
      </w:pPr>
      <w:hyperlink w:anchor="_Toc15050" w:history="1">
        <w:r>
          <w:rPr>
            <w:rFonts w:ascii="仿宋" w:eastAsia="仿宋" w:hAnsi="仿宋" w:cs="仿宋" w:hint="eastAsia"/>
            <w:lang w:eastAsia="zh-CN"/>
          </w:rPr>
          <w:t>(六)、移动端应用</w:t>
        </w:r>
        <w:r>
          <w:tab/>
        </w:r>
        <w:r>
          <w:fldChar w:fldCharType="begin"/>
        </w:r>
        <w:r>
          <w:instrText xml:space="preserve"> PAGEREF _Toc15050 \h </w:instrText>
        </w:r>
        <w:r>
          <w:fldChar w:fldCharType="separate"/>
        </w:r>
        <w:r>
          <w:t>87</w:t>
        </w:r>
        <w:r>
          <w:fldChar w:fldCharType="end"/>
        </w:r>
      </w:hyperlink>
    </w:p>
    <w:p>
      <w:pPr>
        <w:pStyle w:val="TOC2"/>
        <w:tabs>
          <w:tab w:val="right" w:leader="dot" w:pos="8306"/>
        </w:tabs>
      </w:pPr>
      <w:hyperlink w:anchor="_Toc12144" w:history="1">
        <w:r>
          <w:rPr>
            <w:rFonts w:ascii="仿宋" w:eastAsia="仿宋" w:hAnsi="仿宋" w:cs="仿宋" w:hint="eastAsia"/>
            <w:lang w:eastAsia="zh-CN"/>
          </w:rPr>
          <w:t>(七)、数据分析与优化</w:t>
        </w:r>
        <w:r>
          <w:tab/>
        </w:r>
        <w:r>
          <w:fldChar w:fldCharType="begin"/>
        </w:r>
        <w:r>
          <w:instrText xml:space="preserve"> PAGEREF _Toc12144 \h </w:instrText>
        </w:r>
        <w:r>
          <w:fldChar w:fldCharType="separate"/>
        </w:r>
        <w:r>
          <w:t>87</w:t>
        </w:r>
        <w:r>
          <w:fldChar w:fldCharType="end"/>
        </w:r>
      </w:hyperlink>
    </w:p>
    <w:p>
      <w:pPr>
        <w:pStyle w:val="TOC1"/>
        <w:tabs>
          <w:tab w:val="right" w:leader="dot" w:pos="8306"/>
        </w:tabs>
      </w:pPr>
      <w:hyperlink w:anchor="_Toc28528" w:history="1">
        <w:r>
          <w:rPr>
            <w:rFonts w:ascii="仿宋" w:eastAsia="仿宋" w:hAnsi="仿宋" w:cs="仿宋" w:hint="eastAsia"/>
            <w:lang w:eastAsia="zh-CN"/>
          </w:rPr>
          <w:t>十九、彩绘家具项目工程方案分析</w:t>
        </w:r>
        <w:r>
          <w:tab/>
        </w:r>
        <w:r>
          <w:fldChar w:fldCharType="begin"/>
        </w:r>
        <w:r>
          <w:instrText xml:space="preserve"> PAGEREF _Toc28528 \h </w:instrText>
        </w:r>
        <w:r>
          <w:fldChar w:fldCharType="separate"/>
        </w:r>
        <w:r>
          <w:t>87</w:t>
        </w:r>
        <w:r>
          <w:fldChar w:fldCharType="end"/>
        </w:r>
      </w:hyperlink>
    </w:p>
    <w:p>
      <w:pPr>
        <w:pStyle w:val="TOC2"/>
        <w:tabs>
          <w:tab w:val="right" w:leader="dot" w:pos="8306"/>
        </w:tabs>
      </w:pPr>
      <w:hyperlink w:anchor="_Toc18254" w:history="1">
        <w:r>
          <w:rPr>
            <w:rFonts w:ascii="仿宋" w:eastAsia="仿宋" w:hAnsi="仿宋" w:cs="仿宋" w:hint="eastAsia"/>
            <w:lang w:eastAsia="zh-CN"/>
          </w:rPr>
          <w:t>(一)、建筑工程设计原则</w:t>
        </w:r>
        <w:r>
          <w:tab/>
        </w:r>
        <w:r>
          <w:fldChar w:fldCharType="begin"/>
        </w:r>
        <w:r>
          <w:instrText xml:space="preserve"> PAGEREF _Toc18254 \h </w:instrText>
        </w:r>
        <w:r>
          <w:fldChar w:fldCharType="separate"/>
        </w:r>
        <w:r>
          <w:t>87</w:t>
        </w:r>
        <w:r>
          <w:fldChar w:fldCharType="end"/>
        </w:r>
      </w:hyperlink>
    </w:p>
    <w:p>
      <w:pPr>
        <w:pStyle w:val="TOC2"/>
        <w:tabs>
          <w:tab w:val="right" w:leader="dot" w:pos="8306"/>
        </w:tabs>
      </w:pPr>
      <w:hyperlink w:anchor="_Toc25354" w:history="1">
        <w:r>
          <w:rPr>
            <w:rFonts w:ascii="仿宋" w:eastAsia="仿宋" w:hAnsi="仿宋" w:cs="仿宋" w:hint="eastAsia"/>
            <w:lang w:eastAsia="zh-CN"/>
          </w:rPr>
          <w:t>(二)、土建工程建设指标</w:t>
        </w:r>
        <w:r>
          <w:tab/>
        </w:r>
        <w:r>
          <w:fldChar w:fldCharType="begin"/>
        </w:r>
        <w:r>
          <w:instrText xml:space="preserve"> PAGEREF _Toc25354 \h </w:instrText>
        </w:r>
        <w:r>
          <w:fldChar w:fldCharType="separate"/>
        </w:r>
        <w:r>
          <w:t>89</w:t>
        </w:r>
        <w:r>
          <w:fldChar w:fldCharType="end"/>
        </w:r>
      </w:hyperlink>
    </w:p>
    <w:p>
      <w:pPr>
        <w:pStyle w:val="TOC1"/>
        <w:tabs>
          <w:tab w:val="right" w:leader="dot" w:pos="8306"/>
        </w:tabs>
      </w:pPr>
      <w:hyperlink w:anchor="_Toc9475" w:history="1">
        <w:r>
          <w:rPr>
            <w:rFonts w:ascii="仿宋" w:eastAsia="仿宋" w:hAnsi="仿宋" w:cs="仿宋" w:hint="eastAsia"/>
            <w:lang w:eastAsia="zh-CN"/>
          </w:rPr>
          <w:t>二十、渠道管理概述</w:t>
        </w:r>
        <w:r>
          <w:tab/>
        </w:r>
        <w:r>
          <w:fldChar w:fldCharType="begin"/>
        </w:r>
        <w:r>
          <w:instrText xml:space="preserve"> PAGEREF _Toc9475 \h </w:instrText>
        </w:r>
        <w:r>
          <w:fldChar w:fldCharType="separate"/>
        </w:r>
        <w:r>
          <w:t>91</w:t>
        </w:r>
        <w:r>
          <w:fldChar w:fldCharType="end"/>
        </w:r>
      </w:hyperlink>
    </w:p>
    <w:p>
      <w:pPr>
        <w:pStyle w:val="TOC2"/>
        <w:tabs>
          <w:tab w:val="right" w:leader="dot" w:pos="8306"/>
        </w:tabs>
      </w:pPr>
      <w:hyperlink w:anchor="_Toc25087" w:history="1">
        <w:r>
          <w:rPr>
            <w:rFonts w:ascii="仿宋" w:eastAsia="仿宋" w:hAnsi="仿宋" w:cs="仿宋" w:hint="eastAsia"/>
            <w:lang w:eastAsia="zh-CN"/>
          </w:rPr>
          <w:t>(一)、市场营销渠道与分销渠道</w:t>
        </w:r>
        <w:r>
          <w:tab/>
        </w:r>
        <w:r>
          <w:fldChar w:fldCharType="begin"/>
        </w:r>
        <w:r>
          <w:instrText xml:space="preserve"> PAGEREF _Toc25087 \h </w:instrText>
        </w:r>
        <w:r>
          <w:fldChar w:fldCharType="separate"/>
        </w:r>
        <w:r>
          <w:t>91</w:t>
        </w:r>
        <w:r>
          <w:fldChar w:fldCharType="end"/>
        </w:r>
      </w:hyperlink>
    </w:p>
    <w:p>
      <w:pPr>
        <w:pStyle w:val="TOC2"/>
        <w:tabs>
          <w:tab w:val="right" w:leader="dot" w:pos="8306"/>
        </w:tabs>
      </w:pPr>
      <w:hyperlink w:anchor="_Toc6919" w:history="1">
        <w:r>
          <w:rPr>
            <w:rFonts w:ascii="仿宋" w:eastAsia="仿宋" w:hAnsi="仿宋" w:cs="仿宋" w:hint="eastAsia"/>
            <w:lang w:eastAsia="zh-CN"/>
          </w:rPr>
          <w:t>(二)、分销渠道管理目标和任务</w:t>
        </w:r>
        <w:r>
          <w:tab/>
        </w:r>
        <w:r>
          <w:fldChar w:fldCharType="begin"/>
        </w:r>
        <w:r>
          <w:instrText xml:space="preserve"> PAGEREF _Toc6919 \h </w:instrText>
        </w:r>
        <w:r>
          <w:fldChar w:fldCharType="separate"/>
        </w:r>
        <w:r>
          <w:t>92</w:t>
        </w:r>
        <w:r>
          <w:fldChar w:fldCharType="end"/>
        </w:r>
      </w:hyperlink>
    </w:p>
    <w:p>
      <w:pPr>
        <w:pStyle w:val="TOC1"/>
        <w:tabs>
          <w:tab w:val="right" w:leader="dot" w:pos="8306"/>
        </w:tabs>
      </w:pPr>
      <w:hyperlink w:anchor="_Toc30183" w:history="1">
        <w:r>
          <w:rPr>
            <w:rFonts w:ascii="仿宋" w:eastAsia="仿宋" w:hAnsi="仿宋" w:cs="仿宋" w:hint="eastAsia"/>
            <w:lang w:eastAsia="zh-CN"/>
          </w:rPr>
          <w:t>二十一、彩绘家具项目质量与标准</w:t>
        </w:r>
        <w:r>
          <w:tab/>
        </w:r>
        <w:r>
          <w:fldChar w:fldCharType="begin"/>
        </w:r>
        <w:r>
          <w:instrText xml:space="preserve"> PAGEREF _Toc30183 \h </w:instrText>
        </w:r>
        <w:r>
          <w:fldChar w:fldCharType="separate"/>
        </w:r>
        <w:r>
          <w:t>93</w:t>
        </w:r>
        <w:r>
          <w:fldChar w:fldCharType="end"/>
        </w:r>
      </w:hyperlink>
    </w:p>
    <w:p>
      <w:pPr>
        <w:pStyle w:val="TOC2"/>
        <w:tabs>
          <w:tab w:val="right" w:leader="dot" w:pos="8306"/>
        </w:tabs>
      </w:pPr>
      <w:hyperlink w:anchor="_Toc4491" w:history="1">
        <w:r>
          <w:rPr>
            <w:rFonts w:ascii="仿宋" w:eastAsia="仿宋" w:hAnsi="仿宋" w:cs="仿宋" w:hint="eastAsia"/>
            <w:lang w:eastAsia="zh-CN"/>
          </w:rPr>
          <w:t>(一)、质量保障体系</w:t>
        </w:r>
        <w:r>
          <w:tab/>
        </w:r>
        <w:r>
          <w:fldChar w:fldCharType="begin"/>
        </w:r>
        <w:r>
          <w:instrText xml:space="preserve"> PAGEREF _Toc4491 \h </w:instrText>
        </w:r>
        <w:r>
          <w:fldChar w:fldCharType="separate"/>
        </w:r>
        <w:r>
          <w:t>93</w:t>
        </w:r>
        <w:r>
          <w:fldChar w:fldCharType="end"/>
        </w:r>
      </w:hyperlink>
    </w:p>
    <w:p>
      <w:pPr>
        <w:pStyle w:val="TOC2"/>
        <w:tabs>
          <w:tab w:val="right" w:leader="dot" w:pos="8306"/>
        </w:tabs>
      </w:pPr>
      <w:hyperlink w:anchor="_Toc16200" w:history="1">
        <w:r>
          <w:rPr>
            <w:rFonts w:ascii="仿宋" w:eastAsia="仿宋" w:hAnsi="仿宋" w:cs="仿宋" w:hint="eastAsia"/>
            <w:lang w:eastAsia="zh-CN"/>
          </w:rPr>
          <w:t>(二)、标准化作业流程</w:t>
        </w:r>
        <w:r>
          <w:tab/>
        </w:r>
        <w:r>
          <w:fldChar w:fldCharType="begin"/>
        </w:r>
        <w:r>
          <w:instrText xml:space="preserve"> PAGEREF _Toc16200 \h </w:instrText>
        </w:r>
        <w:r>
          <w:fldChar w:fldCharType="separate"/>
        </w:r>
        <w:r>
          <w:t>93</w:t>
        </w:r>
        <w:r>
          <w:fldChar w:fldCharType="end"/>
        </w:r>
      </w:hyperlink>
    </w:p>
    <w:p>
      <w:pPr>
        <w:pStyle w:val="TOC2"/>
        <w:tabs>
          <w:tab w:val="right" w:leader="dot" w:pos="8306"/>
        </w:tabs>
      </w:pPr>
      <w:hyperlink w:anchor="_Toc25545" w:history="1">
        <w:r>
          <w:rPr>
            <w:rFonts w:ascii="仿宋" w:eastAsia="仿宋" w:hAnsi="仿宋" w:cs="仿宋" w:hint="eastAsia"/>
            <w:lang w:eastAsia="zh-CN"/>
          </w:rPr>
          <w:t>(三)、质量监控与评估</w:t>
        </w:r>
        <w:r>
          <w:tab/>
        </w:r>
        <w:r>
          <w:fldChar w:fldCharType="begin"/>
        </w:r>
        <w:r>
          <w:instrText xml:space="preserve"> PAGEREF _Toc25545 \h </w:instrText>
        </w:r>
        <w:r>
          <w:fldChar w:fldCharType="separate"/>
        </w:r>
        <w:r>
          <w:t>94</w:t>
        </w:r>
        <w:r>
          <w:fldChar w:fldCharType="end"/>
        </w:r>
      </w:hyperlink>
    </w:p>
    <w:p>
      <w:pPr>
        <w:pStyle w:val="TOC2"/>
        <w:tabs>
          <w:tab w:val="right" w:leader="dot" w:pos="8306"/>
        </w:tabs>
      </w:pPr>
      <w:hyperlink w:anchor="_Toc7694" w:history="1">
        <w:r>
          <w:rPr>
            <w:rFonts w:ascii="仿宋" w:eastAsia="仿宋" w:hAnsi="仿宋" w:cs="仿宋" w:hint="eastAsia"/>
            <w:lang w:eastAsia="zh-CN"/>
          </w:rPr>
          <w:t>(四)、质量改进计划</w:t>
        </w:r>
        <w:r>
          <w:tab/>
        </w:r>
        <w:r>
          <w:fldChar w:fldCharType="begin"/>
        </w:r>
        <w:r>
          <w:instrText xml:space="preserve"> PAGEREF _Toc7694 \h </w:instrText>
        </w:r>
        <w:r>
          <w:fldChar w:fldCharType="separate"/>
        </w:r>
        <w:r>
          <w:t>96</w:t>
        </w:r>
        <w:r>
          <w:fldChar w:fldCharType="end"/>
        </w:r>
      </w:hyperlink>
    </w:p>
    <w:p>
      <w:pPr>
        <w:pStyle w:val="TOC1"/>
        <w:tabs>
          <w:tab w:val="right" w:leader="dot" w:pos="8306"/>
        </w:tabs>
      </w:pPr>
      <w:hyperlink w:anchor="_Toc9490" w:history="1">
        <w:r>
          <w:rPr>
            <w:rFonts w:ascii="仿宋" w:eastAsia="仿宋" w:hAnsi="仿宋" w:cs="仿宋" w:hint="eastAsia"/>
            <w:lang w:eastAsia="zh-CN"/>
          </w:rPr>
          <w:t>二十二成果转化与推广应用</w:t>
        </w:r>
        <w:r>
          <w:tab/>
        </w:r>
        <w:r>
          <w:fldChar w:fldCharType="begin"/>
        </w:r>
        <w:r>
          <w:instrText xml:space="preserve"> PAGEREF _Toc9490 \h </w:instrText>
        </w:r>
        <w:r>
          <w:fldChar w:fldCharType="separate"/>
        </w:r>
        <w:r>
          <w:t>97</w:t>
        </w:r>
        <w:r>
          <w:fldChar w:fldCharType="end"/>
        </w:r>
      </w:hyperlink>
    </w:p>
    <w:p>
      <w:pPr>
        <w:pStyle w:val="TOC2"/>
        <w:tabs>
          <w:tab w:val="right" w:leader="dot" w:pos="8306"/>
        </w:tabs>
      </w:pPr>
      <w:hyperlink w:anchor="_Toc9981" w:history="1">
        <w:r>
          <w:rPr>
            <w:rFonts w:ascii="仿宋" w:eastAsia="仿宋" w:hAnsi="仿宋" w:cs="仿宋" w:hint="eastAsia"/>
            <w:lang w:eastAsia="zh-CN"/>
          </w:rPr>
          <w:t>(一)、成果转化策略制定</w:t>
        </w:r>
        <w:r>
          <w:tab/>
        </w:r>
        <w:r>
          <w:fldChar w:fldCharType="begin"/>
        </w:r>
        <w:r>
          <w:instrText xml:space="preserve"> PAGEREF _Toc9981 \h </w:instrText>
        </w:r>
        <w:r>
          <w:fldChar w:fldCharType="separate"/>
        </w:r>
        <w:r>
          <w:t>97</w:t>
        </w:r>
        <w:r>
          <w:fldChar w:fldCharType="end"/>
        </w:r>
      </w:hyperlink>
    </w:p>
    <w:p>
      <w:pPr>
        <w:pStyle w:val="TOC2"/>
        <w:tabs>
          <w:tab w:val="right" w:leader="dot" w:pos="8306"/>
        </w:tabs>
      </w:pPr>
      <w:hyperlink w:anchor="_Toc29449" w:history="1">
        <w:r>
          <w:rPr>
            <w:rFonts w:ascii="仿宋" w:eastAsia="仿宋" w:hAnsi="仿宋" w:cs="仿宋" w:hint="eastAsia"/>
            <w:lang w:eastAsia="zh-CN"/>
          </w:rPr>
          <w:t>(二)、成果推广应用方案</w:t>
        </w:r>
        <w:r>
          <w:tab/>
        </w:r>
        <w:r>
          <w:fldChar w:fldCharType="begin"/>
        </w:r>
        <w:r>
          <w:instrText xml:space="preserve"> PAGEREF _Toc29449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2996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599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彩绘家具项目的实施对彩绘家具项目建设地的经济和社会发展将产生积极影响。经济方面，该项目将直接提升国民经济发展，创造丰富的经济效益，包括盈利和税收增加。同时，项目的投资合理，有望获得投资回报，提高相关产业水平，推动产业结构优化。此外，该项目的建设还将带来就业机会，减轻就业压力，改善就业状况。社会方面，该项目的实施将发挥示范作用，为地区的经济和社会可持续发展提供指导。同时，该项目的可行性分析显示其符合社会要求和风险控制，有助于建设和谐社会。该项目建成后，还将推动周边地区的经济发展，提高工业和贸易水平。此外，该项目建设是基于可持续发展理念，有助于实现全面发展和改善产品结构。因此，该彩绘家具项目的建设对经济和社会的发展及可持续性将产生多方面的积极贡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https://d.book118.com/606151033212010054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彩绘家具项目调研分析报告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彩绘家具项目调研分析报告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彩绘家具项目调研分析报告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彩绘家具项目调研分析报告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彩绘家具项目调研分析报告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BE6E8F"/>
    <w:rsid w:val="4593521B"/>
    <w:rsid w:val="50BE6E8F"/>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0615103321201005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2024-02-24T22:57:00Z</dcterms:created>
  <dcterms:modified xsi:type="dcterms:W3CDTF">2024-02-24T22:57:29Z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82B8291C576446ADB2972E7B4D32A718_11</vt:lpwstr>
  </property>
  <property fmtid="{D5CDD505-2E9C-101B-9397-08002B2CF9AE}" pid="3" name="KSOProductBuildVer">
    <vt:lpwstr>2052-12.1.0.16250</vt:lpwstr>
  </property>
</Properties>
</file>