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杀螨剂项目建设方案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93" w:history="1">
        <w:r>
          <w:rPr>
            <w:rFonts w:ascii="仿宋" w:eastAsia="仿宋" w:hAnsi="仿宋" w:cs="仿宋" w:hint="eastAsia"/>
            <w:lang w:eastAsia="zh-CN"/>
          </w:rPr>
          <w:t>前言</w:t>
        </w:r>
        <w:r>
          <w:tab/>
        </w:r>
        <w:r>
          <w:fldChar w:fldCharType="begin"/>
        </w:r>
        <w:r>
          <w:instrText xml:space="preserve"> PAGEREF _Toc10093 \h </w:instrText>
        </w:r>
        <w:r>
          <w:fldChar w:fldCharType="separate"/>
        </w:r>
        <w:r>
          <w:t>3</w:t>
        </w:r>
        <w:r>
          <w:fldChar w:fldCharType="end"/>
        </w:r>
      </w:hyperlink>
    </w:p>
    <w:p>
      <w:pPr>
        <w:pStyle w:val="TOC1"/>
        <w:tabs>
          <w:tab w:val="right" w:leader="dot" w:pos="8306"/>
        </w:tabs>
      </w:pPr>
      <w:hyperlink w:anchor="_Toc27735" w:history="1">
        <w:r>
          <w:rPr>
            <w:rFonts w:ascii="仿宋" w:eastAsia="仿宋" w:hAnsi="仿宋" w:cs="仿宋" w:hint="eastAsia"/>
            <w:lang w:eastAsia="zh-CN"/>
          </w:rPr>
          <w:t>一、资源开发及综合利用分析</w:t>
        </w:r>
        <w:r>
          <w:tab/>
        </w:r>
        <w:r>
          <w:fldChar w:fldCharType="begin"/>
        </w:r>
        <w:r>
          <w:instrText xml:space="preserve"> PAGEREF _Toc27735 \h </w:instrText>
        </w:r>
        <w:r>
          <w:fldChar w:fldCharType="separate"/>
        </w:r>
        <w:r>
          <w:t>3</w:t>
        </w:r>
        <w:r>
          <w:fldChar w:fldCharType="end"/>
        </w:r>
      </w:hyperlink>
    </w:p>
    <w:p>
      <w:pPr>
        <w:pStyle w:val="TOC2"/>
        <w:tabs>
          <w:tab w:val="right" w:leader="dot" w:pos="8306"/>
        </w:tabs>
      </w:pPr>
      <w:hyperlink w:anchor="_Toc14041" w:history="1">
        <w:r>
          <w:rPr>
            <w:rFonts w:ascii="仿宋" w:eastAsia="仿宋" w:hAnsi="仿宋" w:cs="仿宋" w:hint="eastAsia"/>
            <w:lang w:eastAsia="zh-CN"/>
          </w:rPr>
          <w:t>(一)、资源开发方案</w:t>
        </w:r>
        <w:r>
          <w:tab/>
        </w:r>
        <w:r>
          <w:fldChar w:fldCharType="begin"/>
        </w:r>
        <w:r>
          <w:instrText xml:space="preserve"> PAGEREF _Toc14041 \h </w:instrText>
        </w:r>
        <w:r>
          <w:fldChar w:fldCharType="separate"/>
        </w:r>
        <w:r>
          <w:t>3</w:t>
        </w:r>
        <w:r>
          <w:fldChar w:fldCharType="end"/>
        </w:r>
      </w:hyperlink>
    </w:p>
    <w:p>
      <w:pPr>
        <w:pStyle w:val="TOC2"/>
        <w:tabs>
          <w:tab w:val="right" w:leader="dot" w:pos="8306"/>
        </w:tabs>
      </w:pPr>
      <w:hyperlink w:anchor="_Toc8965" w:history="1">
        <w:r>
          <w:rPr>
            <w:rFonts w:ascii="仿宋" w:eastAsia="仿宋" w:hAnsi="仿宋" w:cs="仿宋" w:hint="eastAsia"/>
            <w:lang w:eastAsia="zh-CN"/>
          </w:rPr>
          <w:t>(二)、资源利用方案</w:t>
        </w:r>
        <w:r>
          <w:tab/>
        </w:r>
        <w:r>
          <w:fldChar w:fldCharType="begin"/>
        </w:r>
        <w:r>
          <w:instrText xml:space="preserve"> PAGEREF _Toc8965 \h </w:instrText>
        </w:r>
        <w:r>
          <w:fldChar w:fldCharType="separate"/>
        </w:r>
        <w:r>
          <w:t>4</w:t>
        </w:r>
        <w:r>
          <w:fldChar w:fldCharType="end"/>
        </w:r>
      </w:hyperlink>
    </w:p>
    <w:p>
      <w:pPr>
        <w:pStyle w:val="TOC2"/>
        <w:tabs>
          <w:tab w:val="right" w:leader="dot" w:pos="8306"/>
        </w:tabs>
      </w:pPr>
      <w:hyperlink w:anchor="_Toc29976" w:history="1">
        <w:r>
          <w:rPr>
            <w:rFonts w:ascii="仿宋" w:eastAsia="仿宋" w:hAnsi="仿宋" w:cs="仿宋" w:hint="eastAsia"/>
            <w:lang w:eastAsia="zh-CN"/>
          </w:rPr>
          <w:t>(三)、资源节约措施</w:t>
        </w:r>
        <w:r>
          <w:tab/>
        </w:r>
        <w:r>
          <w:fldChar w:fldCharType="begin"/>
        </w:r>
        <w:r>
          <w:instrText xml:space="preserve"> PAGEREF _Toc29976 \h </w:instrText>
        </w:r>
        <w:r>
          <w:fldChar w:fldCharType="separate"/>
        </w:r>
        <w:r>
          <w:t>5</w:t>
        </w:r>
        <w:r>
          <w:fldChar w:fldCharType="end"/>
        </w:r>
      </w:hyperlink>
    </w:p>
    <w:p>
      <w:pPr>
        <w:pStyle w:val="TOC1"/>
        <w:tabs>
          <w:tab w:val="right" w:leader="dot" w:pos="8306"/>
        </w:tabs>
      </w:pPr>
      <w:hyperlink w:anchor="_Toc3592" w:history="1">
        <w:r>
          <w:rPr>
            <w:rFonts w:ascii="仿宋" w:eastAsia="仿宋" w:hAnsi="仿宋" w:cs="仿宋" w:hint="eastAsia"/>
            <w:lang w:eastAsia="zh-CN"/>
          </w:rPr>
          <w:t>二、项目监理与质量保证</w:t>
        </w:r>
        <w:r>
          <w:tab/>
        </w:r>
        <w:r>
          <w:fldChar w:fldCharType="begin"/>
        </w:r>
        <w:r>
          <w:instrText xml:space="preserve"> PAGEREF _Toc3592 \h </w:instrText>
        </w:r>
        <w:r>
          <w:fldChar w:fldCharType="separate"/>
        </w:r>
        <w:r>
          <w:t>6</w:t>
        </w:r>
        <w:r>
          <w:fldChar w:fldCharType="end"/>
        </w:r>
      </w:hyperlink>
    </w:p>
    <w:p>
      <w:pPr>
        <w:pStyle w:val="TOC2"/>
        <w:tabs>
          <w:tab w:val="right" w:leader="dot" w:pos="8306"/>
        </w:tabs>
      </w:pPr>
      <w:hyperlink w:anchor="_Toc23792" w:history="1">
        <w:r>
          <w:rPr>
            <w:rFonts w:ascii="仿宋" w:eastAsia="仿宋" w:hAnsi="仿宋" w:cs="仿宋" w:hint="eastAsia"/>
            <w:lang w:eastAsia="zh-CN"/>
          </w:rPr>
          <w:t>(一)、监理体系构建</w:t>
        </w:r>
        <w:r>
          <w:tab/>
        </w:r>
        <w:r>
          <w:fldChar w:fldCharType="begin"/>
        </w:r>
        <w:r>
          <w:instrText xml:space="preserve"> PAGEREF _Toc23792 \h </w:instrText>
        </w:r>
        <w:r>
          <w:fldChar w:fldCharType="separate"/>
        </w:r>
        <w:r>
          <w:t>6</w:t>
        </w:r>
        <w:r>
          <w:fldChar w:fldCharType="end"/>
        </w:r>
      </w:hyperlink>
    </w:p>
    <w:p>
      <w:pPr>
        <w:pStyle w:val="TOC2"/>
        <w:tabs>
          <w:tab w:val="right" w:leader="dot" w:pos="8306"/>
        </w:tabs>
      </w:pPr>
      <w:hyperlink w:anchor="_Toc3456" w:history="1">
        <w:r>
          <w:rPr>
            <w:rFonts w:ascii="仿宋" w:eastAsia="仿宋" w:hAnsi="仿宋" w:cs="仿宋" w:hint="eastAsia"/>
            <w:lang w:eastAsia="zh-CN"/>
          </w:rPr>
          <w:t>(二)、质量保证体系实施</w:t>
        </w:r>
        <w:r>
          <w:tab/>
        </w:r>
        <w:r>
          <w:fldChar w:fldCharType="begin"/>
        </w:r>
        <w:r>
          <w:instrText xml:space="preserve"> PAGEREF _Toc3456 \h </w:instrText>
        </w:r>
        <w:r>
          <w:fldChar w:fldCharType="separate"/>
        </w:r>
        <w:r>
          <w:t>7</w:t>
        </w:r>
        <w:r>
          <w:fldChar w:fldCharType="end"/>
        </w:r>
      </w:hyperlink>
    </w:p>
    <w:p>
      <w:pPr>
        <w:pStyle w:val="TOC2"/>
        <w:tabs>
          <w:tab w:val="right" w:leader="dot" w:pos="8306"/>
        </w:tabs>
      </w:pPr>
      <w:hyperlink w:anchor="_Toc9382" w:history="1">
        <w:r>
          <w:rPr>
            <w:rFonts w:ascii="仿宋" w:eastAsia="仿宋" w:hAnsi="仿宋" w:cs="仿宋" w:hint="eastAsia"/>
            <w:lang w:eastAsia="zh-CN"/>
          </w:rPr>
          <w:t>(三)、监理与质量控制流程</w:t>
        </w:r>
        <w:r>
          <w:tab/>
        </w:r>
        <w:r>
          <w:fldChar w:fldCharType="begin"/>
        </w:r>
        <w:r>
          <w:instrText xml:space="preserve"> PAGEREF _Toc9382 \h </w:instrText>
        </w:r>
        <w:r>
          <w:fldChar w:fldCharType="separate"/>
        </w:r>
        <w:r>
          <w:t>8</w:t>
        </w:r>
        <w:r>
          <w:fldChar w:fldCharType="end"/>
        </w:r>
      </w:hyperlink>
    </w:p>
    <w:p>
      <w:pPr>
        <w:pStyle w:val="TOC1"/>
        <w:tabs>
          <w:tab w:val="right" w:leader="dot" w:pos="8306"/>
        </w:tabs>
      </w:pPr>
      <w:hyperlink w:anchor="_Toc8865" w:history="1">
        <w:r>
          <w:rPr>
            <w:rFonts w:ascii="仿宋" w:eastAsia="仿宋" w:hAnsi="仿宋" w:cs="仿宋" w:hint="eastAsia"/>
            <w:lang w:eastAsia="zh-CN"/>
          </w:rPr>
          <w:t>三、环境和生态影响分析</w:t>
        </w:r>
        <w:r>
          <w:tab/>
        </w:r>
        <w:r>
          <w:fldChar w:fldCharType="begin"/>
        </w:r>
        <w:r>
          <w:instrText xml:space="preserve"> PAGEREF _Toc8865 \h </w:instrText>
        </w:r>
        <w:r>
          <w:fldChar w:fldCharType="separate"/>
        </w:r>
        <w:r>
          <w:t>8</w:t>
        </w:r>
        <w:r>
          <w:fldChar w:fldCharType="end"/>
        </w:r>
      </w:hyperlink>
    </w:p>
    <w:p>
      <w:pPr>
        <w:pStyle w:val="TOC2"/>
        <w:tabs>
          <w:tab w:val="right" w:leader="dot" w:pos="8306"/>
        </w:tabs>
      </w:pPr>
      <w:hyperlink w:anchor="_Toc25755" w:history="1">
        <w:r>
          <w:rPr>
            <w:rFonts w:ascii="仿宋" w:eastAsia="仿宋" w:hAnsi="仿宋" w:cs="仿宋" w:hint="eastAsia"/>
            <w:lang w:eastAsia="zh-CN"/>
          </w:rPr>
          <w:t>(一)、环境和生态现状</w:t>
        </w:r>
        <w:r>
          <w:tab/>
        </w:r>
        <w:r>
          <w:fldChar w:fldCharType="begin"/>
        </w:r>
        <w:r>
          <w:instrText xml:space="preserve"> PAGEREF _Toc25755 \h </w:instrText>
        </w:r>
        <w:r>
          <w:fldChar w:fldCharType="separate"/>
        </w:r>
        <w:r>
          <w:t>8</w:t>
        </w:r>
        <w:r>
          <w:fldChar w:fldCharType="end"/>
        </w:r>
      </w:hyperlink>
    </w:p>
    <w:p>
      <w:pPr>
        <w:pStyle w:val="TOC2"/>
        <w:tabs>
          <w:tab w:val="right" w:leader="dot" w:pos="8306"/>
        </w:tabs>
      </w:pPr>
      <w:hyperlink w:anchor="_Toc6231" w:history="1">
        <w:r>
          <w:rPr>
            <w:rFonts w:ascii="仿宋" w:eastAsia="仿宋" w:hAnsi="仿宋" w:cs="仿宋" w:hint="eastAsia"/>
            <w:lang w:eastAsia="zh-CN"/>
          </w:rPr>
          <w:t>(二)、生态环境影响分析</w:t>
        </w:r>
        <w:r>
          <w:tab/>
        </w:r>
        <w:r>
          <w:fldChar w:fldCharType="begin"/>
        </w:r>
        <w:r>
          <w:instrText xml:space="preserve"> PAGEREF _Toc6231 \h </w:instrText>
        </w:r>
        <w:r>
          <w:fldChar w:fldCharType="separate"/>
        </w:r>
        <w:r>
          <w:t>10</w:t>
        </w:r>
        <w:r>
          <w:fldChar w:fldCharType="end"/>
        </w:r>
      </w:hyperlink>
    </w:p>
    <w:p>
      <w:pPr>
        <w:pStyle w:val="TOC2"/>
        <w:tabs>
          <w:tab w:val="right" w:leader="dot" w:pos="8306"/>
        </w:tabs>
      </w:pPr>
      <w:hyperlink w:anchor="_Toc18390" w:history="1">
        <w:r>
          <w:rPr>
            <w:rFonts w:ascii="仿宋" w:eastAsia="仿宋" w:hAnsi="仿宋" w:cs="仿宋" w:hint="eastAsia"/>
            <w:lang w:eastAsia="zh-CN"/>
          </w:rPr>
          <w:t>(三)、生态环境保护措施</w:t>
        </w:r>
        <w:r>
          <w:tab/>
        </w:r>
        <w:r>
          <w:fldChar w:fldCharType="begin"/>
        </w:r>
        <w:r>
          <w:instrText xml:space="preserve"> PAGEREF _Toc18390 \h </w:instrText>
        </w:r>
        <w:r>
          <w:fldChar w:fldCharType="separate"/>
        </w:r>
        <w:r>
          <w:t>11</w:t>
        </w:r>
        <w:r>
          <w:fldChar w:fldCharType="end"/>
        </w:r>
      </w:hyperlink>
    </w:p>
    <w:p>
      <w:pPr>
        <w:pStyle w:val="TOC2"/>
        <w:tabs>
          <w:tab w:val="right" w:leader="dot" w:pos="8306"/>
        </w:tabs>
      </w:pPr>
      <w:hyperlink w:anchor="_Toc29238" w:history="1">
        <w:r>
          <w:rPr>
            <w:rFonts w:ascii="仿宋" w:eastAsia="仿宋" w:hAnsi="仿宋" w:cs="仿宋" w:hint="eastAsia"/>
            <w:lang w:eastAsia="zh-CN"/>
          </w:rPr>
          <w:t>(四)、地质灾害影响分析</w:t>
        </w:r>
        <w:r>
          <w:tab/>
        </w:r>
        <w:r>
          <w:fldChar w:fldCharType="begin"/>
        </w:r>
        <w:r>
          <w:instrText xml:space="preserve"> PAGEREF _Toc29238 \h </w:instrText>
        </w:r>
        <w:r>
          <w:fldChar w:fldCharType="separate"/>
        </w:r>
        <w:r>
          <w:t>13</w:t>
        </w:r>
        <w:r>
          <w:fldChar w:fldCharType="end"/>
        </w:r>
      </w:hyperlink>
    </w:p>
    <w:p>
      <w:pPr>
        <w:pStyle w:val="TOC2"/>
        <w:tabs>
          <w:tab w:val="right" w:leader="dot" w:pos="8306"/>
        </w:tabs>
      </w:pPr>
      <w:hyperlink w:anchor="_Toc15795" w:history="1">
        <w:r>
          <w:rPr>
            <w:rFonts w:ascii="仿宋" w:eastAsia="仿宋" w:hAnsi="仿宋" w:cs="仿宋" w:hint="eastAsia"/>
            <w:lang w:eastAsia="zh-CN"/>
          </w:rPr>
          <w:t>(五)、特殊环境影响</w:t>
        </w:r>
        <w:r>
          <w:tab/>
        </w:r>
        <w:r>
          <w:fldChar w:fldCharType="begin"/>
        </w:r>
        <w:r>
          <w:instrText xml:space="preserve"> PAGEREF _Toc15795 \h </w:instrText>
        </w:r>
        <w:r>
          <w:fldChar w:fldCharType="separate"/>
        </w:r>
        <w:r>
          <w:t>14</w:t>
        </w:r>
        <w:r>
          <w:fldChar w:fldCharType="end"/>
        </w:r>
      </w:hyperlink>
    </w:p>
    <w:p>
      <w:pPr>
        <w:pStyle w:val="TOC1"/>
        <w:tabs>
          <w:tab w:val="right" w:leader="dot" w:pos="8306"/>
        </w:tabs>
      </w:pPr>
      <w:hyperlink w:anchor="_Toc23506" w:history="1">
        <w:r>
          <w:rPr>
            <w:rFonts w:ascii="仿宋" w:eastAsia="仿宋" w:hAnsi="仿宋" w:cs="仿宋" w:hint="eastAsia"/>
            <w:lang w:eastAsia="zh-CN"/>
          </w:rPr>
          <w:t>四、项目选址研究</w:t>
        </w:r>
        <w:r>
          <w:tab/>
        </w:r>
        <w:r>
          <w:fldChar w:fldCharType="begin"/>
        </w:r>
        <w:r>
          <w:instrText xml:space="preserve"> PAGEREF _Toc23506 \h </w:instrText>
        </w:r>
        <w:r>
          <w:fldChar w:fldCharType="separate"/>
        </w:r>
        <w:r>
          <w:t>15</w:t>
        </w:r>
        <w:r>
          <w:fldChar w:fldCharType="end"/>
        </w:r>
      </w:hyperlink>
    </w:p>
    <w:p>
      <w:pPr>
        <w:pStyle w:val="TOC2"/>
        <w:tabs>
          <w:tab w:val="right" w:leader="dot" w:pos="8306"/>
        </w:tabs>
      </w:pPr>
      <w:hyperlink w:anchor="_Toc7773" w:history="1">
        <w:r>
          <w:rPr>
            <w:rFonts w:ascii="仿宋" w:eastAsia="仿宋" w:hAnsi="仿宋" w:cs="仿宋" w:hint="eastAsia"/>
            <w:lang w:eastAsia="zh-CN"/>
          </w:rPr>
          <w:t>(一)、项目选址原则</w:t>
        </w:r>
        <w:r>
          <w:tab/>
        </w:r>
        <w:r>
          <w:fldChar w:fldCharType="begin"/>
        </w:r>
        <w:r>
          <w:instrText xml:space="preserve"> PAGEREF _Toc7773 \h </w:instrText>
        </w:r>
        <w:r>
          <w:fldChar w:fldCharType="separate"/>
        </w:r>
        <w:r>
          <w:t>15</w:t>
        </w:r>
        <w:r>
          <w:fldChar w:fldCharType="end"/>
        </w:r>
      </w:hyperlink>
    </w:p>
    <w:p>
      <w:pPr>
        <w:pStyle w:val="TOC2"/>
        <w:tabs>
          <w:tab w:val="right" w:leader="dot" w:pos="8306"/>
        </w:tabs>
      </w:pPr>
      <w:hyperlink w:anchor="_Toc25589" w:history="1">
        <w:r>
          <w:rPr>
            <w:rFonts w:ascii="仿宋" w:eastAsia="仿宋" w:hAnsi="仿宋" w:cs="仿宋" w:hint="eastAsia"/>
            <w:lang w:eastAsia="zh-CN"/>
          </w:rPr>
          <w:t>(二)、项目选址</w:t>
        </w:r>
        <w:r>
          <w:tab/>
        </w:r>
        <w:r>
          <w:fldChar w:fldCharType="begin"/>
        </w:r>
        <w:r>
          <w:instrText xml:space="preserve"> PAGEREF _Toc25589 \h </w:instrText>
        </w:r>
        <w:r>
          <w:fldChar w:fldCharType="separate"/>
        </w:r>
        <w:r>
          <w:t>19</w:t>
        </w:r>
        <w:r>
          <w:fldChar w:fldCharType="end"/>
        </w:r>
      </w:hyperlink>
    </w:p>
    <w:p>
      <w:pPr>
        <w:pStyle w:val="TOC2"/>
        <w:tabs>
          <w:tab w:val="right" w:leader="dot" w:pos="8306"/>
        </w:tabs>
      </w:pPr>
      <w:hyperlink w:anchor="_Toc32695" w:history="1">
        <w:r>
          <w:rPr>
            <w:rFonts w:ascii="仿宋" w:eastAsia="仿宋" w:hAnsi="仿宋" w:cs="仿宋" w:hint="eastAsia"/>
            <w:lang w:eastAsia="zh-CN"/>
          </w:rPr>
          <w:t>(三)、建设条件分析</w:t>
        </w:r>
        <w:r>
          <w:tab/>
        </w:r>
        <w:r>
          <w:fldChar w:fldCharType="begin"/>
        </w:r>
        <w:r>
          <w:instrText xml:space="preserve"> PAGEREF _Toc32695 \h </w:instrText>
        </w:r>
        <w:r>
          <w:fldChar w:fldCharType="separate"/>
        </w:r>
        <w:r>
          <w:t>21</w:t>
        </w:r>
        <w:r>
          <w:fldChar w:fldCharType="end"/>
        </w:r>
      </w:hyperlink>
    </w:p>
    <w:p>
      <w:pPr>
        <w:pStyle w:val="TOC2"/>
        <w:tabs>
          <w:tab w:val="right" w:leader="dot" w:pos="8306"/>
        </w:tabs>
      </w:pPr>
      <w:hyperlink w:anchor="_Toc27202" w:history="1">
        <w:r>
          <w:rPr>
            <w:rFonts w:ascii="仿宋" w:eastAsia="仿宋" w:hAnsi="仿宋" w:cs="仿宋" w:hint="eastAsia"/>
            <w:lang w:eastAsia="zh-CN"/>
          </w:rPr>
          <w:t>(四)、用地控制指标</w:t>
        </w:r>
        <w:r>
          <w:tab/>
        </w:r>
        <w:r>
          <w:fldChar w:fldCharType="begin"/>
        </w:r>
        <w:r>
          <w:instrText xml:space="preserve"> PAGEREF _Toc27202 \h </w:instrText>
        </w:r>
        <w:r>
          <w:fldChar w:fldCharType="separate"/>
        </w:r>
        <w:r>
          <w:t>22</w:t>
        </w:r>
        <w:r>
          <w:fldChar w:fldCharType="end"/>
        </w:r>
      </w:hyperlink>
    </w:p>
    <w:p>
      <w:pPr>
        <w:pStyle w:val="TOC2"/>
        <w:tabs>
          <w:tab w:val="right" w:leader="dot" w:pos="8306"/>
        </w:tabs>
      </w:pPr>
      <w:hyperlink w:anchor="_Toc9947" w:history="1">
        <w:r>
          <w:rPr>
            <w:rFonts w:ascii="仿宋" w:eastAsia="仿宋" w:hAnsi="仿宋" w:cs="仿宋" w:hint="eastAsia"/>
            <w:lang w:eastAsia="zh-CN"/>
          </w:rPr>
          <w:t>(五)、地总体要求</w:t>
        </w:r>
        <w:r>
          <w:tab/>
        </w:r>
        <w:r>
          <w:fldChar w:fldCharType="begin"/>
        </w:r>
        <w:r>
          <w:instrText xml:space="preserve"> PAGEREF _Toc9947 \h </w:instrText>
        </w:r>
        <w:r>
          <w:fldChar w:fldCharType="separate"/>
        </w:r>
        <w:r>
          <w:t>23</w:t>
        </w:r>
        <w:r>
          <w:fldChar w:fldCharType="end"/>
        </w:r>
      </w:hyperlink>
    </w:p>
    <w:p>
      <w:pPr>
        <w:pStyle w:val="TOC2"/>
        <w:tabs>
          <w:tab w:val="right" w:leader="dot" w:pos="8306"/>
        </w:tabs>
      </w:pPr>
      <w:hyperlink w:anchor="_Toc6992" w:history="1">
        <w:r>
          <w:rPr>
            <w:rFonts w:ascii="仿宋" w:eastAsia="仿宋" w:hAnsi="仿宋" w:cs="仿宋" w:hint="eastAsia"/>
            <w:lang w:eastAsia="zh-CN"/>
          </w:rPr>
          <w:t>(六)、节约用地措施</w:t>
        </w:r>
        <w:r>
          <w:tab/>
        </w:r>
        <w:r>
          <w:fldChar w:fldCharType="begin"/>
        </w:r>
        <w:r>
          <w:instrText xml:space="preserve"> PAGEREF _Toc6992 \h </w:instrText>
        </w:r>
        <w:r>
          <w:fldChar w:fldCharType="separate"/>
        </w:r>
        <w:r>
          <w:t>25</w:t>
        </w:r>
        <w:r>
          <w:fldChar w:fldCharType="end"/>
        </w:r>
      </w:hyperlink>
    </w:p>
    <w:p>
      <w:pPr>
        <w:pStyle w:val="TOC2"/>
        <w:tabs>
          <w:tab w:val="right" w:leader="dot" w:pos="8306"/>
        </w:tabs>
      </w:pPr>
      <w:hyperlink w:anchor="_Toc8803" w:history="1">
        <w:r>
          <w:rPr>
            <w:rFonts w:ascii="仿宋" w:eastAsia="仿宋" w:hAnsi="仿宋" w:cs="仿宋" w:hint="eastAsia"/>
            <w:lang w:eastAsia="zh-CN"/>
          </w:rPr>
          <w:t>(七)、选址综合评价</w:t>
        </w:r>
        <w:r>
          <w:tab/>
        </w:r>
        <w:r>
          <w:fldChar w:fldCharType="begin"/>
        </w:r>
        <w:r>
          <w:instrText xml:space="preserve"> PAGEREF _Toc8803 \h </w:instrText>
        </w:r>
        <w:r>
          <w:fldChar w:fldCharType="separate"/>
        </w:r>
        <w:r>
          <w:t>26</w:t>
        </w:r>
        <w:r>
          <w:fldChar w:fldCharType="end"/>
        </w:r>
      </w:hyperlink>
    </w:p>
    <w:p>
      <w:pPr>
        <w:pStyle w:val="TOC1"/>
        <w:tabs>
          <w:tab w:val="right" w:leader="dot" w:pos="8306"/>
        </w:tabs>
      </w:pPr>
      <w:hyperlink w:anchor="_Toc30274" w:history="1">
        <w:r>
          <w:rPr>
            <w:rFonts w:ascii="仿宋" w:eastAsia="仿宋" w:hAnsi="仿宋" w:cs="仿宋" w:hint="eastAsia"/>
            <w:lang w:eastAsia="zh-CN"/>
          </w:rPr>
          <w:t>五、财务管理与成本控制</w:t>
        </w:r>
        <w:r>
          <w:tab/>
        </w:r>
        <w:r>
          <w:fldChar w:fldCharType="begin"/>
        </w:r>
        <w:r>
          <w:instrText xml:space="preserve"> PAGEREF _Toc30274 \h </w:instrText>
        </w:r>
        <w:r>
          <w:fldChar w:fldCharType="separate"/>
        </w:r>
        <w:r>
          <w:t>27</w:t>
        </w:r>
        <w:r>
          <w:fldChar w:fldCharType="end"/>
        </w:r>
      </w:hyperlink>
    </w:p>
    <w:p>
      <w:pPr>
        <w:pStyle w:val="TOC2"/>
        <w:tabs>
          <w:tab w:val="right" w:leader="dot" w:pos="8306"/>
        </w:tabs>
      </w:pPr>
      <w:hyperlink w:anchor="_Toc15374" w:history="1">
        <w:r>
          <w:rPr>
            <w:rFonts w:ascii="仿宋" w:eastAsia="仿宋" w:hAnsi="仿宋" w:cs="仿宋" w:hint="eastAsia"/>
            <w:lang w:eastAsia="zh-CN"/>
          </w:rPr>
          <w:t>(一)、财务管理体系建设</w:t>
        </w:r>
        <w:r>
          <w:tab/>
        </w:r>
        <w:r>
          <w:fldChar w:fldCharType="begin"/>
        </w:r>
        <w:r>
          <w:instrText xml:space="preserve"> PAGEREF _Toc15374 \h </w:instrText>
        </w:r>
        <w:r>
          <w:fldChar w:fldCharType="separate"/>
        </w:r>
        <w:r>
          <w:t>27</w:t>
        </w:r>
        <w:r>
          <w:fldChar w:fldCharType="end"/>
        </w:r>
      </w:hyperlink>
    </w:p>
    <w:p>
      <w:pPr>
        <w:pStyle w:val="TOC2"/>
        <w:tabs>
          <w:tab w:val="right" w:leader="dot" w:pos="8306"/>
        </w:tabs>
      </w:pPr>
      <w:hyperlink w:anchor="_Toc28767" w:history="1">
        <w:r>
          <w:rPr>
            <w:rFonts w:ascii="仿宋" w:eastAsia="仿宋" w:hAnsi="仿宋" w:cs="仿宋" w:hint="eastAsia"/>
            <w:lang w:eastAsia="zh-CN"/>
          </w:rPr>
          <w:t>(二)、成本控制措施</w:t>
        </w:r>
        <w:r>
          <w:tab/>
        </w:r>
        <w:r>
          <w:fldChar w:fldCharType="begin"/>
        </w:r>
        <w:r>
          <w:instrText xml:space="preserve"> PAGEREF _Toc28767 \h </w:instrText>
        </w:r>
        <w:r>
          <w:fldChar w:fldCharType="separate"/>
        </w:r>
        <w:r>
          <w:t>28</w:t>
        </w:r>
        <w:r>
          <w:fldChar w:fldCharType="end"/>
        </w:r>
      </w:hyperlink>
    </w:p>
    <w:p>
      <w:pPr>
        <w:pStyle w:val="TOC1"/>
        <w:tabs>
          <w:tab w:val="right" w:leader="dot" w:pos="8306"/>
        </w:tabs>
      </w:pPr>
      <w:hyperlink w:anchor="_Toc9348" w:history="1">
        <w:r>
          <w:rPr>
            <w:rFonts w:ascii="仿宋" w:eastAsia="仿宋" w:hAnsi="仿宋" w:cs="仿宋" w:hint="eastAsia"/>
            <w:lang w:eastAsia="zh-CN"/>
          </w:rPr>
          <w:t>六、杀螨剂项目概论</w:t>
        </w:r>
        <w:r>
          <w:tab/>
        </w:r>
        <w:r>
          <w:fldChar w:fldCharType="begin"/>
        </w:r>
        <w:r>
          <w:instrText xml:space="preserve"> PAGEREF _Toc9348 \h </w:instrText>
        </w:r>
        <w:r>
          <w:fldChar w:fldCharType="separate"/>
        </w:r>
        <w:r>
          <w:t>29</w:t>
        </w:r>
        <w:r>
          <w:fldChar w:fldCharType="end"/>
        </w:r>
      </w:hyperlink>
    </w:p>
    <w:p>
      <w:pPr>
        <w:pStyle w:val="TOC2"/>
        <w:tabs>
          <w:tab w:val="right" w:leader="dot" w:pos="8306"/>
        </w:tabs>
      </w:pPr>
      <w:hyperlink w:anchor="_Toc11837" w:history="1">
        <w:r>
          <w:rPr>
            <w:rFonts w:ascii="仿宋" w:eastAsia="仿宋" w:hAnsi="仿宋" w:cs="仿宋" w:hint="eastAsia"/>
            <w:lang w:eastAsia="zh-CN"/>
          </w:rPr>
          <w:t>(一)、项目申报单位概况</w:t>
        </w:r>
        <w:r>
          <w:tab/>
        </w:r>
        <w:r>
          <w:fldChar w:fldCharType="begin"/>
        </w:r>
        <w:r>
          <w:instrText xml:space="preserve"> PAGEREF _Toc11837 \h </w:instrText>
        </w:r>
        <w:r>
          <w:fldChar w:fldCharType="separate"/>
        </w:r>
        <w:r>
          <w:t>29</w:t>
        </w:r>
        <w:r>
          <w:fldChar w:fldCharType="end"/>
        </w:r>
      </w:hyperlink>
    </w:p>
    <w:p>
      <w:pPr>
        <w:pStyle w:val="TOC2"/>
        <w:tabs>
          <w:tab w:val="right" w:leader="dot" w:pos="8306"/>
        </w:tabs>
      </w:pPr>
      <w:hyperlink w:anchor="_Toc4677" w:history="1">
        <w:r>
          <w:rPr>
            <w:rFonts w:ascii="仿宋" w:eastAsia="仿宋" w:hAnsi="仿宋" w:cs="仿宋" w:hint="eastAsia"/>
            <w:lang w:eastAsia="zh-CN"/>
          </w:rPr>
          <w:t>(二)、项目概况</w:t>
        </w:r>
        <w:r>
          <w:tab/>
        </w:r>
        <w:r>
          <w:fldChar w:fldCharType="begin"/>
        </w:r>
        <w:r>
          <w:instrText xml:space="preserve"> PAGEREF _Toc4677 \h </w:instrText>
        </w:r>
        <w:r>
          <w:fldChar w:fldCharType="separate"/>
        </w:r>
        <w:r>
          <w:t>30</w:t>
        </w:r>
        <w:r>
          <w:fldChar w:fldCharType="end"/>
        </w:r>
      </w:hyperlink>
    </w:p>
    <w:p>
      <w:pPr>
        <w:pStyle w:val="TOC1"/>
        <w:tabs>
          <w:tab w:val="right" w:leader="dot" w:pos="8306"/>
        </w:tabs>
      </w:pPr>
      <w:hyperlink w:anchor="_Toc18303" w:history="1">
        <w:r>
          <w:rPr>
            <w:rFonts w:ascii="仿宋" w:eastAsia="仿宋" w:hAnsi="仿宋" w:cs="仿宋" w:hint="eastAsia"/>
            <w:lang w:eastAsia="zh-CN"/>
          </w:rPr>
          <w:t>七、土地利用与规划方案</w:t>
        </w:r>
        <w:r>
          <w:tab/>
        </w:r>
        <w:r>
          <w:fldChar w:fldCharType="begin"/>
        </w:r>
        <w:r>
          <w:instrText xml:space="preserve"> PAGEREF _Toc18303 \h </w:instrText>
        </w:r>
        <w:r>
          <w:fldChar w:fldCharType="separate"/>
        </w:r>
        <w:r>
          <w:t>33</w:t>
        </w:r>
        <w:r>
          <w:fldChar w:fldCharType="end"/>
        </w:r>
      </w:hyperlink>
    </w:p>
    <w:p>
      <w:pPr>
        <w:pStyle w:val="TOC2"/>
        <w:tabs>
          <w:tab w:val="right" w:leader="dot" w:pos="8306"/>
        </w:tabs>
      </w:pPr>
      <w:hyperlink w:anchor="_Toc5386" w:history="1">
        <w:r>
          <w:rPr>
            <w:rFonts w:ascii="仿宋" w:eastAsia="仿宋" w:hAnsi="仿宋" w:cs="仿宋" w:hint="eastAsia"/>
            <w:lang w:eastAsia="zh-CN"/>
          </w:rPr>
          <w:t>(一)、项目用地情况分析</w:t>
        </w:r>
        <w:r>
          <w:tab/>
        </w:r>
        <w:r>
          <w:fldChar w:fldCharType="begin"/>
        </w:r>
        <w:r>
          <w:instrText xml:space="preserve"> PAGEREF _Toc5386 \h </w:instrText>
        </w:r>
        <w:r>
          <w:fldChar w:fldCharType="separate"/>
        </w:r>
        <w:r>
          <w:t>33</w:t>
        </w:r>
        <w:r>
          <w:fldChar w:fldCharType="end"/>
        </w:r>
      </w:hyperlink>
    </w:p>
    <w:p>
      <w:pPr>
        <w:pStyle w:val="TOC2"/>
        <w:tabs>
          <w:tab w:val="right" w:leader="dot" w:pos="8306"/>
        </w:tabs>
      </w:pPr>
      <w:hyperlink w:anchor="_Toc28977" w:history="1">
        <w:r>
          <w:rPr>
            <w:rFonts w:ascii="仿宋" w:eastAsia="仿宋" w:hAnsi="仿宋" w:cs="仿宋" w:hint="eastAsia"/>
            <w:lang w:eastAsia="zh-CN"/>
          </w:rPr>
          <w:t>(二)、土地利用规划方案</w:t>
        </w:r>
        <w:r>
          <w:tab/>
        </w:r>
        <w:r>
          <w:fldChar w:fldCharType="begin"/>
        </w:r>
        <w:r>
          <w:instrText xml:space="preserve"> PAGEREF _Toc28977 \h </w:instrText>
        </w:r>
        <w:r>
          <w:fldChar w:fldCharType="separate"/>
        </w:r>
        <w:r>
          <w:t>34</w:t>
        </w:r>
        <w:r>
          <w:fldChar w:fldCharType="end"/>
        </w:r>
      </w:hyperlink>
    </w:p>
    <w:p>
      <w:pPr>
        <w:pStyle w:val="TOC1"/>
        <w:tabs>
          <w:tab w:val="right" w:leader="dot" w:pos="8306"/>
        </w:tabs>
      </w:pPr>
      <w:hyperlink w:anchor="_Toc10520" w:history="1">
        <w:r>
          <w:rPr>
            <w:rFonts w:ascii="仿宋" w:eastAsia="仿宋" w:hAnsi="仿宋" w:cs="仿宋" w:hint="eastAsia"/>
            <w:lang w:eastAsia="zh-CN"/>
          </w:rPr>
          <w:t>八、资金管理与财务规划</w:t>
        </w:r>
        <w:r>
          <w:tab/>
        </w:r>
        <w:r>
          <w:fldChar w:fldCharType="begin"/>
        </w:r>
        <w:r>
          <w:instrText xml:space="preserve"> PAGEREF _Toc10520 \h </w:instrText>
        </w:r>
        <w:r>
          <w:fldChar w:fldCharType="separate"/>
        </w:r>
        <w:r>
          <w:t>35</w:t>
        </w:r>
        <w:r>
          <w:fldChar w:fldCharType="end"/>
        </w:r>
      </w:hyperlink>
    </w:p>
    <w:p>
      <w:pPr>
        <w:pStyle w:val="TOC2"/>
        <w:tabs>
          <w:tab w:val="right" w:leader="dot" w:pos="8306"/>
        </w:tabs>
      </w:pPr>
      <w:hyperlink w:anchor="_Toc3136" w:history="1">
        <w:r>
          <w:rPr>
            <w:rFonts w:ascii="仿宋" w:eastAsia="仿宋" w:hAnsi="仿宋" w:cs="仿宋" w:hint="eastAsia"/>
            <w:lang w:eastAsia="zh-CN"/>
          </w:rPr>
          <w:t>(一)、项目资金来源与筹措</w:t>
        </w:r>
        <w:r>
          <w:tab/>
        </w:r>
        <w:r>
          <w:fldChar w:fldCharType="begin"/>
        </w:r>
        <w:r>
          <w:instrText xml:space="preserve"> PAGEREF _Toc3136 \h </w:instrText>
        </w:r>
        <w:r>
          <w:fldChar w:fldCharType="separate"/>
        </w:r>
        <w:r>
          <w:t>35</w:t>
        </w:r>
        <w:r>
          <w:fldChar w:fldCharType="end"/>
        </w:r>
      </w:hyperlink>
    </w:p>
    <w:p>
      <w:pPr>
        <w:pStyle w:val="TOC2"/>
        <w:tabs>
          <w:tab w:val="right" w:leader="dot" w:pos="8306"/>
        </w:tabs>
      </w:pPr>
      <w:hyperlink w:anchor="_Toc12895" w:history="1">
        <w:r>
          <w:rPr>
            <w:rFonts w:ascii="仿宋" w:eastAsia="仿宋" w:hAnsi="仿宋" w:cs="仿宋" w:hint="eastAsia"/>
            <w:lang w:eastAsia="zh-CN"/>
          </w:rPr>
          <w:t>(二)、资金使用与监管</w:t>
        </w:r>
        <w:r>
          <w:tab/>
        </w:r>
        <w:r>
          <w:fldChar w:fldCharType="begin"/>
        </w:r>
        <w:r>
          <w:instrText xml:space="preserve"> PAGEREF _Toc12895 \h </w:instrText>
        </w:r>
        <w:r>
          <w:fldChar w:fldCharType="separate"/>
        </w:r>
        <w:r>
          <w:t>37</w:t>
        </w:r>
        <w:r>
          <w:fldChar w:fldCharType="end"/>
        </w:r>
      </w:hyperlink>
    </w:p>
    <w:p>
      <w:pPr>
        <w:pStyle w:val="TOC2"/>
        <w:tabs>
          <w:tab w:val="right" w:leader="dot" w:pos="8306"/>
        </w:tabs>
      </w:pPr>
      <w:hyperlink w:anchor="_Toc16562" w:history="1">
        <w:r>
          <w:rPr>
            <w:rFonts w:ascii="仿宋" w:eastAsia="仿宋" w:hAnsi="仿宋" w:cs="仿宋" w:hint="eastAsia"/>
            <w:lang w:eastAsia="zh-CN"/>
          </w:rPr>
          <w:t>(三)、财务规划与预测</w:t>
        </w:r>
        <w:r>
          <w:tab/>
        </w:r>
        <w:r>
          <w:fldChar w:fldCharType="begin"/>
        </w:r>
        <w:r>
          <w:instrText xml:space="preserve"> PAGEREF _Toc16562 \h </w:instrText>
        </w:r>
        <w:r>
          <w:fldChar w:fldCharType="separate"/>
        </w:r>
        <w:r>
          <w:t>38</w:t>
        </w:r>
        <w:r>
          <w:fldChar w:fldCharType="end"/>
        </w:r>
      </w:hyperlink>
    </w:p>
    <w:p>
      <w:pPr>
        <w:pStyle w:val="TOC1"/>
        <w:tabs>
          <w:tab w:val="right" w:leader="dot" w:pos="8306"/>
        </w:tabs>
      </w:pPr>
      <w:hyperlink w:anchor="_Toc1367" w:history="1">
        <w:r>
          <w:rPr>
            <w:rFonts w:ascii="仿宋" w:eastAsia="仿宋" w:hAnsi="仿宋" w:cs="仿宋" w:hint="eastAsia"/>
            <w:lang w:eastAsia="zh-CN"/>
          </w:rPr>
          <w:t>九、环境保护与治理方案</w:t>
        </w:r>
        <w:r>
          <w:tab/>
        </w:r>
        <w:r>
          <w:fldChar w:fldCharType="begin"/>
        </w:r>
        <w:r>
          <w:instrText xml:space="preserve"> PAGEREF _Toc1367 \h </w:instrText>
        </w:r>
        <w:r>
          <w:fldChar w:fldCharType="separate"/>
        </w:r>
        <w:r>
          <w:t>39</w:t>
        </w:r>
        <w:r>
          <w:fldChar w:fldCharType="end"/>
        </w:r>
      </w:hyperlink>
    </w:p>
    <w:p>
      <w:pPr>
        <w:pStyle w:val="TOC2"/>
        <w:tabs>
          <w:tab w:val="right" w:leader="dot" w:pos="8306"/>
        </w:tabs>
      </w:pPr>
      <w:hyperlink w:anchor="_Toc21374" w:history="1">
        <w:r>
          <w:rPr>
            <w:rFonts w:ascii="仿宋" w:eastAsia="仿宋" w:hAnsi="仿宋" w:cs="仿宋" w:hint="eastAsia"/>
            <w:lang w:eastAsia="zh-CN"/>
          </w:rPr>
          <w:t>(一)、项目环境影响评估</w:t>
        </w:r>
        <w:r>
          <w:tab/>
        </w:r>
        <w:r>
          <w:fldChar w:fldCharType="begin"/>
        </w:r>
        <w:r>
          <w:instrText xml:space="preserve"> PAGEREF _Toc21374 \h </w:instrText>
        </w:r>
        <w:r>
          <w:fldChar w:fldCharType="separate"/>
        </w:r>
        <w:r>
          <w:t>39</w:t>
        </w:r>
        <w:r>
          <w:fldChar w:fldCharType="end"/>
        </w:r>
      </w:hyperlink>
    </w:p>
    <w:p>
      <w:pPr>
        <w:pStyle w:val="TOC2"/>
        <w:tabs>
          <w:tab w:val="right" w:leader="dot" w:pos="8306"/>
        </w:tabs>
      </w:pPr>
      <w:hyperlink w:anchor="_Toc5111" w:history="1">
        <w:r>
          <w:rPr>
            <w:rFonts w:ascii="仿宋" w:eastAsia="仿宋" w:hAnsi="仿宋" w:cs="仿宋" w:hint="eastAsia"/>
            <w:lang w:eastAsia="zh-CN"/>
          </w:rPr>
          <w:t>(二)、环境保护措施与治理方案</w:t>
        </w:r>
        <w:r>
          <w:tab/>
        </w:r>
        <w:r>
          <w:fldChar w:fldCharType="begin"/>
        </w:r>
        <w:r>
          <w:instrText xml:space="preserve"> PAGEREF _Toc5111 \h </w:instrText>
        </w:r>
        <w:r>
          <w:fldChar w:fldCharType="separate"/>
        </w:r>
        <w:r>
          <w:t>40</w:t>
        </w:r>
        <w:r>
          <w:fldChar w:fldCharType="end"/>
        </w:r>
      </w:hyperlink>
    </w:p>
    <w:p>
      <w:pPr>
        <w:pStyle w:val="TOC1"/>
        <w:tabs>
          <w:tab w:val="right" w:leader="dot" w:pos="8306"/>
        </w:tabs>
      </w:pPr>
      <w:hyperlink w:anchor="_Toc5169" w:history="1">
        <w:r>
          <w:rPr>
            <w:rFonts w:ascii="仿宋" w:eastAsia="仿宋" w:hAnsi="仿宋" w:cs="仿宋" w:hint="eastAsia"/>
            <w:lang w:eastAsia="zh-CN"/>
          </w:rPr>
          <w:t>十、客户关系管理与市场拓展</w:t>
        </w:r>
        <w:r>
          <w:tab/>
        </w:r>
        <w:r>
          <w:fldChar w:fldCharType="begin"/>
        </w:r>
        <w:r>
          <w:instrText xml:space="preserve"> PAGEREF _Toc5169 \h </w:instrText>
        </w:r>
        <w:r>
          <w:fldChar w:fldCharType="separate"/>
        </w:r>
        <w:r>
          <w:t>40</w:t>
        </w:r>
        <w:r>
          <w:fldChar w:fldCharType="end"/>
        </w:r>
      </w:hyperlink>
    </w:p>
    <w:p>
      <w:pPr>
        <w:pStyle w:val="TOC2"/>
        <w:tabs>
          <w:tab w:val="right" w:leader="dot" w:pos="8306"/>
        </w:tabs>
      </w:pPr>
      <w:hyperlink w:anchor="_Toc18240" w:history="1">
        <w:r>
          <w:rPr>
            <w:rFonts w:ascii="仿宋" w:eastAsia="仿宋" w:hAnsi="仿宋" w:cs="仿宋" w:hint="eastAsia"/>
            <w:lang w:eastAsia="zh-CN"/>
          </w:rPr>
          <w:t>(一)、客户关系管理策略</w:t>
        </w:r>
        <w:r>
          <w:tab/>
        </w:r>
        <w:r>
          <w:fldChar w:fldCharType="begin"/>
        </w:r>
        <w:r>
          <w:instrText xml:space="preserve"> PAGEREF _Toc18240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29" w:history="1">
        <w:r>
          <w:rPr>
            <w:rFonts w:ascii="仿宋" w:eastAsia="仿宋" w:hAnsi="仿宋" w:cs="仿宋" w:hint="eastAsia"/>
            <w:lang w:eastAsia="zh-CN"/>
          </w:rPr>
          <w:t>(二)、市场拓展方案</w:t>
        </w:r>
        <w:r>
          <w:tab/>
        </w:r>
        <w:r>
          <w:fldChar w:fldCharType="begin"/>
        </w:r>
        <w:r>
          <w:instrText xml:space="preserve"> PAGEREF _Toc26829 \h </w:instrText>
        </w:r>
        <w:r>
          <w:fldChar w:fldCharType="separate"/>
        </w:r>
        <w:r>
          <w:t>41</w:t>
        </w:r>
        <w:r>
          <w:fldChar w:fldCharType="end"/>
        </w:r>
      </w:hyperlink>
    </w:p>
    <w:p>
      <w:pPr>
        <w:pStyle w:val="TOC1"/>
        <w:tabs>
          <w:tab w:val="right" w:leader="dot" w:pos="8306"/>
        </w:tabs>
      </w:pPr>
      <w:hyperlink w:anchor="_Toc4649" w:history="1">
        <w:r>
          <w:rPr>
            <w:rFonts w:ascii="仿宋" w:eastAsia="仿宋" w:hAnsi="仿宋" w:cs="仿宋" w:hint="eastAsia"/>
            <w:lang w:eastAsia="zh-CN"/>
          </w:rPr>
          <w:t>十一、环境保护与绿色发展</w:t>
        </w:r>
        <w:r>
          <w:tab/>
        </w:r>
        <w:r>
          <w:fldChar w:fldCharType="begin"/>
        </w:r>
        <w:r>
          <w:instrText xml:space="preserve"> PAGEREF _Toc4649 \h </w:instrText>
        </w:r>
        <w:r>
          <w:fldChar w:fldCharType="separate"/>
        </w:r>
        <w:r>
          <w:t>43</w:t>
        </w:r>
        <w:r>
          <w:fldChar w:fldCharType="end"/>
        </w:r>
      </w:hyperlink>
    </w:p>
    <w:p>
      <w:pPr>
        <w:pStyle w:val="TOC2"/>
        <w:tabs>
          <w:tab w:val="right" w:leader="dot" w:pos="8306"/>
        </w:tabs>
      </w:pPr>
      <w:hyperlink w:anchor="_Toc29054" w:history="1">
        <w:r>
          <w:rPr>
            <w:rFonts w:ascii="仿宋" w:eastAsia="仿宋" w:hAnsi="仿宋" w:cs="仿宋" w:hint="eastAsia"/>
            <w:lang w:eastAsia="zh-CN"/>
          </w:rPr>
          <w:t>(一)、环境保护措施</w:t>
        </w:r>
        <w:r>
          <w:tab/>
        </w:r>
        <w:r>
          <w:fldChar w:fldCharType="begin"/>
        </w:r>
        <w:r>
          <w:instrText xml:space="preserve"> PAGEREF _Toc29054 \h </w:instrText>
        </w:r>
        <w:r>
          <w:fldChar w:fldCharType="separate"/>
        </w:r>
        <w:r>
          <w:t>43</w:t>
        </w:r>
        <w:r>
          <w:fldChar w:fldCharType="end"/>
        </w:r>
      </w:hyperlink>
    </w:p>
    <w:p>
      <w:pPr>
        <w:pStyle w:val="TOC2"/>
        <w:tabs>
          <w:tab w:val="right" w:leader="dot" w:pos="8306"/>
        </w:tabs>
      </w:pPr>
      <w:hyperlink w:anchor="_Toc28917" w:history="1">
        <w:r>
          <w:rPr>
            <w:rFonts w:ascii="仿宋" w:eastAsia="仿宋" w:hAnsi="仿宋" w:cs="仿宋" w:hint="eastAsia"/>
            <w:lang w:eastAsia="zh-CN"/>
          </w:rPr>
          <w:t>(二)、绿色发展与可持续发展策略</w:t>
        </w:r>
        <w:r>
          <w:tab/>
        </w:r>
        <w:r>
          <w:fldChar w:fldCharType="begin"/>
        </w:r>
        <w:r>
          <w:instrText xml:space="preserve"> PAGEREF _Toc28917 \h </w:instrText>
        </w:r>
        <w:r>
          <w:fldChar w:fldCharType="separate"/>
        </w:r>
        <w:r>
          <w:t>44</w:t>
        </w:r>
        <w:r>
          <w:fldChar w:fldCharType="end"/>
        </w:r>
      </w:hyperlink>
    </w:p>
    <w:p>
      <w:pPr>
        <w:pStyle w:val="TOC1"/>
        <w:tabs>
          <w:tab w:val="right" w:leader="dot" w:pos="8306"/>
        </w:tabs>
      </w:pPr>
      <w:hyperlink w:anchor="_Toc19227" w:history="1">
        <w:r>
          <w:rPr>
            <w:rFonts w:ascii="仿宋" w:eastAsia="仿宋" w:hAnsi="仿宋" w:cs="仿宋" w:hint="eastAsia"/>
            <w:lang w:eastAsia="zh-CN"/>
          </w:rPr>
          <w:t>十二、项目进度计划</w:t>
        </w:r>
        <w:r>
          <w:tab/>
        </w:r>
        <w:r>
          <w:fldChar w:fldCharType="begin"/>
        </w:r>
        <w:r>
          <w:instrText xml:space="preserve"> PAGEREF _Toc19227 \h </w:instrText>
        </w:r>
        <w:r>
          <w:fldChar w:fldCharType="separate"/>
        </w:r>
        <w:r>
          <w:t>46</w:t>
        </w:r>
        <w:r>
          <w:fldChar w:fldCharType="end"/>
        </w:r>
      </w:hyperlink>
    </w:p>
    <w:p>
      <w:pPr>
        <w:pStyle w:val="TOC2"/>
        <w:tabs>
          <w:tab w:val="right" w:leader="dot" w:pos="8306"/>
        </w:tabs>
      </w:pPr>
      <w:hyperlink w:anchor="_Toc24637" w:history="1">
        <w:r>
          <w:rPr>
            <w:rFonts w:ascii="仿宋" w:eastAsia="仿宋" w:hAnsi="仿宋" w:cs="仿宋" w:hint="eastAsia"/>
            <w:lang w:eastAsia="zh-CN"/>
          </w:rPr>
          <w:t>(一)、建设周期</w:t>
        </w:r>
        <w:r>
          <w:tab/>
        </w:r>
        <w:r>
          <w:fldChar w:fldCharType="begin"/>
        </w:r>
        <w:r>
          <w:instrText xml:space="preserve"> PAGEREF _Toc24637 \h </w:instrText>
        </w:r>
        <w:r>
          <w:fldChar w:fldCharType="separate"/>
        </w:r>
        <w:r>
          <w:t>46</w:t>
        </w:r>
        <w:r>
          <w:fldChar w:fldCharType="end"/>
        </w:r>
      </w:hyperlink>
    </w:p>
    <w:p>
      <w:pPr>
        <w:pStyle w:val="TOC2"/>
        <w:tabs>
          <w:tab w:val="right" w:leader="dot" w:pos="8306"/>
        </w:tabs>
      </w:pPr>
      <w:hyperlink w:anchor="_Toc28300" w:history="1">
        <w:r>
          <w:rPr>
            <w:rFonts w:ascii="仿宋" w:eastAsia="仿宋" w:hAnsi="仿宋" w:cs="仿宋" w:hint="eastAsia"/>
            <w:lang w:eastAsia="zh-CN"/>
          </w:rPr>
          <w:t>(二)、建设进度</w:t>
        </w:r>
        <w:r>
          <w:tab/>
        </w:r>
        <w:r>
          <w:fldChar w:fldCharType="begin"/>
        </w:r>
        <w:r>
          <w:instrText xml:space="preserve"> PAGEREF _Toc28300 \h </w:instrText>
        </w:r>
        <w:r>
          <w:fldChar w:fldCharType="separate"/>
        </w:r>
        <w:r>
          <w:t>46</w:t>
        </w:r>
        <w:r>
          <w:fldChar w:fldCharType="end"/>
        </w:r>
      </w:hyperlink>
    </w:p>
    <w:p>
      <w:pPr>
        <w:pStyle w:val="TOC2"/>
        <w:tabs>
          <w:tab w:val="right" w:leader="dot" w:pos="8306"/>
        </w:tabs>
      </w:pPr>
      <w:hyperlink w:anchor="_Toc28973" w:history="1">
        <w:r>
          <w:rPr>
            <w:rFonts w:ascii="仿宋" w:eastAsia="仿宋" w:hAnsi="仿宋" w:cs="仿宋" w:hint="eastAsia"/>
            <w:lang w:eastAsia="zh-CN"/>
          </w:rPr>
          <w:t>(三)、进度安排注意事项</w:t>
        </w:r>
        <w:r>
          <w:tab/>
        </w:r>
        <w:r>
          <w:fldChar w:fldCharType="begin"/>
        </w:r>
        <w:r>
          <w:instrText xml:space="preserve"> PAGEREF _Toc28973 \h </w:instrText>
        </w:r>
        <w:r>
          <w:fldChar w:fldCharType="separate"/>
        </w:r>
        <w:r>
          <w:t>47</w:t>
        </w:r>
        <w:r>
          <w:fldChar w:fldCharType="end"/>
        </w:r>
      </w:hyperlink>
    </w:p>
    <w:p>
      <w:pPr>
        <w:pStyle w:val="TOC2"/>
        <w:tabs>
          <w:tab w:val="right" w:leader="dot" w:pos="8306"/>
        </w:tabs>
      </w:pPr>
      <w:hyperlink w:anchor="_Toc23696" w:history="1">
        <w:r>
          <w:rPr>
            <w:rFonts w:ascii="仿宋" w:eastAsia="仿宋" w:hAnsi="仿宋" w:cs="仿宋" w:hint="eastAsia"/>
            <w:lang w:eastAsia="zh-CN"/>
          </w:rPr>
          <w:t>(四)、人力资源配置</w:t>
        </w:r>
        <w:r>
          <w:tab/>
        </w:r>
        <w:r>
          <w:fldChar w:fldCharType="begin"/>
        </w:r>
        <w:r>
          <w:instrText xml:space="preserve"> PAGEREF _Toc23696 \h </w:instrText>
        </w:r>
        <w:r>
          <w:fldChar w:fldCharType="separate"/>
        </w:r>
        <w:r>
          <w:t>48</w:t>
        </w:r>
        <w:r>
          <w:fldChar w:fldCharType="end"/>
        </w:r>
      </w:hyperlink>
    </w:p>
    <w:p>
      <w:pPr>
        <w:pStyle w:val="TOC2"/>
        <w:tabs>
          <w:tab w:val="right" w:leader="dot" w:pos="8306"/>
        </w:tabs>
      </w:pPr>
      <w:hyperlink w:anchor="_Toc3270" w:history="1">
        <w:r>
          <w:rPr>
            <w:rFonts w:ascii="仿宋" w:eastAsia="仿宋" w:hAnsi="仿宋" w:cs="仿宋" w:hint="eastAsia"/>
            <w:lang w:eastAsia="zh-CN"/>
          </w:rPr>
          <w:t>(五)、员工培训</w:t>
        </w:r>
        <w:r>
          <w:tab/>
        </w:r>
        <w:r>
          <w:fldChar w:fldCharType="begin"/>
        </w:r>
        <w:r>
          <w:instrText xml:space="preserve"> PAGEREF _Toc3270 \h </w:instrText>
        </w:r>
        <w:r>
          <w:fldChar w:fldCharType="separate"/>
        </w:r>
        <w:r>
          <w:t>50</w:t>
        </w:r>
        <w:r>
          <w:fldChar w:fldCharType="end"/>
        </w:r>
      </w:hyperlink>
    </w:p>
    <w:p>
      <w:pPr>
        <w:pStyle w:val="TOC2"/>
        <w:tabs>
          <w:tab w:val="right" w:leader="dot" w:pos="8306"/>
        </w:tabs>
      </w:pPr>
      <w:hyperlink w:anchor="_Toc117" w:history="1">
        <w:r>
          <w:rPr>
            <w:rFonts w:ascii="仿宋" w:eastAsia="仿宋" w:hAnsi="仿宋" w:cs="仿宋" w:hint="eastAsia"/>
            <w:lang w:eastAsia="zh-CN"/>
          </w:rPr>
          <w:t>(六)、项目实施保障</w:t>
        </w:r>
        <w:r>
          <w:tab/>
        </w:r>
        <w:r>
          <w:fldChar w:fldCharType="begin"/>
        </w:r>
        <w:r>
          <w:instrText xml:space="preserve"> PAGEREF _Toc117 \h </w:instrText>
        </w:r>
        <w:r>
          <w:fldChar w:fldCharType="separate"/>
        </w:r>
        <w:r>
          <w:t>51</w:t>
        </w:r>
        <w:r>
          <w:fldChar w:fldCharType="end"/>
        </w:r>
      </w:hyperlink>
    </w:p>
    <w:p>
      <w:pPr>
        <w:pStyle w:val="TOC2"/>
        <w:tabs>
          <w:tab w:val="right" w:leader="dot" w:pos="8306"/>
        </w:tabs>
      </w:pPr>
      <w:hyperlink w:anchor="_Toc17961" w:history="1">
        <w:r>
          <w:rPr>
            <w:rFonts w:ascii="仿宋" w:eastAsia="仿宋" w:hAnsi="仿宋" w:cs="仿宋" w:hint="eastAsia"/>
            <w:lang w:eastAsia="zh-CN"/>
          </w:rPr>
          <w:t>(七)、安全规范管理</w:t>
        </w:r>
        <w:r>
          <w:tab/>
        </w:r>
        <w:r>
          <w:fldChar w:fldCharType="begin"/>
        </w:r>
        <w:r>
          <w:instrText xml:space="preserve"> PAGEREF _Toc17961 \h </w:instrText>
        </w:r>
        <w:r>
          <w:fldChar w:fldCharType="separate"/>
        </w:r>
        <w:r>
          <w:t>52</w:t>
        </w:r>
        <w:r>
          <w:fldChar w:fldCharType="end"/>
        </w:r>
      </w:hyperlink>
    </w:p>
    <w:p>
      <w:pPr>
        <w:pStyle w:val="TOC1"/>
        <w:tabs>
          <w:tab w:val="right" w:leader="dot" w:pos="8306"/>
        </w:tabs>
      </w:pPr>
      <w:hyperlink w:anchor="_Toc18873" w:history="1">
        <w:r>
          <w:rPr>
            <w:rFonts w:ascii="仿宋" w:eastAsia="仿宋" w:hAnsi="仿宋" w:cs="仿宋" w:hint="eastAsia"/>
            <w:lang w:eastAsia="zh-CN"/>
          </w:rPr>
          <w:t>十三、法律法规与政策遵循</w:t>
        </w:r>
        <w:r>
          <w:tab/>
        </w:r>
        <w:r>
          <w:fldChar w:fldCharType="begin"/>
        </w:r>
        <w:r>
          <w:instrText xml:space="preserve"> PAGEREF _Toc18873 \h </w:instrText>
        </w:r>
        <w:r>
          <w:fldChar w:fldCharType="separate"/>
        </w:r>
        <w:r>
          <w:t>53</w:t>
        </w:r>
        <w:r>
          <w:fldChar w:fldCharType="end"/>
        </w:r>
      </w:hyperlink>
    </w:p>
    <w:p>
      <w:pPr>
        <w:pStyle w:val="TOC2"/>
        <w:tabs>
          <w:tab w:val="right" w:leader="dot" w:pos="8306"/>
        </w:tabs>
      </w:pPr>
      <w:hyperlink w:anchor="_Toc23602" w:history="1">
        <w:r>
          <w:rPr>
            <w:rFonts w:ascii="仿宋" w:eastAsia="仿宋" w:hAnsi="仿宋" w:cs="仿宋" w:hint="eastAsia"/>
            <w:lang w:eastAsia="zh-CN"/>
          </w:rPr>
          <w:t>(一)、法律法规遵守</w:t>
        </w:r>
        <w:r>
          <w:tab/>
        </w:r>
        <w:r>
          <w:fldChar w:fldCharType="begin"/>
        </w:r>
        <w:r>
          <w:instrText xml:space="preserve"> PAGEREF _Toc23602 \h </w:instrText>
        </w:r>
        <w:r>
          <w:fldChar w:fldCharType="separate"/>
        </w:r>
        <w:r>
          <w:t>53</w:t>
        </w:r>
        <w:r>
          <w:fldChar w:fldCharType="end"/>
        </w:r>
      </w:hyperlink>
    </w:p>
    <w:p>
      <w:pPr>
        <w:pStyle w:val="TOC2"/>
        <w:tabs>
          <w:tab w:val="right" w:leader="dot" w:pos="8306"/>
        </w:tabs>
      </w:pPr>
      <w:hyperlink w:anchor="_Toc15293" w:history="1">
        <w:r>
          <w:rPr>
            <w:rFonts w:ascii="仿宋" w:eastAsia="仿宋" w:hAnsi="仿宋" w:cs="仿宋" w:hint="eastAsia"/>
            <w:lang w:eastAsia="zh-CN"/>
          </w:rPr>
          <w:t>(二)、政策导向与利用</w:t>
        </w:r>
        <w:r>
          <w:tab/>
        </w:r>
        <w:r>
          <w:fldChar w:fldCharType="begin"/>
        </w:r>
        <w:r>
          <w:instrText xml:space="preserve"> PAGEREF _Toc15293 \h </w:instrText>
        </w:r>
        <w:r>
          <w:fldChar w:fldCharType="separate"/>
        </w:r>
        <w:r>
          <w:t>54</w:t>
        </w:r>
        <w:r>
          <w:fldChar w:fldCharType="end"/>
        </w:r>
      </w:hyperlink>
    </w:p>
    <w:p>
      <w:pPr>
        <w:pStyle w:val="TOC1"/>
        <w:tabs>
          <w:tab w:val="right" w:leader="dot" w:pos="8306"/>
        </w:tabs>
      </w:pPr>
      <w:hyperlink w:anchor="_Toc19690" w:history="1">
        <w:r>
          <w:rPr>
            <w:rFonts w:ascii="仿宋" w:eastAsia="仿宋" w:hAnsi="仿宋" w:cs="仿宋" w:hint="eastAsia"/>
            <w:lang w:eastAsia="zh-CN"/>
          </w:rPr>
          <w:t>十四、设施与设备管理</w:t>
        </w:r>
        <w:r>
          <w:tab/>
        </w:r>
        <w:r>
          <w:fldChar w:fldCharType="begin"/>
        </w:r>
        <w:r>
          <w:instrText xml:space="preserve"> PAGEREF _Toc19690 \h </w:instrText>
        </w:r>
        <w:r>
          <w:fldChar w:fldCharType="separate"/>
        </w:r>
        <w:r>
          <w:t>55</w:t>
        </w:r>
        <w:r>
          <w:fldChar w:fldCharType="end"/>
        </w:r>
      </w:hyperlink>
    </w:p>
    <w:p>
      <w:pPr>
        <w:pStyle w:val="TOC2"/>
        <w:tabs>
          <w:tab w:val="right" w:leader="dot" w:pos="8306"/>
        </w:tabs>
      </w:pPr>
      <w:hyperlink w:anchor="_Toc27622" w:history="1">
        <w:r>
          <w:rPr>
            <w:rFonts w:ascii="仿宋" w:eastAsia="仿宋" w:hAnsi="仿宋" w:cs="仿宋" w:hint="eastAsia"/>
            <w:lang w:eastAsia="zh-CN"/>
          </w:rPr>
          <w:t>(一)、设施规划与配置</w:t>
        </w:r>
        <w:r>
          <w:tab/>
        </w:r>
        <w:r>
          <w:fldChar w:fldCharType="begin"/>
        </w:r>
        <w:r>
          <w:instrText xml:space="preserve"> PAGEREF _Toc27622 \h </w:instrText>
        </w:r>
        <w:r>
          <w:fldChar w:fldCharType="separate"/>
        </w:r>
        <w:r>
          <w:t>55</w:t>
        </w:r>
        <w:r>
          <w:fldChar w:fldCharType="end"/>
        </w:r>
      </w:hyperlink>
    </w:p>
    <w:p>
      <w:pPr>
        <w:pStyle w:val="TOC2"/>
        <w:tabs>
          <w:tab w:val="right" w:leader="dot" w:pos="8306"/>
        </w:tabs>
      </w:pPr>
      <w:hyperlink w:anchor="_Toc12703" w:history="1">
        <w:r>
          <w:rPr>
            <w:rFonts w:ascii="仿宋" w:eastAsia="仿宋" w:hAnsi="仿宋" w:cs="仿宋" w:hint="eastAsia"/>
            <w:lang w:eastAsia="zh-CN"/>
          </w:rPr>
          <w:t>(二)、设备采购与维护管理</w:t>
        </w:r>
        <w:r>
          <w:tab/>
        </w:r>
        <w:r>
          <w:fldChar w:fldCharType="begin"/>
        </w:r>
        <w:r>
          <w:instrText xml:space="preserve"> PAGEREF _Toc12703 \h </w:instrText>
        </w:r>
        <w:r>
          <w:fldChar w:fldCharType="separate"/>
        </w:r>
        <w:r>
          <w:t>56</w:t>
        </w:r>
        <w:r>
          <w:fldChar w:fldCharType="end"/>
        </w:r>
      </w:hyperlink>
    </w:p>
    <w:p>
      <w:pPr>
        <w:pStyle w:val="TOC2"/>
        <w:tabs>
          <w:tab w:val="right" w:leader="dot" w:pos="8306"/>
        </w:tabs>
      </w:pPr>
      <w:hyperlink w:anchor="_Toc27099" w:history="1">
        <w:r>
          <w:rPr>
            <w:rFonts w:ascii="仿宋" w:eastAsia="仿宋" w:hAnsi="仿宋" w:cs="仿宋" w:hint="eastAsia"/>
            <w:lang w:eastAsia="zh-CN"/>
          </w:rPr>
          <w:t>(三)、设施设备升级策略</w:t>
        </w:r>
        <w:r>
          <w:tab/>
        </w:r>
        <w:r>
          <w:fldChar w:fldCharType="begin"/>
        </w:r>
        <w:r>
          <w:instrText xml:space="preserve"> PAGEREF _Toc27099 \h </w:instrText>
        </w:r>
        <w:r>
          <w:fldChar w:fldCharType="separate"/>
        </w:r>
        <w:r>
          <w:t>57</w:t>
        </w:r>
        <w:r>
          <w:fldChar w:fldCharType="end"/>
        </w:r>
      </w:hyperlink>
    </w:p>
    <w:p>
      <w:pPr>
        <w:pStyle w:val="TOC1"/>
        <w:tabs>
          <w:tab w:val="right" w:leader="dot" w:pos="8306"/>
        </w:tabs>
      </w:pPr>
      <w:hyperlink w:anchor="_Toc4257" w:history="1">
        <w:r>
          <w:rPr>
            <w:rFonts w:ascii="仿宋" w:eastAsia="仿宋" w:hAnsi="仿宋" w:cs="仿宋" w:hint="eastAsia"/>
            <w:lang w:eastAsia="zh-CN"/>
          </w:rPr>
          <w:t>十五、知识产权管理与保护</w:t>
        </w:r>
        <w:r>
          <w:tab/>
        </w:r>
        <w:r>
          <w:fldChar w:fldCharType="begin"/>
        </w:r>
        <w:r>
          <w:instrText xml:space="preserve"> PAGEREF _Toc4257 \h </w:instrText>
        </w:r>
        <w:r>
          <w:fldChar w:fldCharType="separate"/>
        </w:r>
        <w:r>
          <w:t>57</w:t>
        </w:r>
        <w:r>
          <w:fldChar w:fldCharType="end"/>
        </w:r>
      </w:hyperlink>
    </w:p>
    <w:p>
      <w:pPr>
        <w:pStyle w:val="TOC2"/>
        <w:tabs>
          <w:tab w:val="right" w:leader="dot" w:pos="8306"/>
        </w:tabs>
      </w:pPr>
      <w:hyperlink w:anchor="_Toc10960" w:history="1">
        <w:r>
          <w:rPr>
            <w:rFonts w:ascii="仿宋" w:eastAsia="仿宋" w:hAnsi="仿宋" w:cs="仿宋" w:hint="eastAsia"/>
            <w:lang w:eastAsia="zh-CN"/>
          </w:rPr>
          <w:t>(一)、知识产权管理体系建设</w:t>
        </w:r>
        <w:r>
          <w:tab/>
        </w:r>
        <w:r>
          <w:fldChar w:fldCharType="begin"/>
        </w:r>
        <w:r>
          <w:instrText xml:space="preserve"> PAGEREF _Toc10960 \h </w:instrText>
        </w:r>
        <w:r>
          <w:fldChar w:fldCharType="separate"/>
        </w:r>
        <w:r>
          <w:t>57</w:t>
        </w:r>
        <w:r>
          <w:fldChar w:fldCharType="end"/>
        </w:r>
      </w:hyperlink>
    </w:p>
    <w:p>
      <w:pPr>
        <w:pStyle w:val="TOC2"/>
        <w:tabs>
          <w:tab w:val="right" w:leader="dot" w:pos="8306"/>
        </w:tabs>
      </w:pPr>
      <w:hyperlink w:anchor="_Toc31216" w:history="1">
        <w:r>
          <w:rPr>
            <w:rFonts w:ascii="仿宋" w:eastAsia="仿宋" w:hAnsi="仿宋" w:cs="仿宋" w:hint="eastAsia"/>
            <w:lang w:eastAsia="zh-CN"/>
          </w:rPr>
          <w:t>(二)、知识产权保护措施</w:t>
        </w:r>
        <w:r>
          <w:tab/>
        </w:r>
        <w:r>
          <w:fldChar w:fldCharType="begin"/>
        </w:r>
        <w:r>
          <w:instrText xml:space="preserve"> PAGEREF _Toc31216 \h </w:instrText>
        </w:r>
        <w:r>
          <w:fldChar w:fldCharType="separate"/>
        </w:r>
        <w:r>
          <w:t>58</w:t>
        </w:r>
        <w:r>
          <w:fldChar w:fldCharType="end"/>
        </w:r>
      </w:hyperlink>
    </w:p>
    <w:p>
      <w:pPr>
        <w:pStyle w:val="TOC1"/>
        <w:tabs>
          <w:tab w:val="right" w:leader="dot" w:pos="8306"/>
        </w:tabs>
      </w:pPr>
      <w:hyperlink w:anchor="_Toc6133" w:history="1">
        <w:r>
          <w:rPr>
            <w:rFonts w:ascii="仿宋" w:eastAsia="仿宋" w:hAnsi="仿宋" w:cs="仿宋" w:hint="eastAsia"/>
            <w:lang w:eastAsia="zh-CN"/>
          </w:rPr>
          <w:t>十六、成果转化与推广应用</w:t>
        </w:r>
        <w:r>
          <w:tab/>
        </w:r>
        <w:r>
          <w:fldChar w:fldCharType="begin"/>
        </w:r>
        <w:r>
          <w:instrText xml:space="preserve"> PAGEREF _Toc6133 \h </w:instrText>
        </w:r>
        <w:r>
          <w:fldChar w:fldCharType="separate"/>
        </w:r>
        <w:r>
          <w:t>60</w:t>
        </w:r>
        <w:r>
          <w:fldChar w:fldCharType="end"/>
        </w:r>
      </w:hyperlink>
    </w:p>
    <w:p>
      <w:pPr>
        <w:pStyle w:val="TOC2"/>
        <w:tabs>
          <w:tab w:val="right" w:leader="dot" w:pos="8306"/>
        </w:tabs>
      </w:pPr>
      <w:hyperlink w:anchor="_Toc11879" w:history="1">
        <w:r>
          <w:rPr>
            <w:rFonts w:ascii="仿宋" w:eastAsia="仿宋" w:hAnsi="仿宋" w:cs="仿宋" w:hint="eastAsia"/>
            <w:lang w:eastAsia="zh-CN"/>
          </w:rPr>
          <w:t>(一)、成果转化策略制定</w:t>
        </w:r>
        <w:r>
          <w:tab/>
        </w:r>
        <w:r>
          <w:fldChar w:fldCharType="begin"/>
        </w:r>
        <w:r>
          <w:instrText xml:space="preserve"> PAGEREF _Toc11879 \h </w:instrText>
        </w:r>
        <w:r>
          <w:fldChar w:fldCharType="separate"/>
        </w:r>
        <w:r>
          <w:t>60</w:t>
        </w:r>
        <w:r>
          <w:fldChar w:fldCharType="end"/>
        </w:r>
      </w:hyperlink>
    </w:p>
    <w:p>
      <w:pPr>
        <w:pStyle w:val="TOC2"/>
        <w:tabs>
          <w:tab w:val="right" w:leader="dot" w:pos="8306"/>
        </w:tabs>
      </w:pPr>
      <w:hyperlink w:anchor="_Toc8575" w:history="1">
        <w:r>
          <w:rPr>
            <w:rFonts w:ascii="仿宋" w:eastAsia="仿宋" w:hAnsi="仿宋" w:cs="仿宋" w:hint="eastAsia"/>
            <w:lang w:eastAsia="zh-CN"/>
          </w:rPr>
          <w:t>(二)、成果推广应用方案</w:t>
        </w:r>
        <w:r>
          <w:tab/>
        </w:r>
        <w:r>
          <w:fldChar w:fldCharType="begin"/>
        </w:r>
        <w:r>
          <w:instrText xml:space="preserve"> PAGEREF _Toc8575 \h </w:instrText>
        </w:r>
        <w:r>
          <w:fldChar w:fldCharType="separate"/>
        </w:r>
        <w:r>
          <w:t>61</w:t>
        </w:r>
        <w:r>
          <w:fldChar w:fldCharType="end"/>
        </w:r>
      </w:hyperlink>
    </w:p>
    <w:p>
      <w:pPr>
        <w:pStyle w:val="TOC1"/>
        <w:tabs>
          <w:tab w:val="right" w:leader="dot" w:pos="8306"/>
        </w:tabs>
      </w:pPr>
      <w:hyperlink w:anchor="_Toc19744" w:history="1">
        <w:r>
          <w:rPr>
            <w:rFonts w:ascii="仿宋" w:eastAsia="仿宋" w:hAnsi="仿宋" w:cs="仿宋" w:hint="eastAsia"/>
            <w:lang w:eastAsia="zh-CN"/>
          </w:rPr>
          <w:t>十七、质量管理与控制</w:t>
        </w:r>
        <w:r>
          <w:tab/>
        </w:r>
        <w:r>
          <w:fldChar w:fldCharType="begin"/>
        </w:r>
        <w:r>
          <w:instrText xml:space="preserve"> PAGEREF _Toc19744 \h </w:instrText>
        </w:r>
        <w:r>
          <w:fldChar w:fldCharType="separate"/>
        </w:r>
        <w:r>
          <w:t>63</w:t>
        </w:r>
        <w:r>
          <w:fldChar w:fldCharType="end"/>
        </w:r>
      </w:hyperlink>
    </w:p>
    <w:p>
      <w:pPr>
        <w:pStyle w:val="TOC2"/>
        <w:tabs>
          <w:tab w:val="right" w:leader="dot" w:pos="8306"/>
        </w:tabs>
      </w:pPr>
      <w:hyperlink w:anchor="_Toc748" w:history="1">
        <w:r>
          <w:rPr>
            <w:rFonts w:ascii="仿宋" w:eastAsia="仿宋" w:hAnsi="仿宋" w:cs="仿宋" w:hint="eastAsia"/>
            <w:lang w:eastAsia="zh-CN"/>
          </w:rPr>
          <w:t>(一)、质量管理体系建设</w:t>
        </w:r>
        <w:r>
          <w:tab/>
        </w:r>
        <w:r>
          <w:fldChar w:fldCharType="begin"/>
        </w:r>
        <w:r>
          <w:instrText xml:space="preserve"> PAGEREF _Toc748 \h </w:instrText>
        </w:r>
        <w:r>
          <w:fldChar w:fldCharType="separate"/>
        </w:r>
        <w:r>
          <w:t>63</w:t>
        </w:r>
        <w:r>
          <w:fldChar w:fldCharType="end"/>
        </w:r>
      </w:hyperlink>
    </w:p>
    <w:p>
      <w:pPr>
        <w:pStyle w:val="TOC2"/>
        <w:tabs>
          <w:tab w:val="right" w:leader="dot" w:pos="8306"/>
        </w:tabs>
      </w:pPr>
      <w:hyperlink w:anchor="_Toc8494" w:history="1">
        <w:r>
          <w:rPr>
            <w:rFonts w:ascii="仿宋" w:eastAsia="仿宋" w:hAnsi="仿宋" w:cs="仿宋" w:hint="eastAsia"/>
            <w:lang w:eastAsia="zh-CN"/>
          </w:rPr>
          <w:t>(二)、质量控制措施</w:t>
        </w:r>
        <w:r>
          <w:tab/>
        </w:r>
        <w:r>
          <w:fldChar w:fldCharType="begin"/>
        </w:r>
        <w:r>
          <w:instrText xml:space="preserve"> PAGEREF _Toc8494 \h </w:instrText>
        </w:r>
        <w:r>
          <w:fldChar w:fldCharType="separate"/>
        </w:r>
        <w:r>
          <w:t>64</w:t>
        </w:r>
        <w:r>
          <w:fldChar w:fldCharType="end"/>
        </w:r>
      </w:hyperlink>
    </w:p>
    <w:p>
      <w:pPr>
        <w:pStyle w:val="TOC1"/>
        <w:tabs>
          <w:tab w:val="right" w:leader="dot" w:pos="8306"/>
        </w:tabs>
      </w:pPr>
      <w:hyperlink w:anchor="_Toc2667" w:history="1">
        <w:r>
          <w:rPr>
            <w:rFonts w:ascii="仿宋" w:eastAsia="仿宋" w:hAnsi="仿宋" w:cs="仿宋" w:hint="eastAsia"/>
            <w:lang w:eastAsia="zh-CN"/>
          </w:rPr>
          <w:t>十八、人力资源管理与开发</w:t>
        </w:r>
        <w:r>
          <w:tab/>
        </w:r>
        <w:r>
          <w:fldChar w:fldCharType="begin"/>
        </w:r>
        <w:r>
          <w:instrText xml:space="preserve"> PAGEREF _Toc2667 \h </w:instrText>
        </w:r>
        <w:r>
          <w:fldChar w:fldCharType="separate"/>
        </w:r>
        <w:r>
          <w:t>65</w:t>
        </w:r>
        <w:r>
          <w:fldChar w:fldCharType="end"/>
        </w:r>
      </w:hyperlink>
    </w:p>
    <w:p>
      <w:pPr>
        <w:pStyle w:val="TOC2"/>
        <w:tabs>
          <w:tab w:val="right" w:leader="dot" w:pos="8306"/>
        </w:tabs>
      </w:pPr>
      <w:hyperlink w:anchor="_Toc14807" w:history="1">
        <w:r>
          <w:rPr>
            <w:rFonts w:ascii="仿宋" w:eastAsia="仿宋" w:hAnsi="仿宋" w:cs="仿宋" w:hint="eastAsia"/>
            <w:lang w:eastAsia="zh-CN"/>
          </w:rPr>
          <w:t>(一)、人力资源规划</w:t>
        </w:r>
        <w:r>
          <w:tab/>
        </w:r>
        <w:r>
          <w:fldChar w:fldCharType="begin"/>
        </w:r>
        <w:r>
          <w:instrText xml:space="preserve"> PAGEREF _Toc14807 \h </w:instrText>
        </w:r>
        <w:r>
          <w:fldChar w:fldCharType="separate"/>
        </w:r>
        <w:r>
          <w:t>65</w:t>
        </w:r>
        <w:r>
          <w:fldChar w:fldCharType="end"/>
        </w:r>
      </w:hyperlink>
    </w:p>
    <w:p>
      <w:pPr>
        <w:pStyle w:val="TOC2"/>
        <w:tabs>
          <w:tab w:val="right" w:leader="dot" w:pos="8306"/>
        </w:tabs>
      </w:pPr>
      <w:hyperlink w:anchor="_Toc1176" w:history="1">
        <w:r>
          <w:rPr>
            <w:rFonts w:ascii="仿宋" w:eastAsia="仿宋" w:hAnsi="仿宋" w:cs="仿宋" w:hint="eastAsia"/>
            <w:lang w:eastAsia="zh-CN"/>
          </w:rPr>
          <w:t>(二)、人力资源开发与培训</w:t>
        </w:r>
        <w:r>
          <w:tab/>
        </w:r>
        <w:r>
          <w:fldChar w:fldCharType="begin"/>
        </w:r>
        <w:r>
          <w:instrText xml:space="preserve"> PAGEREF _Toc1176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73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404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一、杀螨剂项目的技术资源开发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二、杀螨剂项目的人力资源管理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杀螨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三、杀螨剂项目的资金资源筹措与优化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杀螨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896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杀螨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杀螨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杀螨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997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杀螨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杀螨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智能技术的应用：杀螨剂项目将利用智能技术，如物联网（IoT）和大数据分析，来监控和优化资源使用。通过实时数据分析，项目可以更有效地管理能源消耗、减少原材料浪费，并提高生产过程的整体效率。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592"/>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3792"/>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3456"/>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9382"/>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8865"/>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5755"/>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杀螨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2" w:name="_Toc6231"/>
      <w:r>
        <w:rPr>
          <w:rFonts w:ascii="仿宋" w:eastAsia="仿宋" w:hAnsi="仿宋" w:cs="仿宋" w:hint="eastAsia"/>
          <w:sz w:val="28"/>
          <w:lang w:eastAsia="zh-CN"/>
        </w:rPr>
        <w:t>(二)、生态环境影响分析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杀螨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壤和地质影响：杀螨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杀螨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13" w:name="_Toc18390"/>
      <w:r>
        <w:rPr>
          <w:rFonts w:ascii="仿宋" w:eastAsia="仿宋" w:hAnsi="仿宋" w:cs="仿宋" w:hint="eastAsia"/>
          <w:sz w:val="28"/>
          <w:lang w:eastAsia="zh-CN"/>
        </w:rPr>
        <w:t>(三)、生态环境保护措施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杀螨剂项目将建立高效的废水处理系统，确保所有工业废水在排放前都经过适当处理，达到或超过环保标准。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https://d.book118.com/606153101100010040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5A2E86"/>
    <w:rsid w:val="765A2E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615310110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2024-01-12T03:53:00Z</dcterms:created>
  <dcterms:modified xsi:type="dcterms:W3CDTF">2024-01-12T03:54:09Z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7F40E1C732664AD6AE084EAEBA7E90CC_11</vt:lpwstr>
  </property>
  <property fmtid="{D5CDD505-2E9C-101B-9397-08002B2CF9AE}" pid="3" name="KSOProductBuildVer">
    <vt:lpwstr>2052-12.1.0.16120</vt:lpwstr>
  </property>
</Properties>
</file>