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蜂蜜项目规划设计纲要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54" w:history="1">
        <w:r>
          <w:rPr>
            <w:rFonts w:ascii="仿宋" w:eastAsia="仿宋" w:hAnsi="仿宋" w:cs="仿宋" w:hint="eastAsia"/>
            <w:lang w:eastAsia="zh-CN"/>
          </w:rPr>
          <w:t>概论</w:t>
        </w:r>
        <w:r>
          <w:tab/>
        </w:r>
        <w:r>
          <w:fldChar w:fldCharType="begin"/>
        </w:r>
        <w:r>
          <w:instrText xml:space="preserve"> PAGEREF _Toc11654 \h </w:instrText>
        </w:r>
        <w:r>
          <w:fldChar w:fldCharType="separate"/>
        </w:r>
        <w:r>
          <w:t>3</w:t>
        </w:r>
        <w:r>
          <w:fldChar w:fldCharType="end"/>
        </w:r>
      </w:hyperlink>
    </w:p>
    <w:p>
      <w:pPr>
        <w:pStyle w:val="TOC1"/>
        <w:tabs>
          <w:tab w:val="right" w:leader="dot" w:pos="8306"/>
        </w:tabs>
      </w:pPr>
      <w:hyperlink w:anchor="_Toc18020" w:history="1">
        <w:r>
          <w:rPr>
            <w:rFonts w:ascii="仿宋" w:eastAsia="仿宋" w:hAnsi="仿宋" w:cs="仿宋" w:hint="eastAsia"/>
            <w:lang w:eastAsia="zh-CN"/>
          </w:rPr>
          <w:t>一、蜂蜜项目概论</w:t>
        </w:r>
        <w:r>
          <w:tab/>
        </w:r>
        <w:r>
          <w:fldChar w:fldCharType="begin"/>
        </w:r>
        <w:r>
          <w:instrText xml:space="preserve"> PAGEREF _Toc18020 \h </w:instrText>
        </w:r>
        <w:r>
          <w:fldChar w:fldCharType="separate"/>
        </w:r>
        <w:r>
          <w:t>3</w:t>
        </w:r>
        <w:r>
          <w:fldChar w:fldCharType="end"/>
        </w:r>
      </w:hyperlink>
    </w:p>
    <w:p>
      <w:pPr>
        <w:pStyle w:val="TOC2"/>
        <w:tabs>
          <w:tab w:val="right" w:leader="dot" w:pos="8306"/>
        </w:tabs>
      </w:pPr>
      <w:hyperlink w:anchor="_Toc25995" w:history="1">
        <w:r>
          <w:rPr>
            <w:rFonts w:ascii="仿宋" w:eastAsia="仿宋" w:hAnsi="仿宋" w:cs="仿宋" w:hint="eastAsia"/>
            <w:lang w:eastAsia="zh-CN"/>
          </w:rPr>
          <w:t>(一)、蜂蜜项目概况</w:t>
        </w:r>
        <w:r>
          <w:tab/>
        </w:r>
        <w:r>
          <w:fldChar w:fldCharType="begin"/>
        </w:r>
        <w:r>
          <w:instrText xml:space="preserve"> PAGEREF _Toc25995 \h </w:instrText>
        </w:r>
        <w:r>
          <w:fldChar w:fldCharType="separate"/>
        </w:r>
        <w:r>
          <w:t>3</w:t>
        </w:r>
        <w:r>
          <w:fldChar w:fldCharType="end"/>
        </w:r>
      </w:hyperlink>
    </w:p>
    <w:p>
      <w:pPr>
        <w:pStyle w:val="TOC2"/>
        <w:tabs>
          <w:tab w:val="right" w:leader="dot" w:pos="8306"/>
        </w:tabs>
      </w:pPr>
      <w:hyperlink w:anchor="_Toc23229" w:history="1">
        <w:r>
          <w:rPr>
            <w:rFonts w:ascii="仿宋" w:eastAsia="仿宋" w:hAnsi="仿宋" w:cs="仿宋" w:hint="eastAsia"/>
            <w:lang w:eastAsia="zh-CN"/>
          </w:rPr>
          <w:t>(二)、蜂蜜项目目标</w:t>
        </w:r>
        <w:r>
          <w:tab/>
        </w:r>
        <w:r>
          <w:fldChar w:fldCharType="begin"/>
        </w:r>
        <w:r>
          <w:instrText xml:space="preserve"> PAGEREF _Toc23229 \h </w:instrText>
        </w:r>
        <w:r>
          <w:fldChar w:fldCharType="separate"/>
        </w:r>
        <w:r>
          <w:t>5</w:t>
        </w:r>
        <w:r>
          <w:fldChar w:fldCharType="end"/>
        </w:r>
      </w:hyperlink>
    </w:p>
    <w:p>
      <w:pPr>
        <w:pStyle w:val="TOC2"/>
        <w:tabs>
          <w:tab w:val="right" w:leader="dot" w:pos="8306"/>
        </w:tabs>
      </w:pPr>
      <w:hyperlink w:anchor="_Toc4966" w:history="1">
        <w:r>
          <w:rPr>
            <w:rFonts w:ascii="仿宋" w:eastAsia="仿宋" w:hAnsi="仿宋" w:cs="仿宋" w:hint="eastAsia"/>
            <w:lang w:eastAsia="zh-CN"/>
          </w:rPr>
          <w:t>(三)、蜂蜜项目提出的理由</w:t>
        </w:r>
        <w:r>
          <w:tab/>
        </w:r>
        <w:r>
          <w:fldChar w:fldCharType="begin"/>
        </w:r>
        <w:r>
          <w:instrText xml:space="preserve"> PAGEREF _Toc4966 \h </w:instrText>
        </w:r>
        <w:r>
          <w:fldChar w:fldCharType="separate"/>
        </w:r>
        <w:r>
          <w:t>6</w:t>
        </w:r>
        <w:r>
          <w:fldChar w:fldCharType="end"/>
        </w:r>
      </w:hyperlink>
    </w:p>
    <w:p>
      <w:pPr>
        <w:pStyle w:val="TOC2"/>
        <w:tabs>
          <w:tab w:val="right" w:leader="dot" w:pos="8306"/>
        </w:tabs>
      </w:pPr>
      <w:hyperlink w:anchor="_Toc12323" w:history="1">
        <w:r>
          <w:rPr>
            <w:rFonts w:ascii="仿宋" w:eastAsia="仿宋" w:hAnsi="仿宋" w:cs="仿宋" w:hint="eastAsia"/>
            <w:lang w:eastAsia="zh-CN"/>
          </w:rPr>
          <w:t>(四)、蜂蜜项目意义</w:t>
        </w:r>
        <w:r>
          <w:tab/>
        </w:r>
        <w:r>
          <w:fldChar w:fldCharType="begin"/>
        </w:r>
        <w:r>
          <w:instrText xml:space="preserve"> PAGEREF _Toc12323 \h </w:instrText>
        </w:r>
        <w:r>
          <w:fldChar w:fldCharType="separate"/>
        </w:r>
        <w:r>
          <w:t>7</w:t>
        </w:r>
        <w:r>
          <w:fldChar w:fldCharType="end"/>
        </w:r>
      </w:hyperlink>
    </w:p>
    <w:p>
      <w:pPr>
        <w:pStyle w:val="TOC2"/>
        <w:tabs>
          <w:tab w:val="right" w:leader="dot" w:pos="8306"/>
        </w:tabs>
      </w:pPr>
      <w:hyperlink w:anchor="_Toc6001" w:history="1">
        <w:r>
          <w:rPr>
            <w:rFonts w:ascii="仿宋" w:eastAsia="仿宋" w:hAnsi="仿宋" w:cs="仿宋" w:hint="eastAsia"/>
            <w:lang w:eastAsia="zh-CN"/>
          </w:rPr>
          <w:t>(五)、蜂蜜项目背景</w:t>
        </w:r>
        <w:r>
          <w:tab/>
        </w:r>
        <w:r>
          <w:fldChar w:fldCharType="begin"/>
        </w:r>
        <w:r>
          <w:instrText xml:space="preserve"> PAGEREF _Toc6001 \h </w:instrText>
        </w:r>
        <w:r>
          <w:fldChar w:fldCharType="separate"/>
        </w:r>
        <w:r>
          <w:t>8</w:t>
        </w:r>
        <w:r>
          <w:fldChar w:fldCharType="end"/>
        </w:r>
      </w:hyperlink>
    </w:p>
    <w:p>
      <w:pPr>
        <w:pStyle w:val="TOC1"/>
        <w:tabs>
          <w:tab w:val="right" w:leader="dot" w:pos="8306"/>
        </w:tabs>
      </w:pPr>
      <w:hyperlink w:anchor="_Toc13285" w:history="1">
        <w:r>
          <w:rPr>
            <w:rFonts w:ascii="仿宋" w:eastAsia="仿宋" w:hAnsi="仿宋" w:cs="仿宋" w:hint="eastAsia"/>
            <w:lang w:eastAsia="zh-CN"/>
          </w:rPr>
          <w:t>二、蜂蜜项目文档管理</w:t>
        </w:r>
        <w:r>
          <w:tab/>
        </w:r>
        <w:r>
          <w:fldChar w:fldCharType="begin"/>
        </w:r>
        <w:r>
          <w:instrText xml:space="preserve"> PAGEREF _Toc13285 \h </w:instrText>
        </w:r>
        <w:r>
          <w:fldChar w:fldCharType="separate"/>
        </w:r>
        <w:r>
          <w:t>9</w:t>
        </w:r>
        <w:r>
          <w:fldChar w:fldCharType="end"/>
        </w:r>
      </w:hyperlink>
    </w:p>
    <w:p>
      <w:pPr>
        <w:pStyle w:val="TOC2"/>
        <w:tabs>
          <w:tab w:val="right" w:leader="dot" w:pos="8306"/>
        </w:tabs>
      </w:pPr>
      <w:hyperlink w:anchor="_Toc1695" w:history="1">
        <w:r>
          <w:rPr>
            <w:rFonts w:ascii="仿宋" w:eastAsia="仿宋" w:hAnsi="仿宋" w:cs="仿宋" w:hint="eastAsia"/>
            <w:lang w:eastAsia="zh-CN"/>
          </w:rPr>
          <w:t>(一)、文档编制与审查</w:t>
        </w:r>
        <w:r>
          <w:tab/>
        </w:r>
        <w:r>
          <w:fldChar w:fldCharType="begin"/>
        </w:r>
        <w:r>
          <w:instrText xml:space="preserve"> PAGEREF _Toc1695 \h </w:instrText>
        </w:r>
        <w:r>
          <w:fldChar w:fldCharType="separate"/>
        </w:r>
        <w:r>
          <w:t>9</w:t>
        </w:r>
        <w:r>
          <w:fldChar w:fldCharType="end"/>
        </w:r>
      </w:hyperlink>
    </w:p>
    <w:p>
      <w:pPr>
        <w:pStyle w:val="TOC2"/>
        <w:tabs>
          <w:tab w:val="right" w:leader="dot" w:pos="8306"/>
        </w:tabs>
      </w:pPr>
      <w:hyperlink w:anchor="_Toc30879" w:history="1">
        <w:r>
          <w:rPr>
            <w:rFonts w:ascii="仿宋" w:eastAsia="仿宋" w:hAnsi="仿宋" w:cs="仿宋" w:hint="eastAsia"/>
            <w:lang w:eastAsia="zh-CN"/>
          </w:rPr>
          <w:t>(二)、文档发布与分发</w:t>
        </w:r>
        <w:r>
          <w:tab/>
        </w:r>
        <w:r>
          <w:fldChar w:fldCharType="begin"/>
        </w:r>
        <w:r>
          <w:instrText xml:space="preserve"> PAGEREF _Toc30879 \h </w:instrText>
        </w:r>
        <w:r>
          <w:fldChar w:fldCharType="separate"/>
        </w:r>
        <w:r>
          <w:t>10</w:t>
        </w:r>
        <w:r>
          <w:fldChar w:fldCharType="end"/>
        </w:r>
      </w:hyperlink>
    </w:p>
    <w:p>
      <w:pPr>
        <w:pStyle w:val="TOC2"/>
        <w:tabs>
          <w:tab w:val="right" w:leader="dot" w:pos="8306"/>
        </w:tabs>
      </w:pPr>
      <w:hyperlink w:anchor="_Toc31939" w:history="1">
        <w:r>
          <w:rPr>
            <w:rFonts w:ascii="仿宋" w:eastAsia="仿宋" w:hAnsi="仿宋" w:cs="仿宋" w:hint="eastAsia"/>
            <w:lang w:eastAsia="zh-CN"/>
          </w:rPr>
          <w:t>(三)、文档存档与归档</w:t>
        </w:r>
        <w:r>
          <w:tab/>
        </w:r>
        <w:r>
          <w:fldChar w:fldCharType="begin"/>
        </w:r>
        <w:r>
          <w:instrText xml:space="preserve"> PAGEREF _Toc31939 \h </w:instrText>
        </w:r>
        <w:r>
          <w:fldChar w:fldCharType="separate"/>
        </w:r>
        <w:r>
          <w:t>11</w:t>
        </w:r>
        <w:r>
          <w:fldChar w:fldCharType="end"/>
        </w:r>
      </w:hyperlink>
    </w:p>
    <w:p>
      <w:pPr>
        <w:pStyle w:val="TOC1"/>
        <w:tabs>
          <w:tab w:val="right" w:leader="dot" w:pos="8306"/>
        </w:tabs>
      </w:pPr>
      <w:hyperlink w:anchor="_Toc22490" w:history="1">
        <w:r>
          <w:rPr>
            <w:rFonts w:ascii="仿宋" w:eastAsia="仿宋" w:hAnsi="仿宋" w:cs="仿宋" w:hint="eastAsia"/>
            <w:lang w:eastAsia="zh-CN"/>
          </w:rPr>
          <w:t>三、蜂蜜项目选址可行性分析</w:t>
        </w:r>
        <w:r>
          <w:tab/>
        </w:r>
        <w:r>
          <w:fldChar w:fldCharType="begin"/>
        </w:r>
        <w:r>
          <w:instrText xml:space="preserve"> PAGEREF _Toc22490 \h </w:instrText>
        </w:r>
        <w:r>
          <w:fldChar w:fldCharType="separate"/>
        </w:r>
        <w:r>
          <w:t>12</w:t>
        </w:r>
        <w:r>
          <w:fldChar w:fldCharType="end"/>
        </w:r>
      </w:hyperlink>
    </w:p>
    <w:p>
      <w:pPr>
        <w:pStyle w:val="TOC2"/>
        <w:tabs>
          <w:tab w:val="right" w:leader="dot" w:pos="8306"/>
        </w:tabs>
      </w:pPr>
      <w:hyperlink w:anchor="_Toc28223" w:history="1">
        <w:r>
          <w:rPr>
            <w:rFonts w:ascii="仿宋" w:eastAsia="仿宋" w:hAnsi="仿宋" w:cs="仿宋" w:hint="eastAsia"/>
            <w:lang w:eastAsia="zh-CN"/>
          </w:rPr>
          <w:t>(一)、蜂蜜项目选址</w:t>
        </w:r>
        <w:r>
          <w:tab/>
        </w:r>
        <w:r>
          <w:fldChar w:fldCharType="begin"/>
        </w:r>
        <w:r>
          <w:instrText xml:space="preserve"> PAGEREF _Toc28223 \h </w:instrText>
        </w:r>
        <w:r>
          <w:fldChar w:fldCharType="separate"/>
        </w:r>
        <w:r>
          <w:t>12</w:t>
        </w:r>
        <w:r>
          <w:fldChar w:fldCharType="end"/>
        </w:r>
      </w:hyperlink>
    </w:p>
    <w:p>
      <w:pPr>
        <w:pStyle w:val="TOC2"/>
        <w:tabs>
          <w:tab w:val="right" w:leader="dot" w:pos="8306"/>
        </w:tabs>
      </w:pPr>
      <w:hyperlink w:anchor="_Toc22913" w:history="1">
        <w:r>
          <w:rPr>
            <w:rFonts w:ascii="仿宋" w:eastAsia="仿宋" w:hAnsi="仿宋" w:cs="仿宋" w:hint="eastAsia"/>
            <w:lang w:eastAsia="zh-CN"/>
          </w:rPr>
          <w:t>(二)、用地控制指标</w:t>
        </w:r>
        <w:r>
          <w:tab/>
        </w:r>
        <w:r>
          <w:fldChar w:fldCharType="begin"/>
        </w:r>
        <w:r>
          <w:instrText xml:space="preserve"> PAGEREF _Toc22913 \h </w:instrText>
        </w:r>
        <w:r>
          <w:fldChar w:fldCharType="separate"/>
        </w:r>
        <w:r>
          <w:t>13</w:t>
        </w:r>
        <w:r>
          <w:fldChar w:fldCharType="end"/>
        </w:r>
      </w:hyperlink>
    </w:p>
    <w:p>
      <w:pPr>
        <w:pStyle w:val="TOC2"/>
        <w:tabs>
          <w:tab w:val="right" w:leader="dot" w:pos="8306"/>
        </w:tabs>
      </w:pPr>
      <w:hyperlink w:anchor="_Toc23578" w:history="1">
        <w:r>
          <w:rPr>
            <w:rFonts w:ascii="仿宋" w:eastAsia="仿宋" w:hAnsi="仿宋" w:cs="仿宋" w:hint="eastAsia"/>
            <w:lang w:eastAsia="zh-CN"/>
          </w:rPr>
          <w:t>(三)、节约用地措施</w:t>
        </w:r>
        <w:r>
          <w:tab/>
        </w:r>
        <w:r>
          <w:fldChar w:fldCharType="begin"/>
        </w:r>
        <w:r>
          <w:instrText xml:space="preserve"> PAGEREF _Toc23578 \h </w:instrText>
        </w:r>
        <w:r>
          <w:fldChar w:fldCharType="separate"/>
        </w:r>
        <w:r>
          <w:t>14</w:t>
        </w:r>
        <w:r>
          <w:fldChar w:fldCharType="end"/>
        </w:r>
      </w:hyperlink>
    </w:p>
    <w:p>
      <w:pPr>
        <w:pStyle w:val="TOC2"/>
        <w:tabs>
          <w:tab w:val="right" w:leader="dot" w:pos="8306"/>
        </w:tabs>
      </w:pPr>
      <w:hyperlink w:anchor="_Toc22561" w:history="1">
        <w:r>
          <w:rPr>
            <w:rFonts w:ascii="仿宋" w:eastAsia="仿宋" w:hAnsi="仿宋" w:cs="仿宋" w:hint="eastAsia"/>
            <w:lang w:eastAsia="zh-CN"/>
          </w:rPr>
          <w:t>(四)、总图布置方案</w:t>
        </w:r>
        <w:r>
          <w:tab/>
        </w:r>
        <w:r>
          <w:fldChar w:fldCharType="begin"/>
        </w:r>
        <w:r>
          <w:instrText xml:space="preserve"> PAGEREF _Toc22561 \h </w:instrText>
        </w:r>
        <w:r>
          <w:fldChar w:fldCharType="separate"/>
        </w:r>
        <w:r>
          <w:t>15</w:t>
        </w:r>
        <w:r>
          <w:fldChar w:fldCharType="end"/>
        </w:r>
      </w:hyperlink>
    </w:p>
    <w:p>
      <w:pPr>
        <w:pStyle w:val="TOC2"/>
        <w:tabs>
          <w:tab w:val="right" w:leader="dot" w:pos="8306"/>
        </w:tabs>
      </w:pPr>
      <w:hyperlink w:anchor="_Toc9671" w:history="1">
        <w:r>
          <w:rPr>
            <w:rFonts w:ascii="仿宋" w:eastAsia="仿宋" w:hAnsi="仿宋" w:cs="仿宋" w:hint="eastAsia"/>
            <w:lang w:eastAsia="zh-CN"/>
          </w:rPr>
          <w:t>(五)、选址综合评价</w:t>
        </w:r>
        <w:r>
          <w:tab/>
        </w:r>
        <w:r>
          <w:fldChar w:fldCharType="begin"/>
        </w:r>
        <w:r>
          <w:instrText xml:space="preserve"> PAGEREF _Toc9671 \h </w:instrText>
        </w:r>
        <w:r>
          <w:fldChar w:fldCharType="separate"/>
        </w:r>
        <w:r>
          <w:t>17</w:t>
        </w:r>
        <w:r>
          <w:fldChar w:fldCharType="end"/>
        </w:r>
      </w:hyperlink>
    </w:p>
    <w:p>
      <w:pPr>
        <w:pStyle w:val="TOC1"/>
        <w:tabs>
          <w:tab w:val="right" w:leader="dot" w:pos="8306"/>
        </w:tabs>
      </w:pPr>
      <w:hyperlink w:anchor="_Toc20499" w:history="1">
        <w:r>
          <w:rPr>
            <w:rFonts w:ascii="仿宋" w:eastAsia="仿宋" w:hAnsi="仿宋" w:cs="仿宋" w:hint="eastAsia"/>
            <w:lang w:eastAsia="zh-CN"/>
          </w:rPr>
          <w:t>四、产品规划分析</w:t>
        </w:r>
        <w:r>
          <w:tab/>
        </w:r>
        <w:r>
          <w:fldChar w:fldCharType="begin"/>
        </w:r>
        <w:r>
          <w:instrText xml:space="preserve"> PAGEREF _Toc20499 \h </w:instrText>
        </w:r>
        <w:r>
          <w:fldChar w:fldCharType="separate"/>
        </w:r>
        <w:r>
          <w:t>18</w:t>
        </w:r>
        <w:r>
          <w:fldChar w:fldCharType="end"/>
        </w:r>
      </w:hyperlink>
    </w:p>
    <w:p>
      <w:pPr>
        <w:pStyle w:val="TOC2"/>
        <w:tabs>
          <w:tab w:val="right" w:leader="dot" w:pos="8306"/>
        </w:tabs>
      </w:pPr>
      <w:hyperlink w:anchor="_Toc20005" w:history="1">
        <w:r>
          <w:rPr>
            <w:rFonts w:ascii="仿宋" w:eastAsia="仿宋" w:hAnsi="仿宋" w:cs="仿宋" w:hint="eastAsia"/>
            <w:lang w:eastAsia="zh-CN"/>
          </w:rPr>
          <w:t>(一)、产品规划</w:t>
        </w:r>
        <w:r>
          <w:tab/>
        </w:r>
        <w:r>
          <w:fldChar w:fldCharType="begin"/>
        </w:r>
        <w:r>
          <w:instrText xml:space="preserve"> PAGEREF _Toc20005 \h </w:instrText>
        </w:r>
        <w:r>
          <w:fldChar w:fldCharType="separate"/>
        </w:r>
        <w:r>
          <w:t>18</w:t>
        </w:r>
        <w:r>
          <w:fldChar w:fldCharType="end"/>
        </w:r>
      </w:hyperlink>
    </w:p>
    <w:p>
      <w:pPr>
        <w:pStyle w:val="TOC2"/>
        <w:tabs>
          <w:tab w:val="right" w:leader="dot" w:pos="8306"/>
        </w:tabs>
      </w:pPr>
      <w:hyperlink w:anchor="_Toc30971" w:history="1">
        <w:r>
          <w:rPr>
            <w:rFonts w:ascii="仿宋" w:eastAsia="仿宋" w:hAnsi="仿宋" w:cs="仿宋" w:hint="eastAsia"/>
            <w:lang w:eastAsia="zh-CN"/>
          </w:rPr>
          <w:t>(二)、建设规模</w:t>
        </w:r>
        <w:r>
          <w:tab/>
        </w:r>
        <w:r>
          <w:fldChar w:fldCharType="begin"/>
        </w:r>
        <w:r>
          <w:instrText xml:space="preserve"> PAGEREF _Toc30971 \h </w:instrText>
        </w:r>
        <w:r>
          <w:fldChar w:fldCharType="separate"/>
        </w:r>
        <w:r>
          <w:t>18</w:t>
        </w:r>
        <w:r>
          <w:fldChar w:fldCharType="end"/>
        </w:r>
      </w:hyperlink>
    </w:p>
    <w:p>
      <w:pPr>
        <w:pStyle w:val="TOC1"/>
        <w:tabs>
          <w:tab w:val="right" w:leader="dot" w:pos="8306"/>
        </w:tabs>
      </w:pPr>
      <w:hyperlink w:anchor="_Toc30081" w:history="1">
        <w:r>
          <w:rPr>
            <w:rFonts w:ascii="仿宋" w:eastAsia="仿宋" w:hAnsi="仿宋" w:cs="仿宋" w:hint="eastAsia"/>
            <w:lang w:eastAsia="zh-CN"/>
          </w:rPr>
          <w:t>五、蜂蜜项目危机管理</w:t>
        </w:r>
        <w:r>
          <w:tab/>
        </w:r>
        <w:r>
          <w:fldChar w:fldCharType="begin"/>
        </w:r>
        <w:r>
          <w:instrText xml:space="preserve"> PAGEREF _Toc30081 \h </w:instrText>
        </w:r>
        <w:r>
          <w:fldChar w:fldCharType="separate"/>
        </w:r>
        <w:r>
          <w:t>20</w:t>
        </w:r>
        <w:r>
          <w:fldChar w:fldCharType="end"/>
        </w:r>
      </w:hyperlink>
    </w:p>
    <w:p>
      <w:pPr>
        <w:pStyle w:val="TOC2"/>
        <w:tabs>
          <w:tab w:val="right" w:leader="dot" w:pos="8306"/>
        </w:tabs>
      </w:pPr>
      <w:hyperlink w:anchor="_Toc1095" w:history="1">
        <w:r>
          <w:rPr>
            <w:rFonts w:ascii="仿宋" w:eastAsia="仿宋" w:hAnsi="仿宋" w:cs="仿宋" w:hint="eastAsia"/>
            <w:lang w:eastAsia="zh-CN"/>
          </w:rPr>
          <w:t>(一)、危机预警与识别</w:t>
        </w:r>
        <w:r>
          <w:tab/>
        </w:r>
        <w:r>
          <w:fldChar w:fldCharType="begin"/>
        </w:r>
        <w:r>
          <w:instrText xml:space="preserve"> PAGEREF _Toc1095 \h </w:instrText>
        </w:r>
        <w:r>
          <w:fldChar w:fldCharType="separate"/>
        </w:r>
        <w:r>
          <w:t>20</w:t>
        </w:r>
        <w:r>
          <w:fldChar w:fldCharType="end"/>
        </w:r>
      </w:hyperlink>
    </w:p>
    <w:p>
      <w:pPr>
        <w:pStyle w:val="TOC2"/>
        <w:tabs>
          <w:tab w:val="right" w:leader="dot" w:pos="8306"/>
        </w:tabs>
      </w:pPr>
      <w:hyperlink w:anchor="_Toc6303" w:history="1">
        <w:r>
          <w:rPr>
            <w:rFonts w:ascii="仿宋" w:eastAsia="仿宋" w:hAnsi="仿宋" w:cs="仿宋" w:hint="eastAsia"/>
            <w:lang w:eastAsia="zh-CN"/>
          </w:rPr>
          <w:t>(二)、危机应对与恢复</w:t>
        </w:r>
        <w:r>
          <w:tab/>
        </w:r>
        <w:r>
          <w:fldChar w:fldCharType="begin"/>
        </w:r>
        <w:r>
          <w:instrText xml:space="preserve"> PAGEREF _Toc6303 \h </w:instrText>
        </w:r>
        <w:r>
          <w:fldChar w:fldCharType="separate"/>
        </w:r>
        <w:r>
          <w:t>21</w:t>
        </w:r>
        <w:r>
          <w:fldChar w:fldCharType="end"/>
        </w:r>
      </w:hyperlink>
    </w:p>
    <w:p>
      <w:pPr>
        <w:pStyle w:val="TOC1"/>
        <w:tabs>
          <w:tab w:val="right" w:leader="dot" w:pos="8306"/>
        </w:tabs>
      </w:pPr>
      <w:hyperlink w:anchor="_Toc28813" w:history="1">
        <w:r>
          <w:rPr>
            <w:rFonts w:ascii="仿宋" w:eastAsia="仿宋" w:hAnsi="仿宋" w:cs="仿宋" w:hint="eastAsia"/>
            <w:lang w:eastAsia="zh-CN"/>
          </w:rPr>
          <w:t>六、蜂蜜项目可持续发展</w:t>
        </w:r>
        <w:r>
          <w:tab/>
        </w:r>
        <w:r>
          <w:fldChar w:fldCharType="begin"/>
        </w:r>
        <w:r>
          <w:instrText xml:space="preserve"> PAGEREF _Toc28813 \h </w:instrText>
        </w:r>
        <w:r>
          <w:fldChar w:fldCharType="separate"/>
        </w:r>
        <w:r>
          <w:t>22</w:t>
        </w:r>
        <w:r>
          <w:fldChar w:fldCharType="end"/>
        </w:r>
      </w:hyperlink>
    </w:p>
    <w:p>
      <w:pPr>
        <w:pStyle w:val="TOC2"/>
        <w:tabs>
          <w:tab w:val="right" w:leader="dot" w:pos="8306"/>
        </w:tabs>
      </w:pPr>
      <w:hyperlink w:anchor="_Toc25876" w:history="1">
        <w:r>
          <w:rPr>
            <w:rFonts w:ascii="仿宋" w:eastAsia="仿宋" w:hAnsi="仿宋" w:cs="仿宋" w:hint="eastAsia"/>
            <w:lang w:eastAsia="zh-CN"/>
          </w:rPr>
          <w:t>(一)、可持续战略与实践</w:t>
        </w:r>
        <w:r>
          <w:tab/>
        </w:r>
        <w:r>
          <w:fldChar w:fldCharType="begin"/>
        </w:r>
        <w:r>
          <w:instrText xml:space="preserve"> PAGEREF _Toc25876 \h </w:instrText>
        </w:r>
        <w:r>
          <w:fldChar w:fldCharType="separate"/>
        </w:r>
        <w:r>
          <w:t>22</w:t>
        </w:r>
        <w:r>
          <w:fldChar w:fldCharType="end"/>
        </w:r>
      </w:hyperlink>
    </w:p>
    <w:p>
      <w:pPr>
        <w:pStyle w:val="TOC2"/>
        <w:tabs>
          <w:tab w:val="right" w:leader="dot" w:pos="8306"/>
        </w:tabs>
      </w:pPr>
      <w:hyperlink w:anchor="_Toc8443" w:history="1">
        <w:r>
          <w:rPr>
            <w:rFonts w:ascii="仿宋" w:eastAsia="仿宋" w:hAnsi="仿宋" w:cs="仿宋" w:hint="eastAsia"/>
            <w:lang w:eastAsia="zh-CN"/>
          </w:rPr>
          <w:t>(二)、环保与社会责任</w:t>
        </w:r>
        <w:r>
          <w:tab/>
        </w:r>
        <w:r>
          <w:fldChar w:fldCharType="begin"/>
        </w:r>
        <w:r>
          <w:instrText xml:space="preserve"> PAGEREF _Toc8443 \h </w:instrText>
        </w:r>
        <w:r>
          <w:fldChar w:fldCharType="separate"/>
        </w:r>
        <w:r>
          <w:t>23</w:t>
        </w:r>
        <w:r>
          <w:fldChar w:fldCharType="end"/>
        </w:r>
      </w:hyperlink>
    </w:p>
    <w:p>
      <w:pPr>
        <w:pStyle w:val="TOC1"/>
        <w:tabs>
          <w:tab w:val="right" w:leader="dot" w:pos="8306"/>
        </w:tabs>
      </w:pPr>
      <w:hyperlink w:anchor="_Toc13694" w:history="1">
        <w:r>
          <w:rPr>
            <w:rFonts w:ascii="仿宋" w:eastAsia="仿宋" w:hAnsi="仿宋" w:cs="仿宋" w:hint="eastAsia"/>
            <w:lang w:eastAsia="zh-CN"/>
          </w:rPr>
          <w:t>七、生产安全保护</w:t>
        </w:r>
        <w:r>
          <w:tab/>
        </w:r>
        <w:r>
          <w:fldChar w:fldCharType="begin"/>
        </w:r>
        <w:r>
          <w:instrText xml:space="preserve"> PAGEREF _Toc13694 \h </w:instrText>
        </w:r>
        <w:r>
          <w:fldChar w:fldCharType="separate"/>
        </w:r>
        <w:r>
          <w:t>24</w:t>
        </w:r>
        <w:r>
          <w:fldChar w:fldCharType="end"/>
        </w:r>
      </w:hyperlink>
    </w:p>
    <w:p>
      <w:pPr>
        <w:pStyle w:val="TOC2"/>
        <w:tabs>
          <w:tab w:val="right" w:leader="dot" w:pos="8306"/>
        </w:tabs>
      </w:pPr>
      <w:hyperlink w:anchor="_Toc8509" w:history="1">
        <w:r>
          <w:rPr>
            <w:rFonts w:ascii="仿宋" w:eastAsia="仿宋" w:hAnsi="仿宋" w:cs="仿宋" w:hint="eastAsia"/>
            <w:lang w:eastAsia="zh-CN"/>
          </w:rPr>
          <w:t>(一)、消防安全</w:t>
        </w:r>
        <w:r>
          <w:tab/>
        </w:r>
        <w:r>
          <w:fldChar w:fldCharType="begin"/>
        </w:r>
        <w:r>
          <w:instrText xml:space="preserve"> PAGEREF _Toc8509 \h </w:instrText>
        </w:r>
        <w:r>
          <w:fldChar w:fldCharType="separate"/>
        </w:r>
        <w:r>
          <w:t>24</w:t>
        </w:r>
        <w:r>
          <w:fldChar w:fldCharType="end"/>
        </w:r>
      </w:hyperlink>
    </w:p>
    <w:p>
      <w:pPr>
        <w:pStyle w:val="TOC2"/>
        <w:tabs>
          <w:tab w:val="right" w:leader="dot" w:pos="8306"/>
        </w:tabs>
      </w:pPr>
      <w:hyperlink w:anchor="_Toc7254" w:history="1">
        <w:r>
          <w:rPr>
            <w:rFonts w:ascii="仿宋" w:eastAsia="仿宋" w:hAnsi="仿宋" w:cs="仿宋" w:hint="eastAsia"/>
            <w:lang w:eastAsia="zh-CN"/>
          </w:rPr>
          <w:t>(二)、防火防爆总图布置措施</w:t>
        </w:r>
        <w:r>
          <w:tab/>
        </w:r>
        <w:r>
          <w:fldChar w:fldCharType="begin"/>
        </w:r>
        <w:r>
          <w:instrText xml:space="preserve"> PAGEREF _Toc7254 \h </w:instrText>
        </w:r>
        <w:r>
          <w:fldChar w:fldCharType="separate"/>
        </w:r>
        <w:r>
          <w:t>25</w:t>
        </w:r>
        <w:r>
          <w:fldChar w:fldCharType="end"/>
        </w:r>
      </w:hyperlink>
    </w:p>
    <w:p>
      <w:pPr>
        <w:pStyle w:val="TOC2"/>
        <w:tabs>
          <w:tab w:val="right" w:leader="dot" w:pos="8306"/>
        </w:tabs>
      </w:pPr>
      <w:hyperlink w:anchor="_Toc379" w:history="1">
        <w:r>
          <w:rPr>
            <w:rFonts w:ascii="仿宋" w:eastAsia="仿宋" w:hAnsi="仿宋" w:cs="仿宋" w:hint="eastAsia"/>
            <w:lang w:eastAsia="zh-CN"/>
          </w:rPr>
          <w:t>(三)、自然灾害防范措施</w:t>
        </w:r>
        <w:r>
          <w:tab/>
        </w:r>
        <w:r>
          <w:fldChar w:fldCharType="begin"/>
        </w:r>
        <w:r>
          <w:instrText xml:space="preserve"> PAGEREF _Toc379 \h </w:instrText>
        </w:r>
        <w:r>
          <w:fldChar w:fldCharType="separate"/>
        </w:r>
        <w:r>
          <w:t>26</w:t>
        </w:r>
        <w:r>
          <w:fldChar w:fldCharType="end"/>
        </w:r>
      </w:hyperlink>
    </w:p>
    <w:p>
      <w:pPr>
        <w:pStyle w:val="TOC2"/>
        <w:tabs>
          <w:tab w:val="right" w:leader="dot" w:pos="8306"/>
        </w:tabs>
      </w:pPr>
      <w:hyperlink w:anchor="_Toc23150" w:history="1">
        <w:r>
          <w:rPr>
            <w:rFonts w:ascii="仿宋" w:eastAsia="仿宋" w:hAnsi="仿宋" w:cs="仿宋" w:hint="eastAsia"/>
            <w:lang w:eastAsia="zh-CN"/>
          </w:rPr>
          <w:t>(四)、安全色及安全标志使用要求</w:t>
        </w:r>
        <w:r>
          <w:tab/>
        </w:r>
        <w:r>
          <w:fldChar w:fldCharType="begin"/>
        </w:r>
        <w:r>
          <w:instrText xml:space="preserve"> PAGEREF _Toc23150 \h </w:instrText>
        </w:r>
        <w:r>
          <w:fldChar w:fldCharType="separate"/>
        </w:r>
        <w:r>
          <w:t>27</w:t>
        </w:r>
        <w:r>
          <w:fldChar w:fldCharType="end"/>
        </w:r>
      </w:hyperlink>
    </w:p>
    <w:p>
      <w:pPr>
        <w:pStyle w:val="TOC2"/>
        <w:tabs>
          <w:tab w:val="right" w:leader="dot" w:pos="8306"/>
        </w:tabs>
      </w:pPr>
      <w:hyperlink w:anchor="_Toc21343" w:history="1">
        <w:r>
          <w:rPr>
            <w:rFonts w:ascii="仿宋" w:eastAsia="仿宋" w:hAnsi="仿宋" w:cs="仿宋" w:hint="eastAsia"/>
            <w:lang w:eastAsia="zh-CN"/>
          </w:rPr>
          <w:t>(五)、防尘防毒措施</w:t>
        </w:r>
        <w:r>
          <w:tab/>
        </w:r>
        <w:r>
          <w:fldChar w:fldCharType="begin"/>
        </w:r>
        <w:r>
          <w:instrText xml:space="preserve"> PAGEREF _Toc21343 \h </w:instrText>
        </w:r>
        <w:r>
          <w:fldChar w:fldCharType="separate"/>
        </w:r>
        <w:r>
          <w:t>28</w:t>
        </w:r>
        <w:r>
          <w:fldChar w:fldCharType="end"/>
        </w:r>
      </w:hyperlink>
    </w:p>
    <w:p>
      <w:pPr>
        <w:pStyle w:val="TOC2"/>
        <w:tabs>
          <w:tab w:val="right" w:leader="dot" w:pos="8306"/>
        </w:tabs>
      </w:pPr>
      <w:hyperlink w:anchor="_Toc18017" w:history="1">
        <w:r>
          <w:rPr>
            <w:rFonts w:ascii="仿宋" w:eastAsia="仿宋" w:hAnsi="仿宋" w:cs="仿宋" w:hint="eastAsia"/>
            <w:lang w:eastAsia="zh-CN"/>
          </w:rPr>
          <w:t>(六)、防静电、触电防护及防雷措施</w:t>
        </w:r>
        <w:r>
          <w:tab/>
        </w:r>
        <w:r>
          <w:fldChar w:fldCharType="begin"/>
        </w:r>
        <w:r>
          <w:instrText xml:space="preserve"> PAGEREF _Toc18017 \h </w:instrText>
        </w:r>
        <w:r>
          <w:fldChar w:fldCharType="separate"/>
        </w:r>
        <w:r>
          <w:t>29</w:t>
        </w:r>
        <w:r>
          <w:fldChar w:fldCharType="end"/>
        </w:r>
      </w:hyperlink>
    </w:p>
    <w:p>
      <w:pPr>
        <w:pStyle w:val="TOC2"/>
        <w:tabs>
          <w:tab w:val="right" w:leader="dot" w:pos="8306"/>
        </w:tabs>
      </w:pPr>
      <w:hyperlink w:anchor="_Toc22600" w:history="1">
        <w:r>
          <w:rPr>
            <w:rFonts w:ascii="仿宋" w:eastAsia="仿宋" w:hAnsi="仿宋" w:cs="仿宋" w:hint="eastAsia"/>
            <w:lang w:eastAsia="zh-CN"/>
          </w:rPr>
          <w:t>(七)、机械设备安全保障措施</w:t>
        </w:r>
        <w:r>
          <w:tab/>
        </w:r>
        <w:r>
          <w:fldChar w:fldCharType="begin"/>
        </w:r>
        <w:r>
          <w:instrText xml:space="preserve"> PAGEREF _Toc22600 \h </w:instrText>
        </w:r>
        <w:r>
          <w:fldChar w:fldCharType="separate"/>
        </w:r>
        <w:r>
          <w:t>30</w:t>
        </w:r>
        <w:r>
          <w:fldChar w:fldCharType="end"/>
        </w:r>
      </w:hyperlink>
    </w:p>
    <w:p>
      <w:pPr>
        <w:pStyle w:val="TOC1"/>
        <w:tabs>
          <w:tab w:val="right" w:leader="dot" w:pos="8306"/>
        </w:tabs>
      </w:pPr>
      <w:hyperlink w:anchor="_Toc5245" w:history="1">
        <w:r>
          <w:rPr>
            <w:rFonts w:ascii="仿宋" w:eastAsia="仿宋" w:hAnsi="仿宋" w:cs="仿宋" w:hint="eastAsia"/>
            <w:lang w:eastAsia="zh-CN"/>
          </w:rPr>
          <w:t>八、蜂蜜项目人力资源管理</w:t>
        </w:r>
        <w:r>
          <w:tab/>
        </w:r>
        <w:r>
          <w:fldChar w:fldCharType="begin"/>
        </w:r>
        <w:r>
          <w:instrText xml:space="preserve"> PAGEREF _Toc5245 \h </w:instrText>
        </w:r>
        <w:r>
          <w:fldChar w:fldCharType="separate"/>
        </w:r>
        <w:r>
          <w:t>31</w:t>
        </w:r>
        <w:r>
          <w:fldChar w:fldCharType="end"/>
        </w:r>
      </w:hyperlink>
    </w:p>
    <w:p>
      <w:pPr>
        <w:pStyle w:val="TOC2"/>
        <w:tabs>
          <w:tab w:val="right" w:leader="dot" w:pos="8306"/>
        </w:tabs>
      </w:pPr>
      <w:hyperlink w:anchor="_Toc12817" w:history="1">
        <w:r>
          <w:rPr>
            <w:rFonts w:ascii="仿宋" w:eastAsia="仿宋" w:hAnsi="仿宋" w:cs="仿宋" w:hint="eastAsia"/>
            <w:lang w:eastAsia="zh-CN"/>
          </w:rPr>
          <w:t>(一)、建立健全的预算管理制度</w:t>
        </w:r>
        <w:r>
          <w:tab/>
        </w:r>
        <w:r>
          <w:fldChar w:fldCharType="begin"/>
        </w:r>
        <w:r>
          <w:instrText xml:space="preserve"> PAGEREF _Toc12817 \h </w:instrText>
        </w:r>
        <w:r>
          <w:fldChar w:fldCharType="separate"/>
        </w:r>
        <w:r>
          <w:t>31</w:t>
        </w:r>
        <w:r>
          <w:fldChar w:fldCharType="end"/>
        </w:r>
      </w:hyperlink>
    </w:p>
    <w:p>
      <w:pPr>
        <w:pStyle w:val="TOC2"/>
        <w:tabs>
          <w:tab w:val="right" w:leader="dot" w:pos="8306"/>
        </w:tabs>
      </w:pPr>
      <w:hyperlink w:anchor="_Toc10985" w:history="1">
        <w:r>
          <w:rPr>
            <w:rFonts w:ascii="仿宋" w:eastAsia="仿宋" w:hAnsi="仿宋" w:cs="仿宋" w:hint="eastAsia"/>
            <w:lang w:eastAsia="zh-CN"/>
          </w:rPr>
          <w:t>(二)、加强资金流动监控</w:t>
        </w:r>
        <w:r>
          <w:tab/>
        </w:r>
        <w:r>
          <w:fldChar w:fldCharType="begin"/>
        </w:r>
        <w:r>
          <w:instrText xml:space="preserve"> PAGEREF _Toc10985 \h </w:instrText>
        </w:r>
        <w:r>
          <w:fldChar w:fldCharType="separate"/>
        </w:r>
        <w:r>
          <w:t>33</w:t>
        </w:r>
        <w:r>
          <w:fldChar w:fldCharType="end"/>
        </w:r>
      </w:hyperlink>
    </w:p>
    <w:p>
      <w:pPr>
        <w:pStyle w:val="TOC2"/>
        <w:tabs>
          <w:tab w:val="right" w:leader="dot" w:pos="8306"/>
        </w:tabs>
      </w:pPr>
      <w:hyperlink w:anchor="_Toc13080" w:history="1">
        <w:r>
          <w:rPr>
            <w:rFonts w:ascii="仿宋" w:eastAsia="仿宋" w:hAnsi="仿宋" w:cs="仿宋" w:hint="eastAsia"/>
            <w:lang w:eastAsia="zh-CN"/>
          </w:rPr>
          <w:t>(三)、制定完善的风险控制机制</w:t>
        </w:r>
        <w:r>
          <w:tab/>
        </w:r>
        <w:r>
          <w:fldChar w:fldCharType="begin"/>
        </w:r>
        <w:r>
          <w:instrText xml:space="preserve"> PAGEREF _Toc13080 \h </w:instrText>
        </w:r>
        <w:r>
          <w:fldChar w:fldCharType="separate"/>
        </w:r>
        <w:r>
          <w:t>34</w:t>
        </w:r>
        <w:r>
          <w:fldChar w:fldCharType="end"/>
        </w:r>
      </w:hyperlink>
    </w:p>
    <w:p>
      <w:pPr>
        <w:pStyle w:val="TOC2"/>
        <w:tabs>
          <w:tab w:val="right" w:leader="dot" w:pos="8306"/>
        </w:tabs>
      </w:pPr>
      <w:hyperlink w:anchor="_Toc19480" w:history="1">
        <w:r>
          <w:rPr>
            <w:rFonts w:ascii="仿宋" w:eastAsia="仿宋" w:hAnsi="仿宋" w:cs="仿宋" w:hint="eastAsia"/>
            <w:lang w:eastAsia="zh-CN"/>
          </w:rPr>
          <w:t>(四)、优化成本管理</w:t>
        </w:r>
        <w:r>
          <w:tab/>
        </w:r>
        <w:r>
          <w:fldChar w:fldCharType="begin"/>
        </w:r>
        <w:r>
          <w:instrText xml:space="preserve"> PAGEREF _Toc19480 \h </w:instrText>
        </w:r>
        <w:r>
          <w:fldChar w:fldCharType="separate"/>
        </w:r>
        <w:r>
          <w:t>35</w:t>
        </w:r>
        <w:r>
          <w:fldChar w:fldCharType="end"/>
        </w:r>
      </w:hyperlink>
    </w:p>
    <w:p>
      <w:pPr>
        <w:pStyle w:val="TOC1"/>
        <w:tabs>
          <w:tab w:val="right" w:leader="dot" w:pos="8306"/>
        </w:tabs>
      </w:pPr>
      <w:hyperlink w:anchor="_Toc3939" w:history="1">
        <w:r>
          <w:rPr>
            <w:rFonts w:ascii="仿宋" w:eastAsia="仿宋" w:hAnsi="仿宋" w:cs="仿宋" w:hint="eastAsia"/>
            <w:lang w:eastAsia="zh-CN"/>
          </w:rPr>
          <w:t>九、蜂蜜项目人力资源培养与发展</w:t>
        </w:r>
        <w:r>
          <w:tab/>
        </w:r>
        <w:r>
          <w:fldChar w:fldCharType="begin"/>
        </w:r>
        <w:r>
          <w:instrText xml:space="preserve"> PAGEREF _Toc3939 \h </w:instrText>
        </w:r>
        <w:r>
          <w:fldChar w:fldCharType="separate"/>
        </w:r>
        <w:r>
          <w:t>37</w:t>
        </w:r>
        <w:r>
          <w:fldChar w:fldCharType="end"/>
        </w:r>
      </w:hyperlink>
    </w:p>
    <w:p>
      <w:pPr>
        <w:pStyle w:val="TOC2"/>
        <w:tabs>
          <w:tab w:val="right" w:leader="dot" w:pos="8306"/>
        </w:tabs>
      </w:pPr>
      <w:hyperlink w:anchor="_Toc29133" w:history="1">
        <w:r>
          <w:rPr>
            <w:rFonts w:ascii="仿宋" w:eastAsia="仿宋" w:hAnsi="仿宋" w:cs="仿宋" w:hint="eastAsia"/>
            <w:lang w:eastAsia="zh-CN"/>
          </w:rPr>
          <w:t>(一)、人才需求与规划</w:t>
        </w:r>
        <w:r>
          <w:tab/>
        </w:r>
        <w:r>
          <w:fldChar w:fldCharType="begin"/>
        </w:r>
        <w:r>
          <w:instrText xml:space="preserve"> PAGEREF _Toc29133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 w:history="1">
        <w:r>
          <w:rPr>
            <w:rFonts w:ascii="仿宋" w:eastAsia="仿宋" w:hAnsi="仿宋" w:cs="仿宋" w:hint="eastAsia"/>
            <w:lang w:eastAsia="zh-CN"/>
          </w:rPr>
          <w:t>(二)、培训与发展计划</w:t>
        </w:r>
        <w:r>
          <w:tab/>
        </w:r>
        <w:r>
          <w:fldChar w:fldCharType="begin"/>
        </w:r>
        <w:r>
          <w:instrText xml:space="preserve"> PAGEREF _Toc29 \h </w:instrText>
        </w:r>
        <w:r>
          <w:fldChar w:fldCharType="separate"/>
        </w:r>
        <w:r>
          <w:t>37</w:t>
        </w:r>
        <w:r>
          <w:fldChar w:fldCharType="end"/>
        </w:r>
      </w:hyperlink>
    </w:p>
    <w:p>
      <w:pPr>
        <w:pStyle w:val="TOC1"/>
        <w:tabs>
          <w:tab w:val="right" w:leader="dot" w:pos="8306"/>
        </w:tabs>
      </w:pPr>
      <w:hyperlink w:anchor="_Toc17718" w:history="1">
        <w:r>
          <w:rPr>
            <w:rFonts w:ascii="仿宋" w:eastAsia="仿宋" w:hAnsi="仿宋" w:cs="仿宋" w:hint="eastAsia"/>
            <w:lang w:eastAsia="zh-CN"/>
          </w:rPr>
          <w:t>十、蜂蜜项目技术管理</w:t>
        </w:r>
        <w:r>
          <w:tab/>
        </w:r>
        <w:r>
          <w:fldChar w:fldCharType="begin"/>
        </w:r>
        <w:r>
          <w:instrText xml:space="preserve"> PAGEREF _Toc17718 \h </w:instrText>
        </w:r>
        <w:r>
          <w:fldChar w:fldCharType="separate"/>
        </w:r>
        <w:r>
          <w:t>38</w:t>
        </w:r>
        <w:r>
          <w:fldChar w:fldCharType="end"/>
        </w:r>
      </w:hyperlink>
    </w:p>
    <w:p>
      <w:pPr>
        <w:pStyle w:val="TOC2"/>
        <w:tabs>
          <w:tab w:val="right" w:leader="dot" w:pos="8306"/>
        </w:tabs>
      </w:pPr>
      <w:hyperlink w:anchor="_Toc13244" w:history="1">
        <w:r>
          <w:rPr>
            <w:rFonts w:ascii="仿宋" w:eastAsia="仿宋" w:hAnsi="仿宋" w:cs="仿宋" w:hint="eastAsia"/>
            <w:lang w:eastAsia="zh-CN"/>
          </w:rPr>
          <w:t>(一)、技术方案选用方向</w:t>
        </w:r>
        <w:r>
          <w:tab/>
        </w:r>
        <w:r>
          <w:fldChar w:fldCharType="begin"/>
        </w:r>
        <w:r>
          <w:instrText xml:space="preserve"> PAGEREF _Toc13244 \h </w:instrText>
        </w:r>
        <w:r>
          <w:fldChar w:fldCharType="separate"/>
        </w:r>
        <w:r>
          <w:t>38</w:t>
        </w:r>
        <w:r>
          <w:fldChar w:fldCharType="end"/>
        </w:r>
      </w:hyperlink>
    </w:p>
    <w:p>
      <w:pPr>
        <w:pStyle w:val="TOC2"/>
        <w:tabs>
          <w:tab w:val="right" w:leader="dot" w:pos="8306"/>
        </w:tabs>
      </w:pPr>
      <w:hyperlink w:anchor="_Toc17643" w:history="1">
        <w:r>
          <w:rPr>
            <w:rFonts w:ascii="仿宋" w:eastAsia="仿宋" w:hAnsi="仿宋" w:cs="仿宋" w:hint="eastAsia"/>
            <w:lang w:eastAsia="zh-CN"/>
          </w:rPr>
          <w:t>(二)、工艺技术方案选用原则</w:t>
        </w:r>
        <w:r>
          <w:tab/>
        </w:r>
        <w:r>
          <w:fldChar w:fldCharType="begin"/>
        </w:r>
        <w:r>
          <w:instrText xml:space="preserve"> PAGEREF _Toc17643 \h </w:instrText>
        </w:r>
        <w:r>
          <w:fldChar w:fldCharType="separate"/>
        </w:r>
        <w:r>
          <w:t>39</w:t>
        </w:r>
        <w:r>
          <w:fldChar w:fldCharType="end"/>
        </w:r>
      </w:hyperlink>
    </w:p>
    <w:p>
      <w:pPr>
        <w:pStyle w:val="TOC2"/>
        <w:tabs>
          <w:tab w:val="right" w:leader="dot" w:pos="8306"/>
        </w:tabs>
      </w:pPr>
      <w:hyperlink w:anchor="_Toc30858" w:history="1">
        <w:r>
          <w:rPr>
            <w:rFonts w:ascii="仿宋" w:eastAsia="仿宋" w:hAnsi="仿宋" w:cs="仿宋" w:hint="eastAsia"/>
            <w:lang w:eastAsia="zh-CN"/>
          </w:rPr>
          <w:t>(三)、工艺技术方案要求</w:t>
        </w:r>
        <w:r>
          <w:tab/>
        </w:r>
        <w:r>
          <w:fldChar w:fldCharType="begin"/>
        </w:r>
        <w:r>
          <w:instrText xml:space="preserve"> PAGEREF _Toc30858 \h </w:instrText>
        </w:r>
        <w:r>
          <w:fldChar w:fldCharType="separate"/>
        </w:r>
        <w:r>
          <w:t>41</w:t>
        </w:r>
        <w:r>
          <w:fldChar w:fldCharType="end"/>
        </w:r>
      </w:hyperlink>
    </w:p>
    <w:p>
      <w:pPr>
        <w:pStyle w:val="TOC1"/>
        <w:tabs>
          <w:tab w:val="right" w:leader="dot" w:pos="8306"/>
        </w:tabs>
      </w:pPr>
      <w:hyperlink w:anchor="_Toc28627" w:history="1">
        <w:r>
          <w:rPr>
            <w:rFonts w:ascii="仿宋" w:eastAsia="仿宋" w:hAnsi="仿宋" w:cs="仿宋" w:hint="eastAsia"/>
            <w:lang w:eastAsia="zh-CN"/>
          </w:rPr>
          <w:t>十一、蜂蜜项目风险管理</w:t>
        </w:r>
        <w:r>
          <w:tab/>
        </w:r>
        <w:r>
          <w:fldChar w:fldCharType="begin"/>
        </w:r>
        <w:r>
          <w:instrText xml:space="preserve"> PAGEREF _Toc28627 \h </w:instrText>
        </w:r>
        <w:r>
          <w:fldChar w:fldCharType="separate"/>
        </w:r>
        <w:r>
          <w:t>44</w:t>
        </w:r>
        <w:r>
          <w:fldChar w:fldCharType="end"/>
        </w:r>
      </w:hyperlink>
    </w:p>
    <w:p>
      <w:pPr>
        <w:pStyle w:val="TOC2"/>
        <w:tabs>
          <w:tab w:val="right" w:leader="dot" w:pos="8306"/>
        </w:tabs>
      </w:pPr>
      <w:hyperlink w:anchor="_Toc15481" w:history="1">
        <w:r>
          <w:rPr>
            <w:rFonts w:ascii="仿宋" w:eastAsia="仿宋" w:hAnsi="仿宋" w:cs="仿宋" w:hint="eastAsia"/>
            <w:lang w:eastAsia="zh-CN"/>
          </w:rPr>
          <w:t>(一)、风险识别与评估</w:t>
        </w:r>
        <w:r>
          <w:tab/>
        </w:r>
        <w:r>
          <w:fldChar w:fldCharType="begin"/>
        </w:r>
        <w:r>
          <w:instrText xml:space="preserve"> PAGEREF _Toc15481 \h </w:instrText>
        </w:r>
        <w:r>
          <w:fldChar w:fldCharType="separate"/>
        </w:r>
        <w:r>
          <w:t>44</w:t>
        </w:r>
        <w:r>
          <w:fldChar w:fldCharType="end"/>
        </w:r>
      </w:hyperlink>
    </w:p>
    <w:p>
      <w:pPr>
        <w:pStyle w:val="TOC2"/>
        <w:tabs>
          <w:tab w:val="right" w:leader="dot" w:pos="8306"/>
        </w:tabs>
      </w:pPr>
      <w:hyperlink w:anchor="_Toc17465" w:history="1">
        <w:r>
          <w:rPr>
            <w:rFonts w:ascii="仿宋" w:eastAsia="仿宋" w:hAnsi="仿宋" w:cs="仿宋" w:hint="eastAsia"/>
            <w:lang w:eastAsia="zh-CN"/>
          </w:rPr>
          <w:t>(二)、风险应对策略</w:t>
        </w:r>
        <w:r>
          <w:tab/>
        </w:r>
        <w:r>
          <w:fldChar w:fldCharType="begin"/>
        </w:r>
        <w:r>
          <w:instrText xml:space="preserve"> PAGEREF _Toc17465 \h </w:instrText>
        </w:r>
        <w:r>
          <w:fldChar w:fldCharType="separate"/>
        </w:r>
        <w:r>
          <w:t>45</w:t>
        </w:r>
        <w:r>
          <w:fldChar w:fldCharType="end"/>
        </w:r>
      </w:hyperlink>
    </w:p>
    <w:p>
      <w:pPr>
        <w:pStyle w:val="TOC2"/>
        <w:tabs>
          <w:tab w:val="right" w:leader="dot" w:pos="8306"/>
        </w:tabs>
      </w:pPr>
      <w:hyperlink w:anchor="_Toc5204" w:history="1">
        <w:r>
          <w:rPr>
            <w:rFonts w:ascii="仿宋" w:eastAsia="仿宋" w:hAnsi="仿宋" w:cs="仿宋" w:hint="eastAsia"/>
            <w:lang w:eastAsia="zh-CN"/>
          </w:rPr>
          <w:t>(三)、风险监控与控制</w:t>
        </w:r>
        <w:r>
          <w:tab/>
        </w:r>
        <w:r>
          <w:fldChar w:fldCharType="begin"/>
        </w:r>
        <w:r>
          <w:instrText xml:space="preserve"> PAGEREF _Toc5204 \h </w:instrText>
        </w:r>
        <w:r>
          <w:fldChar w:fldCharType="separate"/>
        </w:r>
        <w:r>
          <w:t>47</w:t>
        </w:r>
        <w:r>
          <w:fldChar w:fldCharType="end"/>
        </w:r>
      </w:hyperlink>
    </w:p>
    <w:p>
      <w:pPr>
        <w:pStyle w:val="TOC1"/>
        <w:tabs>
          <w:tab w:val="right" w:leader="dot" w:pos="8306"/>
        </w:tabs>
      </w:pPr>
      <w:hyperlink w:anchor="_Toc7328" w:history="1">
        <w:r>
          <w:rPr>
            <w:rFonts w:ascii="仿宋" w:eastAsia="仿宋" w:hAnsi="仿宋" w:cs="仿宋" w:hint="eastAsia"/>
            <w:lang w:eastAsia="zh-CN"/>
          </w:rPr>
          <w:t>十二、蜂蜜项目经营效益</w:t>
        </w:r>
        <w:r>
          <w:tab/>
        </w:r>
        <w:r>
          <w:fldChar w:fldCharType="begin"/>
        </w:r>
        <w:r>
          <w:instrText xml:space="preserve"> PAGEREF _Toc7328 \h </w:instrText>
        </w:r>
        <w:r>
          <w:fldChar w:fldCharType="separate"/>
        </w:r>
        <w:r>
          <w:t>48</w:t>
        </w:r>
        <w:r>
          <w:fldChar w:fldCharType="end"/>
        </w:r>
      </w:hyperlink>
    </w:p>
    <w:p>
      <w:pPr>
        <w:pStyle w:val="TOC2"/>
        <w:tabs>
          <w:tab w:val="right" w:leader="dot" w:pos="8306"/>
        </w:tabs>
      </w:pPr>
      <w:hyperlink w:anchor="_Toc19926" w:history="1">
        <w:r>
          <w:rPr>
            <w:rFonts w:ascii="仿宋" w:eastAsia="仿宋" w:hAnsi="仿宋" w:cs="仿宋" w:hint="eastAsia"/>
            <w:lang w:eastAsia="zh-CN"/>
          </w:rPr>
          <w:t>(一)、经济评价财务测算</w:t>
        </w:r>
        <w:r>
          <w:tab/>
        </w:r>
        <w:r>
          <w:fldChar w:fldCharType="begin"/>
        </w:r>
        <w:r>
          <w:instrText xml:space="preserve"> PAGEREF _Toc19926 \h </w:instrText>
        </w:r>
        <w:r>
          <w:fldChar w:fldCharType="separate"/>
        </w:r>
        <w:r>
          <w:t>48</w:t>
        </w:r>
        <w:r>
          <w:fldChar w:fldCharType="end"/>
        </w:r>
      </w:hyperlink>
    </w:p>
    <w:p>
      <w:pPr>
        <w:pStyle w:val="TOC2"/>
        <w:tabs>
          <w:tab w:val="right" w:leader="dot" w:pos="8306"/>
        </w:tabs>
      </w:pPr>
      <w:hyperlink w:anchor="_Toc18" w:history="1">
        <w:r>
          <w:rPr>
            <w:rFonts w:ascii="仿宋" w:eastAsia="仿宋" w:hAnsi="仿宋" w:cs="仿宋" w:hint="eastAsia"/>
            <w:lang w:eastAsia="zh-CN"/>
          </w:rPr>
          <w:t>(二)、蜂蜜项目盈利能力分析</w:t>
        </w:r>
        <w:r>
          <w:tab/>
        </w:r>
        <w:r>
          <w:fldChar w:fldCharType="begin"/>
        </w:r>
        <w:r>
          <w:instrText xml:space="preserve"> PAGEREF _Toc18 \h </w:instrText>
        </w:r>
        <w:r>
          <w:fldChar w:fldCharType="separate"/>
        </w:r>
        <w:r>
          <w:t>49</w:t>
        </w:r>
        <w:r>
          <w:fldChar w:fldCharType="end"/>
        </w:r>
      </w:hyperlink>
    </w:p>
    <w:p>
      <w:pPr>
        <w:pStyle w:val="TOC1"/>
        <w:tabs>
          <w:tab w:val="right" w:leader="dot" w:pos="8306"/>
        </w:tabs>
      </w:pPr>
      <w:hyperlink w:anchor="_Toc27445" w:history="1">
        <w:r>
          <w:rPr>
            <w:rFonts w:ascii="仿宋" w:eastAsia="仿宋" w:hAnsi="仿宋" w:cs="仿宋" w:hint="eastAsia"/>
            <w:lang w:eastAsia="zh-CN"/>
          </w:rPr>
          <w:t>十三、利益相关者分析与沟通计划</w:t>
        </w:r>
        <w:r>
          <w:tab/>
        </w:r>
        <w:r>
          <w:fldChar w:fldCharType="begin"/>
        </w:r>
        <w:r>
          <w:instrText xml:space="preserve"> PAGEREF _Toc27445 \h </w:instrText>
        </w:r>
        <w:r>
          <w:fldChar w:fldCharType="separate"/>
        </w:r>
        <w:r>
          <w:t>50</w:t>
        </w:r>
        <w:r>
          <w:fldChar w:fldCharType="end"/>
        </w:r>
      </w:hyperlink>
    </w:p>
    <w:p>
      <w:pPr>
        <w:pStyle w:val="TOC2"/>
        <w:tabs>
          <w:tab w:val="right" w:leader="dot" w:pos="8306"/>
        </w:tabs>
      </w:pPr>
      <w:hyperlink w:anchor="_Toc27129" w:history="1">
        <w:r>
          <w:rPr>
            <w:rFonts w:ascii="仿宋" w:eastAsia="仿宋" w:hAnsi="仿宋" w:cs="仿宋" w:hint="eastAsia"/>
            <w:lang w:eastAsia="zh-CN"/>
          </w:rPr>
          <w:t>(一)、利益相关者分析</w:t>
        </w:r>
        <w:r>
          <w:tab/>
        </w:r>
        <w:r>
          <w:fldChar w:fldCharType="begin"/>
        </w:r>
        <w:r>
          <w:instrText xml:space="preserve"> PAGEREF _Toc27129 \h </w:instrText>
        </w:r>
        <w:r>
          <w:fldChar w:fldCharType="separate"/>
        </w:r>
        <w:r>
          <w:t>50</w:t>
        </w:r>
        <w:r>
          <w:fldChar w:fldCharType="end"/>
        </w:r>
      </w:hyperlink>
    </w:p>
    <w:p>
      <w:pPr>
        <w:pStyle w:val="TOC2"/>
        <w:tabs>
          <w:tab w:val="right" w:leader="dot" w:pos="8306"/>
        </w:tabs>
      </w:pPr>
      <w:hyperlink w:anchor="_Toc7186" w:history="1">
        <w:r>
          <w:rPr>
            <w:rFonts w:ascii="仿宋" w:eastAsia="仿宋" w:hAnsi="仿宋" w:cs="仿宋" w:hint="eastAsia"/>
            <w:lang w:eastAsia="zh-CN"/>
          </w:rPr>
          <w:t>(二)、沟通计划</w:t>
        </w:r>
        <w:r>
          <w:tab/>
        </w:r>
        <w:r>
          <w:fldChar w:fldCharType="begin"/>
        </w:r>
        <w:r>
          <w:instrText xml:space="preserve"> PAGEREF _Toc7186 \h </w:instrText>
        </w:r>
        <w:r>
          <w:fldChar w:fldCharType="separate"/>
        </w:r>
        <w:r>
          <w:t>51</w:t>
        </w:r>
        <w:r>
          <w:fldChar w:fldCharType="end"/>
        </w:r>
      </w:hyperlink>
    </w:p>
    <w:p>
      <w:pPr>
        <w:pStyle w:val="TOC1"/>
        <w:tabs>
          <w:tab w:val="right" w:leader="dot" w:pos="8306"/>
        </w:tabs>
      </w:pPr>
      <w:hyperlink w:anchor="_Toc28109" w:history="1">
        <w:r>
          <w:rPr>
            <w:rFonts w:ascii="仿宋" w:eastAsia="仿宋" w:hAnsi="仿宋" w:cs="仿宋" w:hint="eastAsia"/>
            <w:lang w:eastAsia="zh-CN"/>
          </w:rPr>
          <w:t>十四、蜂蜜项目实施保障措施</w:t>
        </w:r>
        <w:r>
          <w:tab/>
        </w:r>
        <w:r>
          <w:fldChar w:fldCharType="begin"/>
        </w:r>
        <w:r>
          <w:instrText xml:space="preserve"> PAGEREF _Toc28109 \h </w:instrText>
        </w:r>
        <w:r>
          <w:fldChar w:fldCharType="separate"/>
        </w:r>
        <w:r>
          <w:t>52</w:t>
        </w:r>
        <w:r>
          <w:fldChar w:fldCharType="end"/>
        </w:r>
      </w:hyperlink>
    </w:p>
    <w:p>
      <w:pPr>
        <w:pStyle w:val="TOC2"/>
        <w:tabs>
          <w:tab w:val="right" w:leader="dot" w:pos="8306"/>
        </w:tabs>
      </w:pPr>
      <w:hyperlink w:anchor="_Toc9975" w:history="1">
        <w:r>
          <w:rPr>
            <w:rFonts w:ascii="仿宋" w:eastAsia="仿宋" w:hAnsi="仿宋" w:cs="仿宋" w:hint="eastAsia"/>
            <w:lang w:eastAsia="zh-CN"/>
          </w:rPr>
          <w:t>(一)、蜂蜜项目实施保障机制</w:t>
        </w:r>
        <w:r>
          <w:tab/>
        </w:r>
        <w:r>
          <w:fldChar w:fldCharType="begin"/>
        </w:r>
        <w:r>
          <w:instrText xml:space="preserve"> PAGEREF _Toc9975 \h </w:instrText>
        </w:r>
        <w:r>
          <w:fldChar w:fldCharType="separate"/>
        </w:r>
        <w:r>
          <w:t>52</w:t>
        </w:r>
        <w:r>
          <w:fldChar w:fldCharType="end"/>
        </w:r>
      </w:hyperlink>
    </w:p>
    <w:p>
      <w:pPr>
        <w:pStyle w:val="TOC2"/>
        <w:tabs>
          <w:tab w:val="right" w:leader="dot" w:pos="8306"/>
        </w:tabs>
      </w:pPr>
      <w:hyperlink w:anchor="_Toc32023" w:history="1">
        <w:r>
          <w:rPr>
            <w:rFonts w:ascii="仿宋" w:eastAsia="仿宋" w:hAnsi="仿宋" w:cs="仿宋" w:hint="eastAsia"/>
            <w:lang w:eastAsia="zh-CN"/>
          </w:rPr>
          <w:t>(二)、蜂蜜项目法律合规要求</w:t>
        </w:r>
        <w:r>
          <w:tab/>
        </w:r>
        <w:r>
          <w:fldChar w:fldCharType="begin"/>
        </w:r>
        <w:r>
          <w:instrText xml:space="preserve"> PAGEREF _Toc32023 \h </w:instrText>
        </w:r>
        <w:r>
          <w:fldChar w:fldCharType="separate"/>
        </w:r>
        <w:r>
          <w:t>55</w:t>
        </w:r>
        <w:r>
          <w:fldChar w:fldCharType="end"/>
        </w:r>
      </w:hyperlink>
    </w:p>
    <w:p>
      <w:pPr>
        <w:pStyle w:val="TOC2"/>
        <w:tabs>
          <w:tab w:val="right" w:leader="dot" w:pos="8306"/>
        </w:tabs>
      </w:pPr>
      <w:hyperlink w:anchor="_Toc4046" w:history="1">
        <w:r>
          <w:rPr>
            <w:rFonts w:ascii="仿宋" w:eastAsia="仿宋" w:hAnsi="仿宋" w:cs="仿宋" w:hint="eastAsia"/>
            <w:lang w:eastAsia="zh-CN"/>
          </w:rPr>
          <w:t>(三)、蜂蜜项目合同管理与法律事务</w:t>
        </w:r>
        <w:r>
          <w:tab/>
        </w:r>
        <w:r>
          <w:fldChar w:fldCharType="begin"/>
        </w:r>
        <w:r>
          <w:instrText xml:space="preserve"> PAGEREF _Toc4046 \h </w:instrText>
        </w:r>
        <w:r>
          <w:fldChar w:fldCharType="separate"/>
        </w:r>
        <w:r>
          <w:t>59</w:t>
        </w:r>
        <w:r>
          <w:fldChar w:fldCharType="end"/>
        </w:r>
      </w:hyperlink>
    </w:p>
    <w:p>
      <w:pPr>
        <w:pStyle w:val="TOC2"/>
        <w:tabs>
          <w:tab w:val="right" w:leader="dot" w:pos="8306"/>
        </w:tabs>
      </w:pPr>
      <w:hyperlink w:anchor="_Toc2708" w:history="1">
        <w:r>
          <w:rPr>
            <w:rFonts w:ascii="仿宋" w:eastAsia="仿宋" w:hAnsi="仿宋" w:cs="仿宋" w:hint="eastAsia"/>
            <w:lang w:eastAsia="zh-CN"/>
          </w:rPr>
          <w:t>(四)、蜂蜜项目知识产权保护策略</w:t>
        </w:r>
        <w:r>
          <w:tab/>
        </w:r>
        <w:r>
          <w:fldChar w:fldCharType="begin"/>
        </w:r>
        <w:r>
          <w:instrText xml:space="preserve"> PAGEREF _Toc2708 \h </w:instrText>
        </w:r>
        <w:r>
          <w:fldChar w:fldCharType="separate"/>
        </w:r>
        <w:r>
          <w:t>65</w:t>
        </w:r>
        <w:r>
          <w:fldChar w:fldCharType="end"/>
        </w:r>
      </w:hyperlink>
    </w:p>
    <w:p>
      <w:pPr>
        <w:pStyle w:val="TOC1"/>
        <w:tabs>
          <w:tab w:val="right" w:leader="dot" w:pos="8306"/>
        </w:tabs>
      </w:pPr>
      <w:hyperlink w:anchor="_Toc27375" w:history="1">
        <w:r>
          <w:rPr>
            <w:rFonts w:ascii="仿宋" w:eastAsia="仿宋" w:hAnsi="仿宋" w:cs="仿宋" w:hint="eastAsia"/>
            <w:lang w:eastAsia="zh-CN"/>
          </w:rPr>
          <w:t>十五、供应链管理</w:t>
        </w:r>
        <w:r>
          <w:tab/>
        </w:r>
        <w:r>
          <w:fldChar w:fldCharType="begin"/>
        </w:r>
        <w:r>
          <w:instrText xml:space="preserve"> PAGEREF _Toc27375 \h </w:instrText>
        </w:r>
        <w:r>
          <w:fldChar w:fldCharType="separate"/>
        </w:r>
        <w:r>
          <w:t>68</w:t>
        </w:r>
        <w:r>
          <w:fldChar w:fldCharType="end"/>
        </w:r>
      </w:hyperlink>
    </w:p>
    <w:p>
      <w:pPr>
        <w:pStyle w:val="TOC2"/>
        <w:tabs>
          <w:tab w:val="right" w:leader="dot" w:pos="8306"/>
        </w:tabs>
      </w:pPr>
      <w:hyperlink w:anchor="_Toc23431" w:history="1">
        <w:r>
          <w:rPr>
            <w:rFonts w:ascii="仿宋" w:eastAsia="仿宋" w:hAnsi="仿宋" w:cs="仿宋" w:hint="eastAsia"/>
            <w:lang w:eastAsia="zh-CN"/>
          </w:rPr>
          <w:t>(一)、供应链战略规划</w:t>
        </w:r>
        <w:r>
          <w:tab/>
        </w:r>
        <w:r>
          <w:fldChar w:fldCharType="begin"/>
        </w:r>
        <w:r>
          <w:instrText xml:space="preserve"> PAGEREF _Toc23431 \h </w:instrText>
        </w:r>
        <w:r>
          <w:fldChar w:fldCharType="separate"/>
        </w:r>
        <w:r>
          <w:t>68</w:t>
        </w:r>
        <w:r>
          <w:fldChar w:fldCharType="end"/>
        </w:r>
      </w:hyperlink>
    </w:p>
    <w:p>
      <w:pPr>
        <w:pStyle w:val="TOC2"/>
        <w:tabs>
          <w:tab w:val="right" w:leader="dot" w:pos="8306"/>
        </w:tabs>
      </w:pPr>
      <w:hyperlink w:anchor="_Toc2487" w:history="1">
        <w:r>
          <w:rPr>
            <w:rFonts w:ascii="仿宋" w:eastAsia="仿宋" w:hAnsi="仿宋" w:cs="仿宋" w:hint="eastAsia"/>
            <w:lang w:eastAsia="zh-CN"/>
          </w:rPr>
          <w:t>(二)、供应商选择与合作</w:t>
        </w:r>
        <w:r>
          <w:tab/>
        </w:r>
        <w:r>
          <w:fldChar w:fldCharType="begin"/>
        </w:r>
        <w:r>
          <w:instrText xml:space="preserve"> PAGEREF _Toc2487 \h </w:instrText>
        </w:r>
        <w:r>
          <w:fldChar w:fldCharType="separate"/>
        </w:r>
        <w:r>
          <w:t>69</w:t>
        </w:r>
        <w:r>
          <w:fldChar w:fldCharType="end"/>
        </w:r>
      </w:hyperlink>
    </w:p>
    <w:p>
      <w:pPr>
        <w:pStyle w:val="TOC2"/>
        <w:tabs>
          <w:tab w:val="right" w:leader="dot" w:pos="8306"/>
        </w:tabs>
      </w:pPr>
      <w:hyperlink w:anchor="_Toc8307" w:history="1">
        <w:r>
          <w:rPr>
            <w:rFonts w:ascii="仿宋" w:eastAsia="仿宋" w:hAnsi="仿宋" w:cs="仿宋" w:hint="eastAsia"/>
            <w:lang w:eastAsia="zh-CN"/>
          </w:rPr>
          <w:t>(三)、物流与库存管理</w:t>
        </w:r>
        <w:r>
          <w:tab/>
        </w:r>
        <w:r>
          <w:fldChar w:fldCharType="begin"/>
        </w:r>
        <w:r>
          <w:instrText xml:space="preserve"> PAGEREF _Toc8307 \h </w:instrText>
        </w:r>
        <w:r>
          <w:fldChar w:fldCharType="separate"/>
        </w:r>
        <w:r>
          <w:t>70</w:t>
        </w:r>
        <w:r>
          <w:fldChar w:fldCharType="end"/>
        </w:r>
      </w:hyperlink>
    </w:p>
    <w:p>
      <w:pPr>
        <w:pStyle w:val="TOC1"/>
        <w:tabs>
          <w:tab w:val="right" w:leader="dot" w:pos="8306"/>
        </w:tabs>
      </w:pPr>
      <w:hyperlink w:anchor="_Toc21704" w:history="1">
        <w:r>
          <w:rPr>
            <w:rFonts w:ascii="仿宋" w:eastAsia="仿宋" w:hAnsi="仿宋" w:cs="仿宋" w:hint="eastAsia"/>
            <w:lang w:eastAsia="zh-CN"/>
          </w:rPr>
          <w:t>十六、蜂蜜项目实施时间节点</w:t>
        </w:r>
        <w:r>
          <w:tab/>
        </w:r>
        <w:r>
          <w:fldChar w:fldCharType="begin"/>
        </w:r>
        <w:r>
          <w:instrText xml:space="preserve"> PAGEREF _Toc21704 \h </w:instrText>
        </w:r>
        <w:r>
          <w:fldChar w:fldCharType="separate"/>
        </w:r>
        <w:r>
          <w:t>72</w:t>
        </w:r>
        <w:r>
          <w:fldChar w:fldCharType="end"/>
        </w:r>
      </w:hyperlink>
    </w:p>
    <w:p>
      <w:pPr>
        <w:pStyle w:val="TOC2"/>
        <w:tabs>
          <w:tab w:val="right" w:leader="dot" w:pos="8306"/>
        </w:tabs>
      </w:pPr>
      <w:hyperlink w:anchor="_Toc30938" w:history="1">
        <w:r>
          <w:rPr>
            <w:rFonts w:ascii="仿宋" w:eastAsia="仿宋" w:hAnsi="仿宋" w:cs="仿宋" w:hint="eastAsia"/>
            <w:lang w:eastAsia="zh-CN"/>
          </w:rPr>
          <w:t>(一)、蜂蜜项目启动阶段时间节点</w:t>
        </w:r>
        <w:r>
          <w:tab/>
        </w:r>
        <w:r>
          <w:fldChar w:fldCharType="begin"/>
        </w:r>
        <w:r>
          <w:instrText xml:space="preserve"> PAGEREF _Toc30938 \h </w:instrText>
        </w:r>
        <w:r>
          <w:fldChar w:fldCharType="separate"/>
        </w:r>
        <w:r>
          <w:t>72</w:t>
        </w:r>
        <w:r>
          <w:fldChar w:fldCharType="end"/>
        </w:r>
      </w:hyperlink>
    </w:p>
    <w:p>
      <w:pPr>
        <w:pStyle w:val="TOC2"/>
        <w:tabs>
          <w:tab w:val="right" w:leader="dot" w:pos="8306"/>
        </w:tabs>
      </w:pPr>
      <w:hyperlink w:anchor="_Toc2404" w:history="1">
        <w:r>
          <w:rPr>
            <w:rFonts w:ascii="仿宋" w:eastAsia="仿宋" w:hAnsi="仿宋" w:cs="仿宋" w:hint="eastAsia"/>
            <w:lang w:eastAsia="zh-CN"/>
          </w:rPr>
          <w:t>(二)、蜂蜜项目执行阶段时间节点</w:t>
        </w:r>
        <w:r>
          <w:tab/>
        </w:r>
        <w:r>
          <w:fldChar w:fldCharType="begin"/>
        </w:r>
        <w:r>
          <w:instrText xml:space="preserve"> PAGEREF _Toc2404 \h </w:instrText>
        </w:r>
        <w:r>
          <w:fldChar w:fldCharType="separate"/>
        </w:r>
        <w:r>
          <w:t>73</w:t>
        </w:r>
        <w:r>
          <w:fldChar w:fldCharType="end"/>
        </w:r>
      </w:hyperlink>
    </w:p>
    <w:p>
      <w:pPr>
        <w:pStyle w:val="TOC2"/>
        <w:tabs>
          <w:tab w:val="right" w:leader="dot" w:pos="8306"/>
        </w:tabs>
      </w:pPr>
      <w:hyperlink w:anchor="_Toc25008" w:history="1">
        <w:r>
          <w:rPr>
            <w:rFonts w:ascii="仿宋" w:eastAsia="仿宋" w:hAnsi="仿宋" w:cs="仿宋" w:hint="eastAsia"/>
            <w:lang w:eastAsia="zh-CN"/>
          </w:rPr>
          <w:t>(三)、蜂蜜项目完成阶段时间节点</w:t>
        </w:r>
        <w:r>
          <w:tab/>
        </w:r>
        <w:r>
          <w:fldChar w:fldCharType="begin"/>
        </w:r>
        <w:r>
          <w:instrText xml:space="preserve"> PAGEREF _Toc25008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020"/>
      <w:r>
        <w:rPr>
          <w:rFonts w:ascii="仿宋" w:eastAsia="仿宋" w:hAnsi="仿宋" w:cs="仿宋" w:hint="eastAsia"/>
          <w:sz w:val="28"/>
          <w:lang w:eastAsia="zh-CN"/>
        </w:rPr>
        <w:t>一、蜂蜜项目概论</w:t>
      </w:r>
      <w:bookmarkEnd w:id="2"/>
    </w:p>
    <w:p>
      <w:pPr>
        <w:pStyle w:val="Heading2"/>
        <w:rPr>
          <w:rFonts w:ascii="仿宋" w:eastAsia="仿宋" w:hAnsi="仿宋" w:cs="仿宋" w:hint="eastAsia"/>
          <w:lang w:eastAsia="zh-CN"/>
        </w:rPr>
      </w:pPr>
      <w:bookmarkStart w:id="3" w:name="_Toc25995"/>
      <w:r>
        <w:rPr>
          <w:rFonts w:ascii="仿宋" w:eastAsia="仿宋" w:hAnsi="仿宋" w:cs="仿宋" w:hint="eastAsia"/>
          <w:lang w:eastAsia="zh-CN"/>
        </w:rPr>
        <w:t>(一)、蜂蜜项目概况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的起源追溯至对市场的深入洞察。市场的不断演变与变革为蜂蜜项目提供了难得的机遇。当前市场存在的需求缺口和变革的大环境共同构成了蜂蜜项目的背景。这个蜂蜜项目旨在充分利用市场机遇，填补行业中尚未满足的需求，为客户提供全新的解决方案。市场的变革和需求的增长使得这个蜂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蜂蜜项目名称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蜂蜜项目正式命名为蜂蜜。这个名称不仅仅是一个标识，更代表了蜂蜜项目的核心理念和愿景。它蕴含着蜂蜜项目所要解决问题的关键字，具有强烈的表达和辨识度，为蜂蜜项目树立了鲜明的品牌形象。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蜂蜜项目目标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的核心目标是提供一种全新、高效的解决方案，满足客户日益增长的需求。蜂蜜项目追求的不仅仅是满足市场需求，更是在市场中获得卓越的竞争优势。通过不断提升产品或服务的质量和创新水平，蜂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蜂蜜项目范围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全面涵盖了产品研发、制造、市场推广和售后服务，确保从产品设计到最终用户体验的全方位关注。这一全面的蜂蜜项目范围是为了确保蜂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蜂蜜项目时间表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蜂蜜项目计划在未来18个月内完成，包括研发、测试、市场试点和正式推出等不同阶段。这个时间表的合理设计是为了确保蜂蜜项目各个阶段的顺利推进，以便按时交付高质量的成果。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蜂蜜项目预算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蜂蜜项目总预算估算为XX百万美元，主要分配在研发、市场推广、人员培训和运营等方面。这一充足的预算为蜂蜜项目提供了充足的资源，确保蜂蜜项目在各个方面都能取得优异的表现。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蜂蜜项目风险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蜂蜜项目可能面临的风险包括市场接受度低、技术难题、竞争激烈等。蜂蜜项目团队已经制定了相应的风险应对计划，通过前瞻性的风险管理，确保蜂蜜项目在面对不确定性时能够迅速做出应对。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蜂蜜项目团队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蜂蜜项目汇聚了一支经验丰富、多领域专业素养的核心团队，确保蜂蜜项目在各个方面都能拥有高水平的执行力。团队的协同作战是蜂蜜项目成功的关键因素之一。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蜂蜜项目背景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蜂蜜项目的背景根植于市场对更高效、创新产品的渴望，同时也受到科技发展对行业格局的深刻改变的影响。这为蜂蜜项目提供了广阔的发展空间和市场需求。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蜂蜜项目现状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截至目前，蜂蜜项目已完成市场调研和技术验证，取得了初步的成功。这为蜂蜜项目在未来的发展奠定了坚实的基础，为更远大的目标打下了坚实的基石。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3229"/>
      <w:r>
        <w:rPr>
          <w:rFonts w:ascii="仿宋" w:eastAsia="仿宋" w:hAnsi="仿宋" w:cs="仿宋" w:hint="eastAsia"/>
          <w:sz w:val="28"/>
          <w:lang w:eastAsia="zh-CN"/>
        </w:rPr>
        <w:t>(二)、蜂蜜项目目标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keyword》蜂蜜项目首要业务目标是在市场中占据有利地位，实现产品/服务的成功推广和销售。通过不断提升产品质量、创新性，蜂蜜项目追求成为行业中的领导者，赢得更多客户的青睐。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在科技迅速发展的时代，蜂蜜项目着眼于技术创新。通过持续的研发和技术升级，蜂蜜项目旨在推出更具创新性的产品或服务，以满足市场对新鲜、先进解决方案的需求。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为了建立可持续的客户关系，蜂蜜项目设定了客户满意度目标。通过提供卓越的产品质量和优质的客户服务，蜂蜜项目追求赢得客户的信任和忠诚度，确保他们的满意度达到行业领先水平。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蜂蜜项目注重社会责任和可持续发展。通过实施环保、社会责任蜂蜜项目，蜂蜜项目致力于在经济发展的同时保护环境，促进社会公平，实现可持续经营。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蜂蜜项目的团队是实现目标的核心驱动力。因此，蜂蜜项目设定了团队发展目标，包括提升团队成员的专业技能、培养领导力，以及搭建协同高效的团队工作氛围。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4966"/>
      <w:r>
        <w:rPr>
          <w:rFonts w:ascii="仿宋" w:eastAsia="仿宋" w:hAnsi="仿宋" w:cs="仿宋" w:hint="eastAsia"/>
          <w:sz w:val="28"/>
          <w:lang w:eastAsia="zh-CN"/>
        </w:rPr>
        <w:t>(三)、蜂蜜项目提出的理由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蜂蜜项目提出的理由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的提出源于对市场机遇的深刻洞察。当前市场中存在的需求缺口和行业发展趋势表明，有巨大的商业机会等待被开发。通过准确捕捉市场机遇，蜂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的理念基于对技术创新的信仰。通过持续的研发和技术投入，蜂蜜项目有望推出更具创新性的产品或服务。在科技飞速发展的当下，蜂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的提出是为了增强企业的行业竞争力。通过提升产品或服务的质量和独特性，蜂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响应了消费者需求的变化。随着社会和科技的不断发展，消费者对产品和服务的需求也在发生变化。通过深入了解并及时回应消费者的新需求，蜂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蜂蜜项目的提出是企业战略发展规划的一部分。在面对日益激烈的市场竞争和不断变化的商业环境中，蜂蜜项目作为企业战略的一环，旨在为企业开辟新的增长领域，巩固企业在行业中的地位。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蜂蜜项目的提出不仅仅是基于商业考量，还注重社会责任。通过推出环保、社会责任等方面的蜂蜜项目，蜂蜜企业可以在社会中树立积极形象，为社会做出积极贡献，实现经济效益和社会效益的双赢。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蜂蜜项目的提出反映了对利益相关者期望的关注。包括客户、员工、投资者等利益相关者在企业发展中都有着各自的期望，蜂蜜项目力求在满足这些期望的同时，取得更大的共赢。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2323"/>
      <w:r>
        <w:rPr>
          <w:rFonts w:ascii="仿宋" w:eastAsia="仿宋" w:hAnsi="仿宋" w:cs="仿宋" w:hint="eastAsia"/>
          <w:sz w:val="28"/>
          <w:lang w:eastAsia="zh-CN"/>
        </w:rPr>
        <w:t>(四)、蜂蜜项目意义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在实施蜂蜜项目的过程中，我们不仅仅是在追逐商业成功，更是为企业和社会的多个层面创造了深远的意义。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的首要意义在于提升企业的市场竞争力。通过持续的创新和对产品质量的高标准要求，蜂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蜂蜜项目的推进将促使行业技术水平的提升。通过引入先进技术和创新性解决方案，蜂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在社会层面，蜂蜜项目不仅创造了大量就业机会，提高了就业水平，还注重社会责任和环保。通过参与社会公益事业和推动环保蜂蜜项目，蜂蜜项目为社会贡献了一份力量，体现了企业对社会的积极回馈。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综合而言，蜂蜜项目意义重大，不仅推动了企业的发展，也为行业和社会的进步贡献了积极力量。这是一个全面而深刻的影响，将在未来产生可持续的正面效应。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6001"/>
      <w:r>
        <w:rPr>
          <w:rFonts w:ascii="仿宋" w:eastAsia="仿宋" w:hAnsi="仿宋" w:cs="仿宋" w:hint="eastAsia"/>
          <w:sz w:val="28"/>
          <w:lang w:eastAsia="zh-CN"/>
        </w:rPr>
        <w:t>(五)、蜂蜜项目背景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在当今迅猛发展的商业环境中，蜂蜜项目的动因根植于对多方面因素的审慎考量。这个蜂蜜项目的提出并非孤立的决策，而是对企业所处背景深入思考的产物。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市场的不断演变是蜂蜜项目背后的首要原因。科技的迅速发展和全球市场的快速变化使得企业必须灵活应对。蜂蜜项目应运而生，旨在通过创新性的解决方案迎合市场的多变需求，赢得竞争中的先机。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竞争的激烈程度也是蜂蜜项目背景中不可忽视的一环。企业需要在激烈竞争中脱颖而出，为此，蜂蜜项目致力于打破常规，提供独特的价值主张，以吸引客户并确保市场份额的增长。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技术的迅速发展为企业带来了机遇与挑战。作为蜂蜜项目启动的背景之一，对新兴技术的应用将有助于提升企业的技术水平，使其在不断演进的商业环境中保持竞争优势。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此外，社会对企业责任的期望也在逐渐升高。蜂蜜项目充分融入了社会责任的理念，通过可持续经营和社会公益蜂蜜项目，企图为社会贡献一份力量，在商业成功的同时关注社会价值。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3285"/>
      <w:r>
        <w:rPr>
          <w:rFonts w:ascii="仿宋" w:eastAsia="仿宋" w:hAnsi="仿宋" w:cs="仿宋" w:hint="eastAsia"/>
          <w:sz w:val="28"/>
          <w:lang w:eastAsia="zh-CN"/>
        </w:rPr>
        <w:t>二、蜂蜜项目文档管理</w:t>
      </w:r>
      <w:bookmarkEnd w:id="8"/>
    </w:p>
    <w:p>
      <w:pPr>
        <w:pStyle w:val="Heading2"/>
        <w:rPr>
          <w:rFonts w:ascii="仿宋" w:eastAsia="仿宋" w:hAnsi="仿宋" w:cs="仿宋" w:hint="eastAsia"/>
          <w:lang w:eastAsia="zh-CN"/>
        </w:rPr>
      </w:pPr>
      <w:bookmarkStart w:id="9" w:name="_Toc1695"/>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蜂蜜项目高度重视文档的质量和准确性，以支持蜂蜜项目的各项活动和决策。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文档的编制始于蜂蜜项目计划的初期，我们制定了详细的文档编制计划，明确了每个文档的内容、格式和编写责任人。在蜂蜜项目启动阶段，我们首先编制了蜂蜜项目章程，明确定义了蜂蜜项目的目标、范围、风险等关键要素。随后，蜂蜜项目团队根据计划陆续编制了需求文档、设计文档、测试文档等各类文档，确保蜂蜜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蜂蜜项目管理中的重要环节，旨在确保蜂蜜项目文档符合质量标准和蜂蜜项目需求。在蜂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除了内部审查，我们还进行了外部审查，邀请蜂蜜项目相关利益方和专业领域的专家对文档进行独立审查。这有助于获取更全面、客观的反馈，确保蜂蜜项目文档不仅符合内部标准，也满足外部需求。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蜂蜜项目在文档编制与审查方面建立了严格的管理机制，通过规范的流程和多维度的审查，确保蜂蜜项目文档的质量、准确性和可靠性，为蜂蜜项目的顺利推进提供了有力支持。</w:t>
      </w:r>
    </w:p>
    <w:p>
      <w:pPr>
        <w:pStyle w:val="Heading2"/>
        <w:ind w:firstLine="560" w:firstLineChars="200"/>
        <w:rPr>
          <w:rFonts w:ascii="仿宋" w:eastAsia="仿宋" w:hAnsi="仿宋" w:cs="仿宋" w:hint="eastAsia"/>
          <w:sz w:val="28"/>
          <w:lang w:eastAsia="zh-CN"/>
        </w:rPr>
      </w:pPr>
      <w:bookmarkStart w:id="10" w:name="_Toc30879"/>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在蜂蜜项目中，我们致力于优化文档发布与分发过程，以确保信息的高效传递和团队间协作的顺畅进行。以下是我们采取的关键优化策略：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我们通过多渠道发布文档，包括电子邮件、蜂蜜项目管理平台、内部网站等，以满足不同团队成员的偏好和需求。多渠道发布确保了信息的全面覆盖。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我们采用了精细的权限控制，确保只有授权人员可以访问敏感信息。这种安全措施保护了蜂蜜项目文档的机密性，防止了未经授权的信息泄露。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1939"/>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文档存档与归档是蜂蜜项目生命周期中一个至关重要的环节，直接关系到蜂蜜项目信息的长期保存和历史记录的完整性。在蜂蜜项目中，我们实施了一系列有效的文档存档与归档管理策略：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2490"/>
      <w:r>
        <w:rPr>
          <w:rFonts w:ascii="仿宋" w:eastAsia="仿宋" w:hAnsi="仿宋" w:cs="仿宋" w:hint="eastAsia"/>
          <w:sz w:val="28"/>
          <w:lang w:eastAsia="zh-CN"/>
        </w:rPr>
        <w:t>三、蜂蜜项目选址可行性分析</w:t>
      </w:r>
      <w:bookmarkEnd w:id="12"/>
    </w:p>
    <w:p>
      <w:pPr>
        <w:pStyle w:val="Heading2"/>
        <w:rPr>
          <w:rFonts w:ascii="仿宋" w:eastAsia="仿宋" w:hAnsi="仿宋" w:cs="仿宋" w:hint="eastAsia"/>
          <w:lang w:eastAsia="zh-CN"/>
        </w:rPr>
      </w:pPr>
      <w:bookmarkStart w:id="13" w:name="_Toc28223"/>
      <w:r>
        <w:rPr>
          <w:rFonts w:ascii="仿宋" w:eastAsia="仿宋" w:hAnsi="仿宋" w:cs="仿宋" w:hint="eastAsia"/>
          <w:lang w:eastAsia="zh-CN"/>
        </w:rPr>
        <w:t>(一)、蜂蜜项目选址</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该蜂蜜项目选址位于XX省XX市XX区XXX街道</w:t>
      </w:r>
    </w:p>
    <w:p>
      <w:pPr>
        <w:pStyle w:val="Heading2"/>
        <w:ind w:firstLine="560" w:firstLineChars="200"/>
        <w:rPr>
          <w:rFonts w:ascii="仿宋" w:eastAsia="仿宋" w:hAnsi="仿宋" w:cs="仿宋" w:hint="eastAsia"/>
          <w:sz w:val="28"/>
          <w:lang w:eastAsia="zh-CN"/>
        </w:rPr>
      </w:pPr>
      <w:bookmarkStart w:id="14" w:name="_Toc22913"/>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蜂蜜项目的征地面积将根据蜂蜜项目的实际规模和需求进行精确规划。具体面积XXX平方米，旨在确保蜂蜜项目不仅能够满足当前的发展需求，还能够预留空间以适应未来的扩展。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净用地面积是在征地面积基础上去除不可利用面积后的实际可开发用地。具体面积XXX平方米，考虑到环保、交通、安全等多方面因素，以确保蜂蜜项目在整体利用效率上达到最优。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蜂蜜项目计划建设的建筑总规模具体面积XXX平方米。这一规模的确定综合考虑了蜂蜜项目的性质、规模，以及城市规划的相关要求，确保建筑布局与周边环境协调一致。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绿地率是蜂蜜项目用地中被规划为绿地的比例。具体面积XXX平方米，旨在通过合理规划绿地，改善蜂蜜项目周边环境，提升居民生活质量，并符合城市整体绿化规划。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容积率是用地上可以建设的建筑总体积与用地面积之比。具体面积XXX，通过合理的容积率规划，确保蜂蜜项目建筑规模与周边环境和谐共生。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确保蜂蜜项目选址与当地城市规划相一致，具体面积XXX平方米。通过与城市规划部门深入沟通，确保蜂蜜项目不仅符合城市的整体发展方向，还能够融入城市的发展布局，为城市的长远发展贡献力量。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充分了解并确保蜂蜜项目选址符合当地产业政策，具体面积XXX平方米。这包括蜂蜜项目对当地经济的促进作用，以及对相关产业的带动效应，确保蜂蜜项目与地方政府的产业政策保持一致，促进共赢合作。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用地总体要求必须符合环保和可持续发展的原则，具体面积XXX平方米。通过采用绿色建筑设计、节能减排等措施，确保蜂蜜项目在建设和运营过程中对环境的影响最小化，达到可持续发展的要求。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确保蜂蜜项目选址具备必要的公共设施配套，具体面积XXX平方米。这包括交通便利性、教育、医疗等基础设施，以提高居民生活品质，使得蜂蜜项目选址更具吸引力。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考虑用地总体要求对当地社会稳定性的影响，具体面积XXX平方米。通过深入了解当地社区反馈，确保蜂蜜项目的选址和建设过程对当地社会和谐稳定产生积极作用。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蜂蜜项目选址不仅符合法规和规划，还在实际操作中具有可行性。这一全面规划将为蜂蜜项目的成功实施提供坚实的基础，确保蜂蜜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3578"/>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蜂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蜂蜜项目的设备规划和空间设计中，我们将采取灵活设备布局的措施。设备布局将根据实际需求进行灵活设计，避免不必要的浪费。通过合理规划设备摆放位置，我们将提高设备的利用率，减少设备间距，以确保蜂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蜂蜜项目内部引入共享设施的概念，例如共享会议室、办公区等。通过这种方式，我们可以减少对资源的重复建设，提高资源共享效率，从而减小蜂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2561"/>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蜂蜜项目的总图布置中，我们将不同功能区域进行明确的规划，以最大程度满足蜂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https://d.book118.com/606153223113010042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1A4132"/>
    <w:rsid w:val="131A41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6153223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2024-01-28T07:27:00Z</dcterms:created>
  <dcterms:modified xsi:type="dcterms:W3CDTF">2024-01-28T07:28:18Z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2C28720914834F2A92B85BA7A60DD341_11</vt:lpwstr>
  </property>
  <property fmtid="{D5CDD505-2E9C-101B-9397-08002B2CF9AE}" pid="3" name="KSOProductBuildVer">
    <vt:lpwstr>2052-12.1.0.16120</vt:lpwstr>
  </property>
</Properties>
</file>