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固态橡胶项目规划设计纲要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 w:history="1">
        <w:r>
          <w:rPr>
            <w:rFonts w:ascii="仿宋" w:eastAsia="仿宋" w:hAnsi="仿宋" w:cs="仿宋" w:hint="eastAsia"/>
            <w:lang w:eastAsia="zh-CN"/>
          </w:rPr>
          <w:t>概论</w:t>
        </w:r>
        <w:r>
          <w:tab/>
        </w:r>
        <w:r>
          <w:fldChar w:fldCharType="begin"/>
        </w:r>
        <w:r>
          <w:instrText xml:space="preserve"> PAGEREF _Toc65 \h </w:instrText>
        </w:r>
        <w:r>
          <w:fldChar w:fldCharType="separate"/>
        </w:r>
        <w:r>
          <w:t>3</w:t>
        </w:r>
        <w:r>
          <w:fldChar w:fldCharType="end"/>
        </w:r>
      </w:hyperlink>
    </w:p>
    <w:p>
      <w:pPr>
        <w:pStyle w:val="TOC1"/>
        <w:tabs>
          <w:tab w:val="right" w:leader="dot" w:pos="8306"/>
        </w:tabs>
      </w:pPr>
      <w:hyperlink w:anchor="_Toc29925" w:history="1">
        <w:r>
          <w:rPr>
            <w:rFonts w:ascii="仿宋" w:eastAsia="仿宋" w:hAnsi="仿宋" w:cs="仿宋" w:hint="eastAsia"/>
            <w:lang w:eastAsia="zh-CN"/>
          </w:rPr>
          <w:t>一、固态橡胶项目土建工程</w:t>
        </w:r>
        <w:r>
          <w:tab/>
        </w:r>
        <w:r>
          <w:fldChar w:fldCharType="begin"/>
        </w:r>
        <w:r>
          <w:instrText xml:space="preserve"> PAGEREF _Toc29925 \h </w:instrText>
        </w:r>
        <w:r>
          <w:fldChar w:fldCharType="separate"/>
        </w:r>
        <w:r>
          <w:t>3</w:t>
        </w:r>
        <w:r>
          <w:fldChar w:fldCharType="end"/>
        </w:r>
      </w:hyperlink>
    </w:p>
    <w:p>
      <w:pPr>
        <w:pStyle w:val="TOC2"/>
        <w:tabs>
          <w:tab w:val="right" w:leader="dot" w:pos="8306"/>
        </w:tabs>
      </w:pPr>
      <w:hyperlink w:anchor="_Toc3061" w:history="1">
        <w:r>
          <w:rPr>
            <w:rFonts w:ascii="仿宋" w:eastAsia="仿宋" w:hAnsi="仿宋" w:cs="仿宋" w:hint="eastAsia"/>
            <w:lang w:eastAsia="zh-CN"/>
          </w:rPr>
          <w:t>(一)、建筑工程设计原则</w:t>
        </w:r>
        <w:r>
          <w:tab/>
        </w:r>
        <w:r>
          <w:fldChar w:fldCharType="begin"/>
        </w:r>
        <w:r>
          <w:instrText xml:space="preserve"> PAGEREF _Toc3061 \h </w:instrText>
        </w:r>
        <w:r>
          <w:fldChar w:fldCharType="separate"/>
        </w:r>
        <w:r>
          <w:t>3</w:t>
        </w:r>
        <w:r>
          <w:fldChar w:fldCharType="end"/>
        </w:r>
      </w:hyperlink>
    </w:p>
    <w:p>
      <w:pPr>
        <w:pStyle w:val="TOC2"/>
        <w:tabs>
          <w:tab w:val="right" w:leader="dot" w:pos="8306"/>
        </w:tabs>
      </w:pPr>
      <w:hyperlink w:anchor="_Toc24508" w:history="1">
        <w:r>
          <w:rPr>
            <w:rFonts w:ascii="仿宋" w:eastAsia="仿宋" w:hAnsi="仿宋" w:cs="仿宋" w:hint="eastAsia"/>
            <w:lang w:eastAsia="zh-CN"/>
          </w:rPr>
          <w:t>(二)、土建工程设计年限及安全等级</w:t>
        </w:r>
        <w:r>
          <w:tab/>
        </w:r>
        <w:r>
          <w:fldChar w:fldCharType="begin"/>
        </w:r>
        <w:r>
          <w:instrText xml:space="preserve"> PAGEREF _Toc24508 \h </w:instrText>
        </w:r>
        <w:r>
          <w:fldChar w:fldCharType="separate"/>
        </w:r>
        <w:r>
          <w:t>4</w:t>
        </w:r>
        <w:r>
          <w:fldChar w:fldCharType="end"/>
        </w:r>
      </w:hyperlink>
    </w:p>
    <w:p>
      <w:pPr>
        <w:pStyle w:val="TOC2"/>
        <w:tabs>
          <w:tab w:val="right" w:leader="dot" w:pos="8306"/>
        </w:tabs>
      </w:pPr>
      <w:hyperlink w:anchor="_Toc29102" w:history="1">
        <w:r>
          <w:rPr>
            <w:rFonts w:ascii="仿宋" w:eastAsia="仿宋" w:hAnsi="仿宋" w:cs="仿宋" w:hint="eastAsia"/>
            <w:lang w:eastAsia="zh-CN"/>
          </w:rPr>
          <w:t>(三)、建筑工程设计总体要求</w:t>
        </w:r>
        <w:r>
          <w:tab/>
        </w:r>
        <w:r>
          <w:fldChar w:fldCharType="begin"/>
        </w:r>
        <w:r>
          <w:instrText xml:space="preserve"> PAGEREF _Toc29102 \h </w:instrText>
        </w:r>
        <w:r>
          <w:fldChar w:fldCharType="separate"/>
        </w:r>
        <w:r>
          <w:t>5</w:t>
        </w:r>
        <w:r>
          <w:fldChar w:fldCharType="end"/>
        </w:r>
      </w:hyperlink>
    </w:p>
    <w:p>
      <w:pPr>
        <w:pStyle w:val="TOC2"/>
        <w:tabs>
          <w:tab w:val="right" w:leader="dot" w:pos="8306"/>
        </w:tabs>
      </w:pPr>
      <w:hyperlink w:anchor="_Toc19315" w:history="1">
        <w:r>
          <w:rPr>
            <w:rFonts w:ascii="仿宋" w:eastAsia="仿宋" w:hAnsi="仿宋" w:cs="仿宋" w:hint="eastAsia"/>
            <w:lang w:eastAsia="zh-CN"/>
          </w:rPr>
          <w:t>(四)、土建工程建设指标</w:t>
        </w:r>
        <w:r>
          <w:tab/>
        </w:r>
        <w:r>
          <w:fldChar w:fldCharType="begin"/>
        </w:r>
        <w:r>
          <w:instrText xml:space="preserve"> PAGEREF _Toc19315 \h </w:instrText>
        </w:r>
        <w:r>
          <w:fldChar w:fldCharType="separate"/>
        </w:r>
        <w:r>
          <w:t>6</w:t>
        </w:r>
        <w:r>
          <w:fldChar w:fldCharType="end"/>
        </w:r>
      </w:hyperlink>
    </w:p>
    <w:p>
      <w:pPr>
        <w:pStyle w:val="TOC1"/>
        <w:tabs>
          <w:tab w:val="right" w:leader="dot" w:pos="8306"/>
        </w:tabs>
      </w:pPr>
      <w:hyperlink w:anchor="_Toc10500" w:history="1">
        <w:r>
          <w:rPr>
            <w:rFonts w:ascii="仿宋" w:eastAsia="仿宋" w:hAnsi="仿宋" w:cs="仿宋" w:hint="eastAsia"/>
            <w:lang w:eastAsia="zh-CN"/>
          </w:rPr>
          <w:t>二、固态橡胶项目建设单位说明</w:t>
        </w:r>
        <w:r>
          <w:tab/>
        </w:r>
        <w:r>
          <w:fldChar w:fldCharType="begin"/>
        </w:r>
        <w:r>
          <w:instrText xml:space="preserve"> PAGEREF _Toc10500 \h </w:instrText>
        </w:r>
        <w:r>
          <w:fldChar w:fldCharType="separate"/>
        </w:r>
        <w:r>
          <w:t>6</w:t>
        </w:r>
        <w:r>
          <w:fldChar w:fldCharType="end"/>
        </w:r>
      </w:hyperlink>
    </w:p>
    <w:p>
      <w:pPr>
        <w:pStyle w:val="TOC2"/>
        <w:tabs>
          <w:tab w:val="right" w:leader="dot" w:pos="8306"/>
        </w:tabs>
      </w:pPr>
      <w:hyperlink w:anchor="_Toc17056" w:history="1">
        <w:r>
          <w:rPr>
            <w:rFonts w:ascii="仿宋" w:eastAsia="仿宋" w:hAnsi="仿宋" w:cs="仿宋" w:hint="eastAsia"/>
            <w:lang w:eastAsia="zh-CN"/>
          </w:rPr>
          <w:t>(一)、固态橡胶项目承办单位基本情况</w:t>
        </w:r>
        <w:r>
          <w:tab/>
        </w:r>
        <w:r>
          <w:fldChar w:fldCharType="begin"/>
        </w:r>
        <w:r>
          <w:instrText xml:space="preserve"> PAGEREF _Toc17056 \h </w:instrText>
        </w:r>
        <w:r>
          <w:fldChar w:fldCharType="separate"/>
        </w:r>
        <w:r>
          <w:t>6</w:t>
        </w:r>
        <w:r>
          <w:fldChar w:fldCharType="end"/>
        </w:r>
      </w:hyperlink>
    </w:p>
    <w:p>
      <w:pPr>
        <w:pStyle w:val="TOC2"/>
        <w:tabs>
          <w:tab w:val="right" w:leader="dot" w:pos="8306"/>
        </w:tabs>
      </w:pPr>
      <w:hyperlink w:anchor="_Toc17932" w:history="1">
        <w:r>
          <w:rPr>
            <w:rFonts w:ascii="仿宋" w:eastAsia="仿宋" w:hAnsi="仿宋" w:cs="仿宋" w:hint="eastAsia"/>
            <w:lang w:eastAsia="zh-CN"/>
          </w:rPr>
          <w:t>(二)、公司经济效益分析</w:t>
        </w:r>
        <w:r>
          <w:tab/>
        </w:r>
        <w:r>
          <w:fldChar w:fldCharType="begin"/>
        </w:r>
        <w:r>
          <w:instrText xml:space="preserve"> PAGEREF _Toc17932 \h </w:instrText>
        </w:r>
        <w:r>
          <w:fldChar w:fldCharType="separate"/>
        </w:r>
        <w:r>
          <w:t>7</w:t>
        </w:r>
        <w:r>
          <w:fldChar w:fldCharType="end"/>
        </w:r>
      </w:hyperlink>
    </w:p>
    <w:p>
      <w:pPr>
        <w:pStyle w:val="TOC1"/>
        <w:tabs>
          <w:tab w:val="right" w:leader="dot" w:pos="8306"/>
        </w:tabs>
      </w:pPr>
      <w:hyperlink w:anchor="_Toc21881" w:history="1">
        <w:r>
          <w:rPr>
            <w:rFonts w:ascii="仿宋" w:eastAsia="仿宋" w:hAnsi="仿宋" w:cs="仿宋" w:hint="eastAsia"/>
            <w:lang w:eastAsia="zh-CN"/>
          </w:rPr>
          <w:t>三、固态橡胶项目危机管理</w:t>
        </w:r>
        <w:r>
          <w:tab/>
        </w:r>
        <w:r>
          <w:fldChar w:fldCharType="begin"/>
        </w:r>
        <w:r>
          <w:instrText xml:space="preserve"> PAGEREF _Toc21881 \h </w:instrText>
        </w:r>
        <w:r>
          <w:fldChar w:fldCharType="separate"/>
        </w:r>
        <w:r>
          <w:t>8</w:t>
        </w:r>
        <w:r>
          <w:fldChar w:fldCharType="end"/>
        </w:r>
      </w:hyperlink>
    </w:p>
    <w:p>
      <w:pPr>
        <w:pStyle w:val="TOC2"/>
        <w:tabs>
          <w:tab w:val="right" w:leader="dot" w:pos="8306"/>
        </w:tabs>
      </w:pPr>
      <w:hyperlink w:anchor="_Toc31442" w:history="1">
        <w:r>
          <w:rPr>
            <w:rFonts w:ascii="仿宋" w:eastAsia="仿宋" w:hAnsi="仿宋" w:cs="仿宋" w:hint="eastAsia"/>
            <w:lang w:eastAsia="zh-CN"/>
          </w:rPr>
          <w:t>(一)、危机预警与识别</w:t>
        </w:r>
        <w:r>
          <w:tab/>
        </w:r>
        <w:r>
          <w:fldChar w:fldCharType="begin"/>
        </w:r>
        <w:r>
          <w:instrText xml:space="preserve"> PAGEREF _Toc31442 \h </w:instrText>
        </w:r>
        <w:r>
          <w:fldChar w:fldCharType="separate"/>
        </w:r>
        <w:r>
          <w:t>8</w:t>
        </w:r>
        <w:r>
          <w:fldChar w:fldCharType="end"/>
        </w:r>
      </w:hyperlink>
    </w:p>
    <w:p>
      <w:pPr>
        <w:pStyle w:val="TOC2"/>
        <w:tabs>
          <w:tab w:val="right" w:leader="dot" w:pos="8306"/>
        </w:tabs>
      </w:pPr>
      <w:hyperlink w:anchor="_Toc28122" w:history="1">
        <w:r>
          <w:rPr>
            <w:rFonts w:ascii="仿宋" w:eastAsia="仿宋" w:hAnsi="仿宋" w:cs="仿宋" w:hint="eastAsia"/>
            <w:lang w:eastAsia="zh-CN"/>
          </w:rPr>
          <w:t>(二)、危机应对与恢复</w:t>
        </w:r>
        <w:r>
          <w:tab/>
        </w:r>
        <w:r>
          <w:fldChar w:fldCharType="begin"/>
        </w:r>
        <w:r>
          <w:instrText xml:space="preserve"> PAGEREF _Toc28122 \h </w:instrText>
        </w:r>
        <w:r>
          <w:fldChar w:fldCharType="separate"/>
        </w:r>
        <w:r>
          <w:t>9</w:t>
        </w:r>
        <w:r>
          <w:fldChar w:fldCharType="end"/>
        </w:r>
      </w:hyperlink>
    </w:p>
    <w:p>
      <w:pPr>
        <w:pStyle w:val="TOC1"/>
        <w:tabs>
          <w:tab w:val="right" w:leader="dot" w:pos="8306"/>
        </w:tabs>
      </w:pPr>
      <w:hyperlink w:anchor="_Toc4535" w:history="1">
        <w:r>
          <w:rPr>
            <w:rFonts w:ascii="仿宋" w:eastAsia="仿宋" w:hAnsi="仿宋" w:cs="仿宋" w:hint="eastAsia"/>
            <w:lang w:eastAsia="zh-CN"/>
          </w:rPr>
          <w:t>四、固态橡胶项目文档管理</w:t>
        </w:r>
        <w:r>
          <w:tab/>
        </w:r>
        <w:r>
          <w:fldChar w:fldCharType="begin"/>
        </w:r>
        <w:r>
          <w:instrText xml:space="preserve"> PAGEREF _Toc4535 \h </w:instrText>
        </w:r>
        <w:r>
          <w:fldChar w:fldCharType="separate"/>
        </w:r>
        <w:r>
          <w:t>10</w:t>
        </w:r>
        <w:r>
          <w:fldChar w:fldCharType="end"/>
        </w:r>
      </w:hyperlink>
    </w:p>
    <w:p>
      <w:pPr>
        <w:pStyle w:val="TOC2"/>
        <w:tabs>
          <w:tab w:val="right" w:leader="dot" w:pos="8306"/>
        </w:tabs>
      </w:pPr>
      <w:hyperlink w:anchor="_Toc31924" w:history="1">
        <w:r>
          <w:rPr>
            <w:rFonts w:ascii="仿宋" w:eastAsia="仿宋" w:hAnsi="仿宋" w:cs="仿宋" w:hint="eastAsia"/>
            <w:lang w:eastAsia="zh-CN"/>
          </w:rPr>
          <w:t>(一)、文档编制与审查</w:t>
        </w:r>
        <w:r>
          <w:tab/>
        </w:r>
        <w:r>
          <w:fldChar w:fldCharType="begin"/>
        </w:r>
        <w:r>
          <w:instrText xml:space="preserve"> PAGEREF _Toc31924 \h </w:instrText>
        </w:r>
        <w:r>
          <w:fldChar w:fldCharType="separate"/>
        </w:r>
        <w:r>
          <w:t>10</w:t>
        </w:r>
        <w:r>
          <w:fldChar w:fldCharType="end"/>
        </w:r>
      </w:hyperlink>
    </w:p>
    <w:p>
      <w:pPr>
        <w:pStyle w:val="TOC2"/>
        <w:tabs>
          <w:tab w:val="right" w:leader="dot" w:pos="8306"/>
        </w:tabs>
      </w:pPr>
      <w:hyperlink w:anchor="_Toc4021" w:history="1">
        <w:r>
          <w:rPr>
            <w:rFonts w:ascii="仿宋" w:eastAsia="仿宋" w:hAnsi="仿宋" w:cs="仿宋" w:hint="eastAsia"/>
            <w:lang w:eastAsia="zh-CN"/>
          </w:rPr>
          <w:t>(二)、文档发布与分发</w:t>
        </w:r>
        <w:r>
          <w:tab/>
        </w:r>
        <w:r>
          <w:fldChar w:fldCharType="begin"/>
        </w:r>
        <w:r>
          <w:instrText xml:space="preserve"> PAGEREF _Toc4021 \h </w:instrText>
        </w:r>
        <w:r>
          <w:fldChar w:fldCharType="separate"/>
        </w:r>
        <w:r>
          <w:t>11</w:t>
        </w:r>
        <w:r>
          <w:fldChar w:fldCharType="end"/>
        </w:r>
      </w:hyperlink>
    </w:p>
    <w:p>
      <w:pPr>
        <w:pStyle w:val="TOC2"/>
        <w:tabs>
          <w:tab w:val="right" w:leader="dot" w:pos="8306"/>
        </w:tabs>
      </w:pPr>
      <w:hyperlink w:anchor="_Toc5045" w:history="1">
        <w:r>
          <w:rPr>
            <w:rFonts w:ascii="仿宋" w:eastAsia="仿宋" w:hAnsi="仿宋" w:cs="仿宋" w:hint="eastAsia"/>
            <w:lang w:eastAsia="zh-CN"/>
          </w:rPr>
          <w:t>(三)、文档存档与归档</w:t>
        </w:r>
        <w:r>
          <w:tab/>
        </w:r>
        <w:r>
          <w:fldChar w:fldCharType="begin"/>
        </w:r>
        <w:r>
          <w:instrText xml:space="preserve"> PAGEREF _Toc5045 \h </w:instrText>
        </w:r>
        <w:r>
          <w:fldChar w:fldCharType="separate"/>
        </w:r>
        <w:r>
          <w:t>12</w:t>
        </w:r>
        <w:r>
          <w:fldChar w:fldCharType="end"/>
        </w:r>
      </w:hyperlink>
    </w:p>
    <w:p>
      <w:pPr>
        <w:pStyle w:val="TOC1"/>
        <w:tabs>
          <w:tab w:val="right" w:leader="dot" w:pos="8306"/>
        </w:tabs>
      </w:pPr>
      <w:hyperlink w:anchor="_Toc26076" w:history="1">
        <w:r>
          <w:rPr>
            <w:rFonts w:ascii="仿宋" w:eastAsia="仿宋" w:hAnsi="仿宋" w:cs="仿宋" w:hint="eastAsia"/>
            <w:lang w:eastAsia="zh-CN"/>
          </w:rPr>
          <w:t>五、固态橡胶项目绩效评估</w:t>
        </w:r>
        <w:r>
          <w:tab/>
        </w:r>
        <w:r>
          <w:fldChar w:fldCharType="begin"/>
        </w:r>
        <w:r>
          <w:instrText xml:space="preserve"> PAGEREF _Toc26076 \h </w:instrText>
        </w:r>
        <w:r>
          <w:fldChar w:fldCharType="separate"/>
        </w:r>
        <w:r>
          <w:t>14</w:t>
        </w:r>
        <w:r>
          <w:fldChar w:fldCharType="end"/>
        </w:r>
      </w:hyperlink>
    </w:p>
    <w:p>
      <w:pPr>
        <w:pStyle w:val="TOC2"/>
        <w:tabs>
          <w:tab w:val="right" w:leader="dot" w:pos="8306"/>
        </w:tabs>
      </w:pPr>
      <w:hyperlink w:anchor="_Toc21861" w:history="1">
        <w:r>
          <w:rPr>
            <w:rFonts w:ascii="仿宋" w:eastAsia="仿宋" w:hAnsi="仿宋" w:cs="仿宋" w:hint="eastAsia"/>
            <w:lang w:eastAsia="zh-CN"/>
          </w:rPr>
          <w:t>(一)、绩效评估指标</w:t>
        </w:r>
        <w:r>
          <w:tab/>
        </w:r>
        <w:r>
          <w:fldChar w:fldCharType="begin"/>
        </w:r>
        <w:r>
          <w:instrText xml:space="preserve"> PAGEREF _Toc21861 \h </w:instrText>
        </w:r>
        <w:r>
          <w:fldChar w:fldCharType="separate"/>
        </w:r>
        <w:r>
          <w:t>14</w:t>
        </w:r>
        <w:r>
          <w:fldChar w:fldCharType="end"/>
        </w:r>
      </w:hyperlink>
    </w:p>
    <w:p>
      <w:pPr>
        <w:pStyle w:val="TOC2"/>
        <w:tabs>
          <w:tab w:val="right" w:leader="dot" w:pos="8306"/>
        </w:tabs>
      </w:pPr>
      <w:hyperlink w:anchor="_Toc4987" w:history="1">
        <w:r>
          <w:rPr>
            <w:rFonts w:ascii="仿宋" w:eastAsia="仿宋" w:hAnsi="仿宋" w:cs="仿宋" w:hint="eastAsia"/>
            <w:lang w:eastAsia="zh-CN"/>
          </w:rPr>
          <w:t>(二)、绩效评估方法</w:t>
        </w:r>
        <w:r>
          <w:tab/>
        </w:r>
        <w:r>
          <w:fldChar w:fldCharType="begin"/>
        </w:r>
        <w:r>
          <w:instrText xml:space="preserve"> PAGEREF _Toc4987 \h </w:instrText>
        </w:r>
        <w:r>
          <w:fldChar w:fldCharType="separate"/>
        </w:r>
        <w:r>
          <w:t>15</w:t>
        </w:r>
        <w:r>
          <w:fldChar w:fldCharType="end"/>
        </w:r>
      </w:hyperlink>
    </w:p>
    <w:p>
      <w:pPr>
        <w:pStyle w:val="TOC2"/>
        <w:tabs>
          <w:tab w:val="right" w:leader="dot" w:pos="8306"/>
        </w:tabs>
      </w:pPr>
      <w:hyperlink w:anchor="_Toc14103" w:history="1">
        <w:r>
          <w:rPr>
            <w:rFonts w:ascii="仿宋" w:eastAsia="仿宋" w:hAnsi="仿宋" w:cs="仿宋" w:hint="eastAsia"/>
            <w:lang w:eastAsia="zh-CN"/>
          </w:rPr>
          <w:t>(三)、绩效评估周期</w:t>
        </w:r>
        <w:r>
          <w:tab/>
        </w:r>
        <w:r>
          <w:fldChar w:fldCharType="begin"/>
        </w:r>
        <w:r>
          <w:instrText xml:space="preserve"> PAGEREF _Toc14103 \h </w:instrText>
        </w:r>
        <w:r>
          <w:fldChar w:fldCharType="separate"/>
        </w:r>
        <w:r>
          <w:t>16</w:t>
        </w:r>
        <w:r>
          <w:fldChar w:fldCharType="end"/>
        </w:r>
      </w:hyperlink>
    </w:p>
    <w:p>
      <w:pPr>
        <w:pStyle w:val="TOC1"/>
        <w:tabs>
          <w:tab w:val="right" w:leader="dot" w:pos="8306"/>
        </w:tabs>
      </w:pPr>
      <w:hyperlink w:anchor="_Toc26326" w:history="1">
        <w:r>
          <w:rPr>
            <w:rFonts w:ascii="仿宋" w:eastAsia="仿宋" w:hAnsi="仿宋" w:cs="仿宋" w:hint="eastAsia"/>
            <w:lang w:eastAsia="zh-CN"/>
          </w:rPr>
          <w:t>六、市场分析、调研</w:t>
        </w:r>
        <w:r>
          <w:tab/>
        </w:r>
        <w:r>
          <w:fldChar w:fldCharType="begin"/>
        </w:r>
        <w:r>
          <w:instrText xml:space="preserve"> PAGEREF _Toc26326 \h </w:instrText>
        </w:r>
        <w:r>
          <w:fldChar w:fldCharType="separate"/>
        </w:r>
        <w:r>
          <w:t>17</w:t>
        </w:r>
        <w:r>
          <w:fldChar w:fldCharType="end"/>
        </w:r>
      </w:hyperlink>
    </w:p>
    <w:p>
      <w:pPr>
        <w:pStyle w:val="TOC2"/>
        <w:tabs>
          <w:tab w:val="right" w:leader="dot" w:pos="8306"/>
        </w:tabs>
      </w:pPr>
      <w:hyperlink w:anchor="_Toc11092" w:history="1">
        <w:r>
          <w:rPr>
            <w:rFonts w:ascii="仿宋" w:eastAsia="仿宋" w:hAnsi="仿宋" w:cs="仿宋" w:hint="eastAsia"/>
            <w:lang w:eastAsia="zh-CN"/>
          </w:rPr>
          <w:t>(一)、固态橡胶行业分析</w:t>
        </w:r>
        <w:r>
          <w:tab/>
        </w:r>
        <w:r>
          <w:fldChar w:fldCharType="begin"/>
        </w:r>
        <w:r>
          <w:instrText xml:space="preserve"> PAGEREF _Toc11092 \h </w:instrText>
        </w:r>
        <w:r>
          <w:fldChar w:fldCharType="separate"/>
        </w:r>
        <w:r>
          <w:t>17</w:t>
        </w:r>
        <w:r>
          <w:fldChar w:fldCharType="end"/>
        </w:r>
      </w:hyperlink>
    </w:p>
    <w:p>
      <w:pPr>
        <w:pStyle w:val="TOC2"/>
        <w:tabs>
          <w:tab w:val="right" w:leader="dot" w:pos="8306"/>
        </w:tabs>
      </w:pPr>
      <w:hyperlink w:anchor="_Toc14428" w:history="1">
        <w:r>
          <w:rPr>
            <w:rFonts w:ascii="仿宋" w:eastAsia="仿宋" w:hAnsi="仿宋" w:cs="仿宋" w:hint="eastAsia"/>
            <w:lang w:eastAsia="zh-CN"/>
          </w:rPr>
          <w:t>(二)、固态橡胶市场分析预测</w:t>
        </w:r>
        <w:r>
          <w:tab/>
        </w:r>
        <w:r>
          <w:fldChar w:fldCharType="begin"/>
        </w:r>
        <w:r>
          <w:instrText xml:space="preserve"> PAGEREF _Toc14428 \h </w:instrText>
        </w:r>
        <w:r>
          <w:fldChar w:fldCharType="separate"/>
        </w:r>
        <w:r>
          <w:t>17</w:t>
        </w:r>
        <w:r>
          <w:fldChar w:fldCharType="end"/>
        </w:r>
      </w:hyperlink>
    </w:p>
    <w:p>
      <w:pPr>
        <w:pStyle w:val="TOC1"/>
        <w:tabs>
          <w:tab w:val="right" w:leader="dot" w:pos="8306"/>
        </w:tabs>
      </w:pPr>
      <w:hyperlink w:anchor="_Toc16556" w:history="1">
        <w:r>
          <w:rPr>
            <w:rFonts w:ascii="仿宋" w:eastAsia="仿宋" w:hAnsi="仿宋" w:cs="仿宋" w:hint="eastAsia"/>
            <w:lang w:eastAsia="zh-CN"/>
          </w:rPr>
          <w:t>七、固态橡胶项目创新与研发</w:t>
        </w:r>
        <w:r>
          <w:tab/>
        </w:r>
        <w:r>
          <w:fldChar w:fldCharType="begin"/>
        </w:r>
        <w:r>
          <w:instrText xml:space="preserve"> PAGEREF _Toc16556 \h </w:instrText>
        </w:r>
        <w:r>
          <w:fldChar w:fldCharType="separate"/>
        </w:r>
        <w:r>
          <w:t>18</w:t>
        </w:r>
        <w:r>
          <w:fldChar w:fldCharType="end"/>
        </w:r>
      </w:hyperlink>
    </w:p>
    <w:p>
      <w:pPr>
        <w:pStyle w:val="TOC2"/>
        <w:tabs>
          <w:tab w:val="right" w:leader="dot" w:pos="8306"/>
        </w:tabs>
      </w:pPr>
      <w:hyperlink w:anchor="_Toc7351" w:history="1">
        <w:r>
          <w:rPr>
            <w:rFonts w:ascii="仿宋" w:eastAsia="仿宋" w:hAnsi="仿宋" w:cs="仿宋" w:hint="eastAsia"/>
            <w:lang w:eastAsia="zh-CN"/>
          </w:rPr>
          <w:t>(一)、创新策略与方向</w:t>
        </w:r>
        <w:r>
          <w:tab/>
        </w:r>
        <w:r>
          <w:fldChar w:fldCharType="begin"/>
        </w:r>
        <w:r>
          <w:instrText xml:space="preserve"> PAGEREF _Toc7351 \h </w:instrText>
        </w:r>
        <w:r>
          <w:fldChar w:fldCharType="separate"/>
        </w:r>
        <w:r>
          <w:t>18</w:t>
        </w:r>
        <w:r>
          <w:fldChar w:fldCharType="end"/>
        </w:r>
      </w:hyperlink>
    </w:p>
    <w:p>
      <w:pPr>
        <w:pStyle w:val="TOC2"/>
        <w:tabs>
          <w:tab w:val="right" w:leader="dot" w:pos="8306"/>
        </w:tabs>
      </w:pPr>
      <w:hyperlink w:anchor="_Toc24597" w:history="1">
        <w:r>
          <w:rPr>
            <w:rFonts w:ascii="仿宋" w:eastAsia="仿宋" w:hAnsi="仿宋" w:cs="仿宋" w:hint="eastAsia"/>
            <w:lang w:eastAsia="zh-CN"/>
          </w:rPr>
          <w:t>(二)、研发规划与投入</w:t>
        </w:r>
        <w:r>
          <w:tab/>
        </w:r>
        <w:r>
          <w:fldChar w:fldCharType="begin"/>
        </w:r>
        <w:r>
          <w:instrText xml:space="preserve"> PAGEREF _Toc24597 \h </w:instrText>
        </w:r>
        <w:r>
          <w:fldChar w:fldCharType="separate"/>
        </w:r>
        <w:r>
          <w:t>20</w:t>
        </w:r>
        <w:r>
          <w:fldChar w:fldCharType="end"/>
        </w:r>
      </w:hyperlink>
    </w:p>
    <w:p>
      <w:pPr>
        <w:pStyle w:val="TOC1"/>
        <w:tabs>
          <w:tab w:val="right" w:leader="dot" w:pos="8306"/>
        </w:tabs>
      </w:pPr>
      <w:hyperlink w:anchor="_Toc11308" w:history="1">
        <w:r>
          <w:rPr>
            <w:rFonts w:ascii="仿宋" w:eastAsia="仿宋" w:hAnsi="仿宋" w:cs="仿宋" w:hint="eastAsia"/>
            <w:lang w:eastAsia="zh-CN"/>
          </w:rPr>
          <w:t>八、固态橡胶项目风险管理</w:t>
        </w:r>
        <w:r>
          <w:tab/>
        </w:r>
        <w:r>
          <w:fldChar w:fldCharType="begin"/>
        </w:r>
        <w:r>
          <w:instrText xml:space="preserve"> PAGEREF _Toc11308 \h </w:instrText>
        </w:r>
        <w:r>
          <w:fldChar w:fldCharType="separate"/>
        </w:r>
        <w:r>
          <w:t>21</w:t>
        </w:r>
        <w:r>
          <w:fldChar w:fldCharType="end"/>
        </w:r>
      </w:hyperlink>
    </w:p>
    <w:p>
      <w:pPr>
        <w:pStyle w:val="TOC2"/>
        <w:tabs>
          <w:tab w:val="right" w:leader="dot" w:pos="8306"/>
        </w:tabs>
      </w:pPr>
      <w:hyperlink w:anchor="_Toc28480" w:history="1">
        <w:r>
          <w:rPr>
            <w:rFonts w:ascii="仿宋" w:eastAsia="仿宋" w:hAnsi="仿宋" w:cs="仿宋" w:hint="eastAsia"/>
            <w:lang w:eastAsia="zh-CN"/>
          </w:rPr>
          <w:t>(一)、风险识别与评估</w:t>
        </w:r>
        <w:r>
          <w:tab/>
        </w:r>
        <w:r>
          <w:fldChar w:fldCharType="begin"/>
        </w:r>
        <w:r>
          <w:instrText xml:space="preserve"> PAGEREF _Toc28480 \h </w:instrText>
        </w:r>
        <w:r>
          <w:fldChar w:fldCharType="separate"/>
        </w:r>
        <w:r>
          <w:t>21</w:t>
        </w:r>
        <w:r>
          <w:fldChar w:fldCharType="end"/>
        </w:r>
      </w:hyperlink>
    </w:p>
    <w:p>
      <w:pPr>
        <w:pStyle w:val="TOC2"/>
        <w:tabs>
          <w:tab w:val="right" w:leader="dot" w:pos="8306"/>
        </w:tabs>
      </w:pPr>
      <w:hyperlink w:anchor="_Toc12836" w:history="1">
        <w:r>
          <w:rPr>
            <w:rFonts w:ascii="仿宋" w:eastAsia="仿宋" w:hAnsi="仿宋" w:cs="仿宋" w:hint="eastAsia"/>
            <w:lang w:eastAsia="zh-CN"/>
          </w:rPr>
          <w:t>(二)、风险应对策略</w:t>
        </w:r>
        <w:r>
          <w:tab/>
        </w:r>
        <w:r>
          <w:fldChar w:fldCharType="begin"/>
        </w:r>
        <w:r>
          <w:instrText xml:space="preserve"> PAGEREF _Toc12836 \h </w:instrText>
        </w:r>
        <w:r>
          <w:fldChar w:fldCharType="separate"/>
        </w:r>
        <w:r>
          <w:t>23</w:t>
        </w:r>
        <w:r>
          <w:fldChar w:fldCharType="end"/>
        </w:r>
      </w:hyperlink>
    </w:p>
    <w:p>
      <w:pPr>
        <w:pStyle w:val="TOC2"/>
        <w:tabs>
          <w:tab w:val="right" w:leader="dot" w:pos="8306"/>
        </w:tabs>
      </w:pPr>
      <w:hyperlink w:anchor="_Toc32394" w:history="1">
        <w:r>
          <w:rPr>
            <w:rFonts w:ascii="仿宋" w:eastAsia="仿宋" w:hAnsi="仿宋" w:cs="仿宋" w:hint="eastAsia"/>
            <w:lang w:eastAsia="zh-CN"/>
          </w:rPr>
          <w:t>(三)、风险监控与控制</w:t>
        </w:r>
        <w:r>
          <w:tab/>
        </w:r>
        <w:r>
          <w:fldChar w:fldCharType="begin"/>
        </w:r>
        <w:r>
          <w:instrText xml:space="preserve"> PAGEREF _Toc32394 \h </w:instrText>
        </w:r>
        <w:r>
          <w:fldChar w:fldCharType="separate"/>
        </w:r>
        <w:r>
          <w:t>24</w:t>
        </w:r>
        <w:r>
          <w:fldChar w:fldCharType="end"/>
        </w:r>
      </w:hyperlink>
    </w:p>
    <w:p>
      <w:pPr>
        <w:pStyle w:val="TOC1"/>
        <w:tabs>
          <w:tab w:val="right" w:leader="dot" w:pos="8306"/>
        </w:tabs>
      </w:pPr>
      <w:hyperlink w:anchor="_Toc28118" w:history="1">
        <w:r>
          <w:rPr>
            <w:rFonts w:ascii="仿宋" w:eastAsia="仿宋" w:hAnsi="仿宋" w:cs="仿宋" w:hint="eastAsia"/>
            <w:lang w:eastAsia="zh-CN"/>
          </w:rPr>
          <w:t>九、固态橡胶项目技术管理</w:t>
        </w:r>
        <w:r>
          <w:tab/>
        </w:r>
        <w:r>
          <w:fldChar w:fldCharType="begin"/>
        </w:r>
        <w:r>
          <w:instrText xml:space="preserve"> PAGEREF _Toc28118 \h </w:instrText>
        </w:r>
        <w:r>
          <w:fldChar w:fldCharType="separate"/>
        </w:r>
        <w:r>
          <w:t>25</w:t>
        </w:r>
        <w:r>
          <w:fldChar w:fldCharType="end"/>
        </w:r>
      </w:hyperlink>
    </w:p>
    <w:p>
      <w:pPr>
        <w:pStyle w:val="TOC2"/>
        <w:tabs>
          <w:tab w:val="right" w:leader="dot" w:pos="8306"/>
        </w:tabs>
      </w:pPr>
      <w:hyperlink w:anchor="_Toc10093" w:history="1">
        <w:r>
          <w:rPr>
            <w:rFonts w:ascii="仿宋" w:eastAsia="仿宋" w:hAnsi="仿宋" w:cs="仿宋" w:hint="eastAsia"/>
            <w:lang w:eastAsia="zh-CN"/>
          </w:rPr>
          <w:t>(一)、技术方案选用方向</w:t>
        </w:r>
        <w:r>
          <w:tab/>
        </w:r>
        <w:r>
          <w:fldChar w:fldCharType="begin"/>
        </w:r>
        <w:r>
          <w:instrText xml:space="preserve"> PAGEREF _Toc10093 \h </w:instrText>
        </w:r>
        <w:r>
          <w:fldChar w:fldCharType="separate"/>
        </w:r>
        <w:r>
          <w:t>25</w:t>
        </w:r>
        <w:r>
          <w:fldChar w:fldCharType="end"/>
        </w:r>
      </w:hyperlink>
    </w:p>
    <w:p>
      <w:pPr>
        <w:pStyle w:val="TOC2"/>
        <w:tabs>
          <w:tab w:val="right" w:leader="dot" w:pos="8306"/>
        </w:tabs>
      </w:pPr>
      <w:hyperlink w:anchor="_Toc5479" w:history="1">
        <w:r>
          <w:rPr>
            <w:rFonts w:ascii="仿宋" w:eastAsia="仿宋" w:hAnsi="仿宋" w:cs="仿宋" w:hint="eastAsia"/>
            <w:lang w:eastAsia="zh-CN"/>
          </w:rPr>
          <w:t>(二)、工艺技术方案选用原则</w:t>
        </w:r>
        <w:r>
          <w:tab/>
        </w:r>
        <w:r>
          <w:fldChar w:fldCharType="begin"/>
        </w:r>
        <w:r>
          <w:instrText xml:space="preserve"> PAGEREF _Toc5479 \h </w:instrText>
        </w:r>
        <w:r>
          <w:fldChar w:fldCharType="separate"/>
        </w:r>
        <w:r>
          <w:t>27</w:t>
        </w:r>
        <w:r>
          <w:fldChar w:fldCharType="end"/>
        </w:r>
      </w:hyperlink>
    </w:p>
    <w:p>
      <w:pPr>
        <w:pStyle w:val="TOC2"/>
        <w:tabs>
          <w:tab w:val="right" w:leader="dot" w:pos="8306"/>
        </w:tabs>
      </w:pPr>
      <w:hyperlink w:anchor="_Toc10153" w:history="1">
        <w:r>
          <w:rPr>
            <w:rFonts w:ascii="仿宋" w:eastAsia="仿宋" w:hAnsi="仿宋" w:cs="仿宋" w:hint="eastAsia"/>
            <w:lang w:eastAsia="zh-CN"/>
          </w:rPr>
          <w:t>(三)、工艺技术方案要求</w:t>
        </w:r>
        <w:r>
          <w:tab/>
        </w:r>
        <w:r>
          <w:fldChar w:fldCharType="begin"/>
        </w:r>
        <w:r>
          <w:instrText xml:space="preserve"> PAGEREF _Toc10153 \h </w:instrText>
        </w:r>
        <w:r>
          <w:fldChar w:fldCharType="separate"/>
        </w:r>
        <w:r>
          <w:t>29</w:t>
        </w:r>
        <w:r>
          <w:fldChar w:fldCharType="end"/>
        </w:r>
      </w:hyperlink>
    </w:p>
    <w:p>
      <w:pPr>
        <w:pStyle w:val="TOC1"/>
        <w:tabs>
          <w:tab w:val="right" w:leader="dot" w:pos="8306"/>
        </w:tabs>
      </w:pPr>
      <w:hyperlink w:anchor="_Toc5893" w:history="1">
        <w:r>
          <w:rPr>
            <w:rFonts w:ascii="仿宋" w:eastAsia="仿宋" w:hAnsi="仿宋" w:cs="仿宋" w:hint="eastAsia"/>
            <w:lang w:eastAsia="zh-CN"/>
          </w:rPr>
          <w:t>十、固态橡胶项目社会影响</w:t>
        </w:r>
        <w:r>
          <w:tab/>
        </w:r>
        <w:r>
          <w:fldChar w:fldCharType="begin"/>
        </w:r>
        <w:r>
          <w:instrText xml:space="preserve"> PAGEREF _Toc5893 \h </w:instrText>
        </w:r>
        <w:r>
          <w:fldChar w:fldCharType="separate"/>
        </w:r>
        <w:r>
          <w:t>31</w:t>
        </w:r>
        <w:r>
          <w:fldChar w:fldCharType="end"/>
        </w:r>
      </w:hyperlink>
    </w:p>
    <w:p>
      <w:pPr>
        <w:pStyle w:val="TOC2"/>
        <w:tabs>
          <w:tab w:val="right" w:leader="dot" w:pos="8306"/>
        </w:tabs>
      </w:pPr>
      <w:hyperlink w:anchor="_Toc26231" w:history="1">
        <w:r>
          <w:rPr>
            <w:rFonts w:ascii="仿宋" w:eastAsia="仿宋" w:hAnsi="仿宋" w:cs="仿宋" w:hint="eastAsia"/>
            <w:lang w:eastAsia="zh-CN"/>
          </w:rPr>
          <w:t>(一)、社会责任与义务</w:t>
        </w:r>
        <w:r>
          <w:tab/>
        </w:r>
        <w:r>
          <w:fldChar w:fldCharType="begin"/>
        </w:r>
        <w:r>
          <w:instrText xml:space="preserve"> PAGEREF _Toc26231 \h </w:instrText>
        </w:r>
        <w:r>
          <w:fldChar w:fldCharType="separate"/>
        </w:r>
        <w:r>
          <w:t>31</w:t>
        </w:r>
        <w:r>
          <w:fldChar w:fldCharType="end"/>
        </w:r>
      </w:hyperlink>
    </w:p>
    <w:p>
      <w:pPr>
        <w:pStyle w:val="TOC2"/>
        <w:tabs>
          <w:tab w:val="right" w:leader="dot" w:pos="8306"/>
        </w:tabs>
      </w:pPr>
      <w:hyperlink w:anchor="_Toc12223" w:history="1">
        <w:r>
          <w:rPr>
            <w:rFonts w:ascii="仿宋" w:eastAsia="仿宋" w:hAnsi="仿宋" w:cs="仿宋" w:hint="eastAsia"/>
            <w:lang w:eastAsia="zh-CN"/>
          </w:rPr>
          <w:t>(二)、社会参与与沟通</w:t>
        </w:r>
        <w:r>
          <w:tab/>
        </w:r>
        <w:r>
          <w:fldChar w:fldCharType="begin"/>
        </w:r>
        <w:r>
          <w:instrText xml:space="preserve"> PAGEREF _Toc12223 \h </w:instrText>
        </w:r>
        <w:r>
          <w:fldChar w:fldCharType="separate"/>
        </w:r>
        <w:r>
          <w:t>32</w:t>
        </w:r>
        <w:r>
          <w:fldChar w:fldCharType="end"/>
        </w:r>
      </w:hyperlink>
    </w:p>
    <w:p>
      <w:pPr>
        <w:pStyle w:val="TOC1"/>
        <w:tabs>
          <w:tab w:val="right" w:leader="dot" w:pos="8306"/>
        </w:tabs>
      </w:pPr>
      <w:hyperlink w:anchor="_Toc15487" w:history="1">
        <w:r>
          <w:rPr>
            <w:rFonts w:ascii="仿宋" w:eastAsia="仿宋" w:hAnsi="仿宋" w:cs="仿宋" w:hint="eastAsia"/>
            <w:lang w:eastAsia="zh-CN"/>
          </w:rPr>
          <w:t>十一、生产安全保护</w:t>
        </w:r>
        <w:r>
          <w:tab/>
        </w:r>
        <w:r>
          <w:fldChar w:fldCharType="begin"/>
        </w:r>
        <w:r>
          <w:instrText xml:space="preserve"> PAGEREF _Toc15487 \h </w:instrText>
        </w:r>
        <w:r>
          <w:fldChar w:fldCharType="separate"/>
        </w:r>
        <w:r>
          <w:t>33</w:t>
        </w:r>
        <w:r>
          <w:fldChar w:fldCharType="end"/>
        </w:r>
      </w:hyperlink>
    </w:p>
    <w:p>
      <w:pPr>
        <w:pStyle w:val="TOC2"/>
        <w:tabs>
          <w:tab w:val="right" w:leader="dot" w:pos="8306"/>
        </w:tabs>
      </w:pPr>
      <w:hyperlink w:anchor="_Toc28196" w:history="1">
        <w:r>
          <w:rPr>
            <w:rFonts w:ascii="仿宋" w:eastAsia="仿宋" w:hAnsi="仿宋" w:cs="仿宋" w:hint="eastAsia"/>
            <w:lang w:eastAsia="zh-CN"/>
          </w:rPr>
          <w:t>(一)、消防安全</w:t>
        </w:r>
        <w:r>
          <w:tab/>
        </w:r>
        <w:r>
          <w:fldChar w:fldCharType="begin"/>
        </w:r>
        <w:r>
          <w:instrText xml:space="preserve"> PAGEREF _Toc28196 \h </w:instrText>
        </w:r>
        <w:r>
          <w:fldChar w:fldCharType="separate"/>
        </w:r>
        <w:r>
          <w:t>33</w:t>
        </w:r>
        <w:r>
          <w:fldChar w:fldCharType="end"/>
        </w:r>
      </w:hyperlink>
    </w:p>
    <w:p>
      <w:pPr>
        <w:pStyle w:val="TOC2"/>
        <w:tabs>
          <w:tab w:val="right" w:leader="dot" w:pos="8306"/>
        </w:tabs>
      </w:pPr>
      <w:hyperlink w:anchor="_Toc23668" w:history="1">
        <w:r>
          <w:rPr>
            <w:rFonts w:ascii="仿宋" w:eastAsia="仿宋" w:hAnsi="仿宋" w:cs="仿宋" w:hint="eastAsia"/>
            <w:lang w:eastAsia="zh-CN"/>
          </w:rPr>
          <w:t>(二)、防火防爆总图布置措施</w:t>
        </w:r>
        <w:r>
          <w:tab/>
        </w:r>
        <w:r>
          <w:fldChar w:fldCharType="begin"/>
        </w:r>
        <w:r>
          <w:instrText xml:space="preserve"> PAGEREF _Toc23668 \h </w:instrText>
        </w:r>
        <w:r>
          <w:fldChar w:fldCharType="separate"/>
        </w:r>
        <w:r>
          <w:t>35</w:t>
        </w:r>
        <w:r>
          <w:fldChar w:fldCharType="end"/>
        </w:r>
      </w:hyperlink>
    </w:p>
    <w:p>
      <w:pPr>
        <w:pStyle w:val="TOC2"/>
        <w:tabs>
          <w:tab w:val="right" w:leader="dot" w:pos="8306"/>
        </w:tabs>
      </w:pPr>
      <w:hyperlink w:anchor="_Toc9978" w:history="1">
        <w:r>
          <w:rPr>
            <w:rFonts w:ascii="仿宋" w:eastAsia="仿宋" w:hAnsi="仿宋" w:cs="仿宋" w:hint="eastAsia"/>
            <w:lang w:eastAsia="zh-CN"/>
          </w:rPr>
          <w:t>(三)、自然灾害防范措施</w:t>
        </w:r>
        <w:r>
          <w:tab/>
        </w:r>
        <w:r>
          <w:fldChar w:fldCharType="begin"/>
        </w:r>
        <w:r>
          <w:instrText xml:space="preserve"> PAGEREF _Toc9978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97" w:history="1">
        <w:r>
          <w:rPr>
            <w:rFonts w:ascii="仿宋" w:eastAsia="仿宋" w:hAnsi="仿宋" w:cs="仿宋" w:hint="eastAsia"/>
            <w:lang w:eastAsia="zh-CN"/>
          </w:rPr>
          <w:t>(四)、安全色及安全标志使用要求</w:t>
        </w:r>
        <w:r>
          <w:tab/>
        </w:r>
        <w:r>
          <w:fldChar w:fldCharType="begin"/>
        </w:r>
        <w:r>
          <w:instrText xml:space="preserve"> PAGEREF _Toc26997 \h </w:instrText>
        </w:r>
        <w:r>
          <w:fldChar w:fldCharType="separate"/>
        </w:r>
        <w:r>
          <w:t>36</w:t>
        </w:r>
        <w:r>
          <w:fldChar w:fldCharType="end"/>
        </w:r>
      </w:hyperlink>
    </w:p>
    <w:p>
      <w:pPr>
        <w:pStyle w:val="TOC2"/>
        <w:tabs>
          <w:tab w:val="right" w:leader="dot" w:pos="8306"/>
        </w:tabs>
      </w:pPr>
      <w:hyperlink w:anchor="_Toc21641" w:history="1">
        <w:r>
          <w:rPr>
            <w:rFonts w:ascii="仿宋" w:eastAsia="仿宋" w:hAnsi="仿宋" w:cs="仿宋" w:hint="eastAsia"/>
            <w:lang w:eastAsia="zh-CN"/>
          </w:rPr>
          <w:t>(五)、防尘防毒措施</w:t>
        </w:r>
        <w:r>
          <w:tab/>
        </w:r>
        <w:r>
          <w:fldChar w:fldCharType="begin"/>
        </w:r>
        <w:r>
          <w:instrText xml:space="preserve"> PAGEREF _Toc21641 \h </w:instrText>
        </w:r>
        <w:r>
          <w:fldChar w:fldCharType="separate"/>
        </w:r>
        <w:r>
          <w:t>37</w:t>
        </w:r>
        <w:r>
          <w:fldChar w:fldCharType="end"/>
        </w:r>
      </w:hyperlink>
    </w:p>
    <w:p>
      <w:pPr>
        <w:pStyle w:val="TOC2"/>
        <w:tabs>
          <w:tab w:val="right" w:leader="dot" w:pos="8306"/>
        </w:tabs>
      </w:pPr>
      <w:hyperlink w:anchor="_Toc29104" w:history="1">
        <w:r>
          <w:rPr>
            <w:rFonts w:ascii="仿宋" w:eastAsia="仿宋" w:hAnsi="仿宋" w:cs="仿宋" w:hint="eastAsia"/>
            <w:lang w:eastAsia="zh-CN"/>
          </w:rPr>
          <w:t>(六)、防静电、触电防护及防雷措施</w:t>
        </w:r>
        <w:r>
          <w:tab/>
        </w:r>
        <w:r>
          <w:fldChar w:fldCharType="begin"/>
        </w:r>
        <w:r>
          <w:instrText xml:space="preserve"> PAGEREF _Toc29104 \h </w:instrText>
        </w:r>
        <w:r>
          <w:fldChar w:fldCharType="separate"/>
        </w:r>
        <w:r>
          <w:t>38</w:t>
        </w:r>
        <w:r>
          <w:fldChar w:fldCharType="end"/>
        </w:r>
      </w:hyperlink>
    </w:p>
    <w:p>
      <w:pPr>
        <w:pStyle w:val="TOC2"/>
        <w:tabs>
          <w:tab w:val="right" w:leader="dot" w:pos="8306"/>
        </w:tabs>
      </w:pPr>
      <w:hyperlink w:anchor="_Toc23878" w:history="1">
        <w:r>
          <w:rPr>
            <w:rFonts w:ascii="仿宋" w:eastAsia="仿宋" w:hAnsi="仿宋" w:cs="仿宋" w:hint="eastAsia"/>
            <w:lang w:eastAsia="zh-CN"/>
          </w:rPr>
          <w:t>(七)、机械设备安全保障措施</w:t>
        </w:r>
        <w:r>
          <w:tab/>
        </w:r>
        <w:r>
          <w:fldChar w:fldCharType="begin"/>
        </w:r>
        <w:r>
          <w:instrText xml:space="preserve"> PAGEREF _Toc23878 \h </w:instrText>
        </w:r>
        <w:r>
          <w:fldChar w:fldCharType="separate"/>
        </w:r>
        <w:r>
          <w:t>40</w:t>
        </w:r>
        <w:r>
          <w:fldChar w:fldCharType="end"/>
        </w:r>
      </w:hyperlink>
    </w:p>
    <w:p>
      <w:pPr>
        <w:pStyle w:val="TOC1"/>
        <w:tabs>
          <w:tab w:val="right" w:leader="dot" w:pos="8306"/>
        </w:tabs>
      </w:pPr>
      <w:hyperlink w:anchor="_Toc30419" w:history="1">
        <w:r>
          <w:rPr>
            <w:rFonts w:ascii="仿宋" w:eastAsia="仿宋" w:hAnsi="仿宋" w:cs="仿宋" w:hint="eastAsia"/>
            <w:lang w:eastAsia="zh-CN"/>
          </w:rPr>
          <w:t>十二、固态橡胶项目环境影响分析</w:t>
        </w:r>
        <w:r>
          <w:tab/>
        </w:r>
        <w:r>
          <w:fldChar w:fldCharType="begin"/>
        </w:r>
        <w:r>
          <w:instrText xml:space="preserve"> PAGEREF _Toc30419 \h </w:instrText>
        </w:r>
        <w:r>
          <w:fldChar w:fldCharType="separate"/>
        </w:r>
        <w:r>
          <w:t>41</w:t>
        </w:r>
        <w:r>
          <w:fldChar w:fldCharType="end"/>
        </w:r>
      </w:hyperlink>
    </w:p>
    <w:p>
      <w:pPr>
        <w:pStyle w:val="TOC2"/>
        <w:tabs>
          <w:tab w:val="right" w:leader="dot" w:pos="8306"/>
        </w:tabs>
      </w:pPr>
      <w:hyperlink w:anchor="_Toc25837" w:history="1">
        <w:r>
          <w:rPr>
            <w:rFonts w:ascii="仿宋" w:eastAsia="仿宋" w:hAnsi="仿宋" w:cs="仿宋" w:hint="eastAsia"/>
            <w:lang w:eastAsia="zh-CN"/>
          </w:rPr>
          <w:t>(一)、建设区域环境质量现状</w:t>
        </w:r>
        <w:r>
          <w:tab/>
        </w:r>
        <w:r>
          <w:fldChar w:fldCharType="begin"/>
        </w:r>
        <w:r>
          <w:instrText xml:space="preserve"> PAGEREF _Toc25837 \h </w:instrText>
        </w:r>
        <w:r>
          <w:fldChar w:fldCharType="separate"/>
        </w:r>
        <w:r>
          <w:t>41</w:t>
        </w:r>
        <w:r>
          <w:fldChar w:fldCharType="end"/>
        </w:r>
      </w:hyperlink>
    </w:p>
    <w:p>
      <w:pPr>
        <w:pStyle w:val="TOC2"/>
        <w:tabs>
          <w:tab w:val="right" w:leader="dot" w:pos="8306"/>
        </w:tabs>
      </w:pPr>
      <w:hyperlink w:anchor="_Toc15183" w:history="1">
        <w:r>
          <w:rPr>
            <w:rFonts w:ascii="仿宋" w:eastAsia="仿宋" w:hAnsi="仿宋" w:cs="仿宋" w:hint="eastAsia"/>
            <w:lang w:eastAsia="zh-CN"/>
          </w:rPr>
          <w:t>(二)、建设期环境保护</w:t>
        </w:r>
        <w:r>
          <w:tab/>
        </w:r>
        <w:r>
          <w:fldChar w:fldCharType="begin"/>
        </w:r>
        <w:r>
          <w:instrText xml:space="preserve"> PAGEREF _Toc15183 \h </w:instrText>
        </w:r>
        <w:r>
          <w:fldChar w:fldCharType="separate"/>
        </w:r>
        <w:r>
          <w:t>42</w:t>
        </w:r>
        <w:r>
          <w:fldChar w:fldCharType="end"/>
        </w:r>
      </w:hyperlink>
    </w:p>
    <w:p>
      <w:pPr>
        <w:pStyle w:val="TOC2"/>
        <w:tabs>
          <w:tab w:val="right" w:leader="dot" w:pos="8306"/>
        </w:tabs>
      </w:pPr>
      <w:hyperlink w:anchor="_Toc9029" w:history="1">
        <w:r>
          <w:rPr>
            <w:rFonts w:ascii="仿宋" w:eastAsia="仿宋" w:hAnsi="仿宋" w:cs="仿宋" w:hint="eastAsia"/>
            <w:lang w:eastAsia="zh-CN"/>
          </w:rPr>
          <w:t>(三)、运营期环境保护</w:t>
        </w:r>
        <w:r>
          <w:tab/>
        </w:r>
        <w:r>
          <w:fldChar w:fldCharType="begin"/>
        </w:r>
        <w:r>
          <w:instrText xml:space="preserve"> PAGEREF _Toc9029 \h </w:instrText>
        </w:r>
        <w:r>
          <w:fldChar w:fldCharType="separate"/>
        </w:r>
        <w:r>
          <w:t>44</w:t>
        </w:r>
        <w:r>
          <w:fldChar w:fldCharType="end"/>
        </w:r>
      </w:hyperlink>
    </w:p>
    <w:p>
      <w:pPr>
        <w:pStyle w:val="TOC2"/>
        <w:tabs>
          <w:tab w:val="right" w:leader="dot" w:pos="8306"/>
        </w:tabs>
      </w:pPr>
      <w:hyperlink w:anchor="_Toc642" w:history="1">
        <w:r>
          <w:rPr>
            <w:rFonts w:ascii="仿宋" w:eastAsia="仿宋" w:hAnsi="仿宋" w:cs="仿宋" w:hint="eastAsia"/>
            <w:lang w:eastAsia="zh-CN"/>
          </w:rPr>
          <w:t>(四)、固态橡胶项目建设对区域经济的影响</w:t>
        </w:r>
        <w:r>
          <w:tab/>
        </w:r>
        <w:r>
          <w:fldChar w:fldCharType="begin"/>
        </w:r>
        <w:r>
          <w:instrText xml:space="preserve"> PAGEREF _Toc642 \h </w:instrText>
        </w:r>
        <w:r>
          <w:fldChar w:fldCharType="separate"/>
        </w:r>
        <w:r>
          <w:t>45</w:t>
        </w:r>
        <w:r>
          <w:fldChar w:fldCharType="end"/>
        </w:r>
      </w:hyperlink>
    </w:p>
    <w:p>
      <w:pPr>
        <w:pStyle w:val="TOC2"/>
        <w:tabs>
          <w:tab w:val="right" w:leader="dot" w:pos="8306"/>
        </w:tabs>
      </w:pPr>
      <w:hyperlink w:anchor="_Toc22048" w:history="1">
        <w:r>
          <w:rPr>
            <w:rFonts w:ascii="仿宋" w:eastAsia="仿宋" w:hAnsi="仿宋" w:cs="仿宋" w:hint="eastAsia"/>
            <w:lang w:eastAsia="zh-CN"/>
          </w:rPr>
          <w:t>(五)、废弃物处理</w:t>
        </w:r>
        <w:r>
          <w:tab/>
        </w:r>
        <w:r>
          <w:fldChar w:fldCharType="begin"/>
        </w:r>
        <w:r>
          <w:instrText xml:space="preserve"> PAGEREF _Toc22048 \h </w:instrText>
        </w:r>
        <w:r>
          <w:fldChar w:fldCharType="separate"/>
        </w:r>
        <w:r>
          <w:t>47</w:t>
        </w:r>
        <w:r>
          <w:fldChar w:fldCharType="end"/>
        </w:r>
      </w:hyperlink>
    </w:p>
    <w:p>
      <w:pPr>
        <w:pStyle w:val="TOC2"/>
        <w:tabs>
          <w:tab w:val="right" w:leader="dot" w:pos="8306"/>
        </w:tabs>
      </w:pPr>
      <w:hyperlink w:anchor="_Toc9012" w:history="1">
        <w:r>
          <w:rPr>
            <w:rFonts w:ascii="仿宋" w:eastAsia="仿宋" w:hAnsi="仿宋" w:cs="仿宋" w:hint="eastAsia"/>
            <w:lang w:eastAsia="zh-CN"/>
          </w:rPr>
          <w:t>(六)、特殊环境影响分析</w:t>
        </w:r>
        <w:r>
          <w:tab/>
        </w:r>
        <w:r>
          <w:fldChar w:fldCharType="begin"/>
        </w:r>
        <w:r>
          <w:instrText xml:space="preserve"> PAGEREF _Toc9012 \h </w:instrText>
        </w:r>
        <w:r>
          <w:fldChar w:fldCharType="separate"/>
        </w:r>
        <w:r>
          <w:t>48</w:t>
        </w:r>
        <w:r>
          <w:fldChar w:fldCharType="end"/>
        </w:r>
      </w:hyperlink>
    </w:p>
    <w:p>
      <w:pPr>
        <w:pStyle w:val="TOC2"/>
        <w:tabs>
          <w:tab w:val="right" w:leader="dot" w:pos="8306"/>
        </w:tabs>
      </w:pPr>
      <w:hyperlink w:anchor="_Toc20575" w:history="1">
        <w:r>
          <w:rPr>
            <w:rFonts w:ascii="仿宋" w:eastAsia="仿宋" w:hAnsi="仿宋" w:cs="仿宋" w:hint="eastAsia"/>
            <w:lang w:eastAsia="zh-CN"/>
          </w:rPr>
          <w:t>(七)、清洁生产</w:t>
        </w:r>
        <w:r>
          <w:tab/>
        </w:r>
        <w:r>
          <w:fldChar w:fldCharType="begin"/>
        </w:r>
        <w:r>
          <w:instrText xml:space="preserve"> PAGEREF _Toc20575 \h </w:instrText>
        </w:r>
        <w:r>
          <w:fldChar w:fldCharType="separate"/>
        </w:r>
        <w:r>
          <w:t>49</w:t>
        </w:r>
        <w:r>
          <w:fldChar w:fldCharType="end"/>
        </w:r>
      </w:hyperlink>
    </w:p>
    <w:p>
      <w:pPr>
        <w:pStyle w:val="TOC2"/>
        <w:tabs>
          <w:tab w:val="right" w:leader="dot" w:pos="8306"/>
        </w:tabs>
      </w:pPr>
      <w:hyperlink w:anchor="_Toc1814" w:history="1">
        <w:r>
          <w:rPr>
            <w:rFonts w:ascii="仿宋" w:eastAsia="仿宋" w:hAnsi="仿宋" w:cs="仿宋" w:hint="eastAsia"/>
            <w:lang w:eastAsia="zh-CN"/>
          </w:rPr>
          <w:t>(八)、环境保护综合评价</w:t>
        </w:r>
        <w:r>
          <w:tab/>
        </w:r>
        <w:r>
          <w:fldChar w:fldCharType="begin"/>
        </w:r>
        <w:r>
          <w:instrText xml:space="preserve"> PAGEREF _Toc1814 \h </w:instrText>
        </w:r>
        <w:r>
          <w:fldChar w:fldCharType="separate"/>
        </w:r>
        <w:r>
          <w:t>50</w:t>
        </w:r>
        <w:r>
          <w:fldChar w:fldCharType="end"/>
        </w:r>
      </w:hyperlink>
    </w:p>
    <w:p>
      <w:pPr>
        <w:pStyle w:val="TOC1"/>
        <w:tabs>
          <w:tab w:val="right" w:leader="dot" w:pos="8306"/>
        </w:tabs>
      </w:pPr>
      <w:hyperlink w:anchor="_Toc30202" w:history="1">
        <w:r>
          <w:rPr>
            <w:rFonts w:ascii="仿宋" w:eastAsia="仿宋" w:hAnsi="仿宋" w:cs="仿宋" w:hint="eastAsia"/>
            <w:lang w:eastAsia="zh-CN"/>
          </w:rPr>
          <w:t>十三、质量管理体系</w:t>
        </w:r>
        <w:r>
          <w:tab/>
        </w:r>
        <w:r>
          <w:fldChar w:fldCharType="begin"/>
        </w:r>
        <w:r>
          <w:instrText xml:space="preserve"> PAGEREF _Toc30202 \h </w:instrText>
        </w:r>
        <w:r>
          <w:fldChar w:fldCharType="separate"/>
        </w:r>
        <w:r>
          <w:t>52</w:t>
        </w:r>
        <w:r>
          <w:fldChar w:fldCharType="end"/>
        </w:r>
      </w:hyperlink>
    </w:p>
    <w:p>
      <w:pPr>
        <w:pStyle w:val="TOC2"/>
        <w:tabs>
          <w:tab w:val="right" w:leader="dot" w:pos="8306"/>
        </w:tabs>
      </w:pPr>
      <w:hyperlink w:anchor="_Toc18210" w:history="1">
        <w:r>
          <w:rPr>
            <w:rFonts w:ascii="仿宋" w:eastAsia="仿宋" w:hAnsi="仿宋" w:cs="仿宋" w:hint="eastAsia"/>
            <w:lang w:eastAsia="zh-CN"/>
          </w:rPr>
          <w:t>(一)、质量目标与方针</w:t>
        </w:r>
        <w:r>
          <w:tab/>
        </w:r>
        <w:r>
          <w:fldChar w:fldCharType="begin"/>
        </w:r>
        <w:r>
          <w:instrText xml:space="preserve"> PAGEREF _Toc18210 \h </w:instrText>
        </w:r>
        <w:r>
          <w:fldChar w:fldCharType="separate"/>
        </w:r>
        <w:r>
          <w:t>52</w:t>
        </w:r>
        <w:r>
          <w:fldChar w:fldCharType="end"/>
        </w:r>
      </w:hyperlink>
    </w:p>
    <w:p>
      <w:pPr>
        <w:pStyle w:val="TOC2"/>
        <w:tabs>
          <w:tab w:val="right" w:leader="dot" w:pos="8306"/>
        </w:tabs>
      </w:pPr>
      <w:hyperlink w:anchor="_Toc13660" w:history="1">
        <w:r>
          <w:rPr>
            <w:rFonts w:ascii="仿宋" w:eastAsia="仿宋" w:hAnsi="仿宋" w:cs="仿宋" w:hint="eastAsia"/>
            <w:lang w:eastAsia="zh-CN"/>
          </w:rPr>
          <w:t>(二)、质量管理责任</w:t>
        </w:r>
        <w:r>
          <w:tab/>
        </w:r>
        <w:r>
          <w:fldChar w:fldCharType="begin"/>
        </w:r>
        <w:r>
          <w:instrText xml:space="preserve"> PAGEREF _Toc13660 \h </w:instrText>
        </w:r>
        <w:r>
          <w:fldChar w:fldCharType="separate"/>
        </w:r>
        <w:r>
          <w:t>53</w:t>
        </w:r>
        <w:r>
          <w:fldChar w:fldCharType="end"/>
        </w:r>
      </w:hyperlink>
    </w:p>
    <w:p>
      <w:pPr>
        <w:pStyle w:val="TOC2"/>
        <w:tabs>
          <w:tab w:val="right" w:leader="dot" w:pos="8306"/>
        </w:tabs>
      </w:pPr>
      <w:hyperlink w:anchor="_Toc21516" w:history="1">
        <w:r>
          <w:rPr>
            <w:rFonts w:ascii="仿宋" w:eastAsia="仿宋" w:hAnsi="仿宋" w:cs="仿宋" w:hint="eastAsia"/>
            <w:lang w:eastAsia="zh-CN"/>
          </w:rPr>
          <w:t>(三)、质量管理体系文件</w:t>
        </w:r>
        <w:r>
          <w:tab/>
        </w:r>
        <w:r>
          <w:fldChar w:fldCharType="begin"/>
        </w:r>
        <w:r>
          <w:instrText xml:space="preserve"> PAGEREF _Toc21516 \h </w:instrText>
        </w:r>
        <w:r>
          <w:fldChar w:fldCharType="separate"/>
        </w:r>
        <w:r>
          <w:t>54</w:t>
        </w:r>
        <w:r>
          <w:fldChar w:fldCharType="end"/>
        </w:r>
      </w:hyperlink>
    </w:p>
    <w:p>
      <w:pPr>
        <w:pStyle w:val="TOC2"/>
        <w:tabs>
          <w:tab w:val="right" w:leader="dot" w:pos="8306"/>
        </w:tabs>
      </w:pPr>
      <w:hyperlink w:anchor="_Toc20629" w:history="1">
        <w:r>
          <w:rPr>
            <w:rFonts w:ascii="仿宋" w:eastAsia="仿宋" w:hAnsi="仿宋" w:cs="仿宋" w:hint="eastAsia"/>
            <w:lang w:eastAsia="zh-CN"/>
          </w:rPr>
          <w:t>(四)、质量培训与教育</w:t>
        </w:r>
        <w:r>
          <w:tab/>
        </w:r>
        <w:r>
          <w:fldChar w:fldCharType="begin"/>
        </w:r>
        <w:r>
          <w:instrText xml:space="preserve"> PAGEREF _Toc20629 \h </w:instrText>
        </w:r>
        <w:r>
          <w:fldChar w:fldCharType="separate"/>
        </w:r>
        <w:r>
          <w:t>56</w:t>
        </w:r>
        <w:r>
          <w:fldChar w:fldCharType="end"/>
        </w:r>
      </w:hyperlink>
    </w:p>
    <w:p>
      <w:pPr>
        <w:pStyle w:val="TOC2"/>
        <w:tabs>
          <w:tab w:val="right" w:leader="dot" w:pos="8306"/>
        </w:tabs>
      </w:pPr>
      <w:hyperlink w:anchor="_Toc21281" w:history="1">
        <w:r>
          <w:rPr>
            <w:rFonts w:ascii="仿宋" w:eastAsia="仿宋" w:hAnsi="仿宋" w:cs="仿宋" w:hint="eastAsia"/>
            <w:lang w:eastAsia="zh-CN"/>
          </w:rPr>
          <w:t>(五)、质量审核与评价</w:t>
        </w:r>
        <w:r>
          <w:tab/>
        </w:r>
        <w:r>
          <w:fldChar w:fldCharType="begin"/>
        </w:r>
        <w:r>
          <w:instrText xml:space="preserve"> PAGEREF _Toc21281 \h </w:instrText>
        </w:r>
        <w:r>
          <w:fldChar w:fldCharType="separate"/>
        </w:r>
        <w:r>
          <w:t>57</w:t>
        </w:r>
        <w:r>
          <w:fldChar w:fldCharType="end"/>
        </w:r>
      </w:hyperlink>
    </w:p>
    <w:p>
      <w:pPr>
        <w:pStyle w:val="TOC2"/>
        <w:tabs>
          <w:tab w:val="right" w:leader="dot" w:pos="8306"/>
        </w:tabs>
      </w:pPr>
      <w:hyperlink w:anchor="_Toc7474" w:history="1">
        <w:r>
          <w:rPr>
            <w:rFonts w:ascii="仿宋" w:eastAsia="仿宋" w:hAnsi="仿宋" w:cs="仿宋" w:hint="eastAsia"/>
            <w:lang w:eastAsia="zh-CN"/>
          </w:rPr>
          <w:t>(六)、不符合与纠正措施</w:t>
        </w:r>
        <w:r>
          <w:tab/>
        </w:r>
        <w:r>
          <w:fldChar w:fldCharType="begin"/>
        </w:r>
        <w:r>
          <w:instrText xml:space="preserve"> PAGEREF _Toc7474 \h </w:instrText>
        </w:r>
        <w:r>
          <w:fldChar w:fldCharType="separate"/>
        </w:r>
        <w:r>
          <w:t>58</w:t>
        </w:r>
        <w:r>
          <w:fldChar w:fldCharType="end"/>
        </w:r>
      </w:hyperlink>
    </w:p>
    <w:p>
      <w:pPr>
        <w:pStyle w:val="TOC1"/>
        <w:tabs>
          <w:tab w:val="right" w:leader="dot" w:pos="8306"/>
        </w:tabs>
      </w:pPr>
      <w:hyperlink w:anchor="_Toc23375" w:history="1">
        <w:r>
          <w:rPr>
            <w:rFonts w:ascii="仿宋" w:eastAsia="仿宋" w:hAnsi="仿宋" w:cs="仿宋" w:hint="eastAsia"/>
            <w:lang w:eastAsia="zh-CN"/>
          </w:rPr>
          <w:t>十四、固态橡胶项目治理与监督</w:t>
        </w:r>
        <w:r>
          <w:tab/>
        </w:r>
        <w:r>
          <w:fldChar w:fldCharType="begin"/>
        </w:r>
        <w:r>
          <w:instrText xml:space="preserve"> PAGEREF _Toc23375 \h </w:instrText>
        </w:r>
        <w:r>
          <w:fldChar w:fldCharType="separate"/>
        </w:r>
        <w:r>
          <w:t>59</w:t>
        </w:r>
        <w:r>
          <w:fldChar w:fldCharType="end"/>
        </w:r>
      </w:hyperlink>
    </w:p>
    <w:p>
      <w:pPr>
        <w:pStyle w:val="TOC2"/>
        <w:tabs>
          <w:tab w:val="right" w:leader="dot" w:pos="8306"/>
        </w:tabs>
      </w:pPr>
      <w:hyperlink w:anchor="_Toc22457" w:history="1">
        <w:r>
          <w:rPr>
            <w:rFonts w:ascii="仿宋" w:eastAsia="仿宋" w:hAnsi="仿宋" w:cs="仿宋" w:hint="eastAsia"/>
            <w:lang w:eastAsia="zh-CN"/>
          </w:rPr>
          <w:t>(一)、固态橡胶项目治理结构</w:t>
        </w:r>
        <w:r>
          <w:tab/>
        </w:r>
        <w:r>
          <w:fldChar w:fldCharType="begin"/>
        </w:r>
        <w:r>
          <w:instrText xml:space="preserve"> PAGEREF _Toc22457 \h </w:instrText>
        </w:r>
        <w:r>
          <w:fldChar w:fldCharType="separate"/>
        </w:r>
        <w:r>
          <w:t>59</w:t>
        </w:r>
        <w:r>
          <w:fldChar w:fldCharType="end"/>
        </w:r>
      </w:hyperlink>
    </w:p>
    <w:p>
      <w:pPr>
        <w:pStyle w:val="TOC2"/>
        <w:tabs>
          <w:tab w:val="right" w:leader="dot" w:pos="8306"/>
        </w:tabs>
      </w:pPr>
      <w:hyperlink w:anchor="_Toc23332" w:history="1">
        <w:r>
          <w:rPr>
            <w:rFonts w:ascii="仿宋" w:eastAsia="仿宋" w:hAnsi="仿宋" w:cs="仿宋" w:hint="eastAsia"/>
            <w:lang w:eastAsia="zh-CN"/>
          </w:rPr>
          <w:t>(二)、监督与审计</w:t>
        </w:r>
        <w:r>
          <w:tab/>
        </w:r>
        <w:r>
          <w:fldChar w:fldCharType="begin"/>
        </w:r>
        <w:r>
          <w:instrText xml:space="preserve"> PAGEREF _Toc23332 \h </w:instrText>
        </w:r>
        <w:r>
          <w:fldChar w:fldCharType="separate"/>
        </w:r>
        <w:r>
          <w:t>61</w:t>
        </w:r>
        <w:r>
          <w:fldChar w:fldCharType="end"/>
        </w:r>
      </w:hyperlink>
    </w:p>
    <w:p>
      <w:pPr>
        <w:pStyle w:val="TOC1"/>
        <w:tabs>
          <w:tab w:val="right" w:leader="dot" w:pos="8306"/>
        </w:tabs>
      </w:pPr>
      <w:hyperlink w:anchor="_Toc20507" w:history="1">
        <w:r>
          <w:rPr>
            <w:rFonts w:ascii="仿宋" w:eastAsia="仿宋" w:hAnsi="仿宋" w:cs="仿宋" w:hint="eastAsia"/>
            <w:lang w:eastAsia="zh-CN"/>
          </w:rPr>
          <w:t>十五、固态橡胶项目工程方案分析</w:t>
        </w:r>
        <w:r>
          <w:tab/>
        </w:r>
        <w:r>
          <w:fldChar w:fldCharType="begin"/>
        </w:r>
        <w:r>
          <w:instrText xml:space="preserve"> PAGEREF _Toc20507 \h </w:instrText>
        </w:r>
        <w:r>
          <w:fldChar w:fldCharType="separate"/>
        </w:r>
        <w:r>
          <w:t>62</w:t>
        </w:r>
        <w:r>
          <w:fldChar w:fldCharType="end"/>
        </w:r>
      </w:hyperlink>
    </w:p>
    <w:p>
      <w:pPr>
        <w:pStyle w:val="TOC2"/>
        <w:tabs>
          <w:tab w:val="right" w:leader="dot" w:pos="8306"/>
        </w:tabs>
      </w:pPr>
      <w:hyperlink w:anchor="_Toc30721" w:history="1">
        <w:r>
          <w:rPr>
            <w:rFonts w:ascii="仿宋" w:eastAsia="仿宋" w:hAnsi="仿宋" w:cs="仿宋" w:hint="eastAsia"/>
            <w:lang w:eastAsia="zh-CN"/>
          </w:rPr>
          <w:t>(一)、建筑工程设计原则</w:t>
        </w:r>
        <w:r>
          <w:tab/>
        </w:r>
        <w:r>
          <w:fldChar w:fldCharType="begin"/>
        </w:r>
        <w:r>
          <w:instrText xml:space="preserve"> PAGEREF _Toc30721 \h </w:instrText>
        </w:r>
        <w:r>
          <w:fldChar w:fldCharType="separate"/>
        </w:r>
        <w:r>
          <w:t>62</w:t>
        </w:r>
        <w:r>
          <w:fldChar w:fldCharType="end"/>
        </w:r>
      </w:hyperlink>
    </w:p>
    <w:p>
      <w:pPr>
        <w:pStyle w:val="TOC2"/>
        <w:tabs>
          <w:tab w:val="right" w:leader="dot" w:pos="8306"/>
        </w:tabs>
      </w:pPr>
      <w:hyperlink w:anchor="_Toc7832" w:history="1">
        <w:r>
          <w:rPr>
            <w:rFonts w:ascii="仿宋" w:eastAsia="仿宋" w:hAnsi="仿宋" w:cs="仿宋" w:hint="eastAsia"/>
            <w:lang w:eastAsia="zh-CN"/>
          </w:rPr>
          <w:t>(二)、土建工程建设指标</w:t>
        </w:r>
        <w:r>
          <w:tab/>
        </w:r>
        <w:r>
          <w:fldChar w:fldCharType="begin"/>
        </w:r>
        <w:r>
          <w:instrText xml:space="preserve"> PAGEREF _Toc7832 \h </w:instrText>
        </w:r>
        <w:r>
          <w:fldChar w:fldCharType="separate"/>
        </w:r>
        <w:r>
          <w:t>65</w:t>
        </w:r>
        <w:r>
          <w:fldChar w:fldCharType="end"/>
        </w:r>
      </w:hyperlink>
    </w:p>
    <w:p>
      <w:pPr>
        <w:pStyle w:val="TOC1"/>
        <w:tabs>
          <w:tab w:val="right" w:leader="dot" w:pos="8306"/>
        </w:tabs>
      </w:pPr>
      <w:hyperlink w:anchor="_Toc30696" w:history="1">
        <w:r>
          <w:rPr>
            <w:rFonts w:ascii="仿宋" w:eastAsia="仿宋" w:hAnsi="仿宋" w:cs="仿宋" w:hint="eastAsia"/>
            <w:lang w:eastAsia="zh-CN"/>
          </w:rPr>
          <w:t>十六、固态橡胶项目变更管理</w:t>
        </w:r>
        <w:r>
          <w:tab/>
        </w:r>
        <w:r>
          <w:fldChar w:fldCharType="begin"/>
        </w:r>
        <w:r>
          <w:instrText xml:space="preserve"> PAGEREF _Toc30696 \h </w:instrText>
        </w:r>
        <w:r>
          <w:fldChar w:fldCharType="separate"/>
        </w:r>
        <w:r>
          <w:t>67</w:t>
        </w:r>
        <w:r>
          <w:fldChar w:fldCharType="end"/>
        </w:r>
      </w:hyperlink>
    </w:p>
    <w:p>
      <w:pPr>
        <w:pStyle w:val="TOC2"/>
        <w:tabs>
          <w:tab w:val="right" w:leader="dot" w:pos="8306"/>
        </w:tabs>
      </w:pPr>
      <w:hyperlink w:anchor="_Toc19691" w:history="1">
        <w:r>
          <w:rPr>
            <w:rFonts w:ascii="仿宋" w:eastAsia="仿宋" w:hAnsi="仿宋" w:cs="仿宋" w:hint="eastAsia"/>
            <w:lang w:eastAsia="zh-CN"/>
          </w:rPr>
          <w:t>(一)、变更申请与评估</w:t>
        </w:r>
        <w:r>
          <w:tab/>
        </w:r>
        <w:r>
          <w:fldChar w:fldCharType="begin"/>
        </w:r>
        <w:r>
          <w:instrText xml:space="preserve"> PAGEREF _Toc19691 \h </w:instrText>
        </w:r>
        <w:r>
          <w:fldChar w:fldCharType="separate"/>
        </w:r>
        <w:r>
          <w:t>67</w:t>
        </w:r>
        <w:r>
          <w:fldChar w:fldCharType="end"/>
        </w:r>
      </w:hyperlink>
    </w:p>
    <w:p>
      <w:pPr>
        <w:pStyle w:val="TOC2"/>
        <w:tabs>
          <w:tab w:val="right" w:leader="dot" w:pos="8306"/>
        </w:tabs>
      </w:pPr>
      <w:hyperlink w:anchor="_Toc4729" w:history="1">
        <w:r>
          <w:rPr>
            <w:rFonts w:ascii="仿宋" w:eastAsia="仿宋" w:hAnsi="仿宋" w:cs="仿宋" w:hint="eastAsia"/>
            <w:lang w:eastAsia="zh-CN"/>
          </w:rPr>
          <w:t>(二)、变更实施与控制</w:t>
        </w:r>
        <w:r>
          <w:tab/>
        </w:r>
        <w:r>
          <w:fldChar w:fldCharType="begin"/>
        </w:r>
        <w:r>
          <w:instrText xml:space="preserve"> PAGEREF _Toc4729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925"/>
      <w:r>
        <w:rPr>
          <w:rFonts w:ascii="仿宋" w:eastAsia="仿宋" w:hAnsi="仿宋" w:cs="仿宋" w:hint="eastAsia"/>
          <w:sz w:val="28"/>
          <w:lang w:eastAsia="zh-CN"/>
        </w:rPr>
        <w:t>一、固态橡胶项目土建工程</w:t>
      </w:r>
      <w:bookmarkEnd w:id="2"/>
    </w:p>
    <w:p>
      <w:pPr>
        <w:pStyle w:val="Heading2"/>
        <w:rPr>
          <w:rFonts w:ascii="仿宋" w:eastAsia="仿宋" w:hAnsi="仿宋" w:cs="仿宋" w:hint="eastAsia"/>
          <w:lang w:eastAsia="zh-CN"/>
        </w:rPr>
      </w:pPr>
      <w:bookmarkStart w:id="3" w:name="_Toc306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在固态橡胶项目的建筑工程设计中，我们将秉承一系列重要的设计原则，以确保固态橡胶项目建筑在功能、美观、可持续性等方面达到最佳效果。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首要原则是确保建筑的功能性得到最大化的发挥。我们将充分理解固态橡胶项目的实际需求，合理布局各个功能区域，保证建筑在满足业务需求的同时，提供高效的工作环境。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在建筑设计中，我们将综合考虑建设和运营成本。通过精细的经济效益分析，确保设计方案在高效利用资源的同时，对固态橡胶项目的长期盈利能力有积极的贡献。</w:t>
      </w:r>
    </w:p>
    <w:p>
      <w:pPr>
        <w:pStyle w:val="Heading2"/>
        <w:ind w:firstLine="560" w:firstLineChars="200"/>
        <w:rPr>
          <w:rFonts w:ascii="仿宋" w:eastAsia="仿宋" w:hAnsi="仿宋" w:cs="仿宋" w:hint="eastAsia"/>
          <w:sz w:val="28"/>
          <w:lang w:eastAsia="zh-CN"/>
        </w:rPr>
      </w:pPr>
      <w:bookmarkStart w:id="4" w:name="_Toc2450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固态橡胶项目的土建工程设计中，我们将精准设定设计年限，结合固态橡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固态橡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10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固态橡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固态橡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固态橡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931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本期工程固态橡胶项目预计总建筑面积XXX平方米，其中：计容建筑面积XXX平方米，计划建筑工程投资XX万元，占固态橡胶项目总投资的XX%。</w:t>
      </w:r>
    </w:p>
    <w:p>
      <w:pPr>
        <w:pStyle w:val="Heading1"/>
        <w:ind w:firstLine="560" w:firstLineChars="200"/>
        <w:rPr>
          <w:rFonts w:ascii="仿宋" w:eastAsia="仿宋" w:hAnsi="仿宋" w:cs="仿宋" w:hint="eastAsia"/>
          <w:sz w:val="28"/>
          <w:lang w:eastAsia="zh-CN"/>
        </w:rPr>
      </w:pPr>
      <w:bookmarkStart w:id="7" w:name="_Toc10500"/>
      <w:r>
        <w:rPr>
          <w:rFonts w:ascii="仿宋" w:eastAsia="仿宋" w:hAnsi="仿宋" w:cs="仿宋" w:hint="eastAsia"/>
          <w:sz w:val="28"/>
          <w:lang w:eastAsia="zh-CN"/>
        </w:rPr>
        <w:t>二、固态橡胶项目建设单位说明</w:t>
      </w:r>
      <w:bookmarkEnd w:id="7"/>
    </w:p>
    <w:p>
      <w:pPr>
        <w:pStyle w:val="Heading2"/>
        <w:rPr>
          <w:rFonts w:ascii="仿宋" w:eastAsia="仿宋" w:hAnsi="仿宋" w:cs="仿宋" w:hint="eastAsia"/>
          <w:lang w:eastAsia="zh-CN"/>
        </w:rPr>
      </w:pPr>
      <w:bookmarkStart w:id="8" w:name="_Toc17056"/>
      <w:r>
        <w:rPr>
          <w:rFonts w:ascii="仿宋" w:eastAsia="仿宋" w:hAnsi="仿宋" w:cs="仿宋" w:hint="eastAsia"/>
          <w:lang w:eastAsia="zh-CN"/>
        </w:rPr>
        <w:t>(一)、固态橡胶项目承办单位基本情况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7932"/>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固态橡胶项目承办单位的XXXX，我们着眼于实现可持续的经济效益。通过技术创新和解决方案的提供，公司预计在固态橡胶项目执行期间将获得可观的收入增长。这一收入来源主要包括固态橡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同时，我们注重成本控制和效率提升，以确保固态橡胶项目的可持续盈利。透过精细的管理和资源优化，公司期望实现固态橡胶项目利润最大化。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固态橡胶项目实施进行全面的投资评估，包括固态橡胶项目启动阶段的资金投入和后续运营成本。通过对固态橡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固态橡胶项目实施过程中具备足够的资金流动性，公司将进行详尽的现金流分析。这包括资金需求的合理预测、固态橡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1881"/>
      <w:r>
        <w:rPr>
          <w:rFonts w:ascii="仿宋" w:eastAsia="仿宋" w:hAnsi="仿宋" w:cs="仿宋" w:hint="eastAsia"/>
          <w:sz w:val="28"/>
          <w:lang w:eastAsia="zh-CN"/>
        </w:rPr>
        <w:t>三、固态橡胶项目危机管理</w:t>
      </w:r>
      <w:bookmarkEnd w:id="10"/>
    </w:p>
    <w:p>
      <w:pPr>
        <w:pStyle w:val="Heading2"/>
        <w:rPr>
          <w:rFonts w:ascii="仿宋" w:eastAsia="仿宋" w:hAnsi="仿宋" w:cs="仿宋" w:hint="eastAsia"/>
          <w:lang w:eastAsia="zh-CN"/>
        </w:rPr>
      </w:pPr>
      <w:bookmarkStart w:id="11" w:name="_Toc31442"/>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固态橡胶项目危机管理中，危机预警与识别是确保固态橡胶项目稳健运行的核心步骤。通过建立全面的监测机制，固态橡胶项目团队旨在及时发现和理解潜在的风险和危机因素，以便采取及时的预防和应对措施，确保固态橡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首先，通过深入的风险评估，固态橡胶项目团队全面分析了整个固态橡胶项目和各个阶段可能存在的威胁。这包括准确评估每个潜在风险的发生概率和可能影响的程度，为后续危机预警提供了有力支持。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固态橡胶项目团队着重于明确定义固态橡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时监测作为危机预警的关键手段，通过对固态橡胶项目进展的持续监控，团队能够及时发现潜在问题并作出迅速反应。固态橡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在这一阶段，团队的专业素养和反应速度将发挥至关重要的作用，以确保潜在危机能够在初期得到有效的处理，最大程度地减轻负面影响。通过危机预警与识别，固态橡胶项目得以更有序、可控地推进。</w:t>
      </w:r>
    </w:p>
    <w:p>
      <w:pPr>
        <w:pStyle w:val="Heading2"/>
        <w:ind w:firstLine="560" w:firstLineChars="200"/>
        <w:rPr>
          <w:rFonts w:ascii="仿宋" w:eastAsia="仿宋" w:hAnsi="仿宋" w:cs="仿宋" w:hint="eastAsia"/>
          <w:sz w:val="28"/>
          <w:lang w:eastAsia="zh-CN"/>
        </w:rPr>
      </w:pPr>
      <w:bookmarkStart w:id="12" w:name="_Toc28122"/>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在危机发生时，固态橡胶项目团队立即行动，成立了应急小组。该小组的任务是迅速制定并实施紧急应对措施，以最小化潜在损失。以下是采取的主要措施：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暂停固态橡胶项目进度：为遏制危机蔓延，固态橡胶项目暂时停止进行，以便全面评估当前状况。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资源重新分配：重新评估固态橡胶项目资源的分配，确保最大限度地减小损失。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实时沟通：与关键利益相关者建立实时沟通机制，向他们传递固态橡胶项目危机的实际状况，保障固态橡胶项目核心利益。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在紧急应对的同时，固态橡胶项目团队强调了团队协作和有效沟通的重要性。以下是团队协作的关键举措：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信息共享机制：建立了信息共享平台，确保团队成员能够及时获取固态橡胶项目危机的实时信息。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领导者沟通：固态橡胶项目领导者通过定期会议和即时沟通工具，指导团队应对危机，保持团队稳定运行。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随着危机得到初步控制，固态橡胶项目团队转向制定恢复计划，以确保固态橡胶项目能够从中迅速恢复。主要恢复计划包括：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修复受损的进度计划：重新评估固态橡胶项目进度，制定修复计划，确保固态橡胶项目尽快回归正常进程。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重新调整资源分配：优化资源分配，确保固态橡胶项目在有限资源下高效运转。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风险管理机制加强：对固态橡胶项目风险进行全面评估，制定更强化的风险管理策略，以预防未来可能的危机。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4535"/>
      <w:r>
        <w:rPr>
          <w:rFonts w:ascii="仿宋" w:eastAsia="仿宋" w:hAnsi="仿宋" w:cs="仿宋" w:hint="eastAsia"/>
          <w:sz w:val="28"/>
          <w:lang w:eastAsia="zh-CN"/>
        </w:rPr>
        <w:t>四、固态橡胶项目文档管理</w:t>
      </w:r>
      <w:bookmarkEnd w:id="13"/>
    </w:p>
    <w:p>
      <w:pPr>
        <w:pStyle w:val="Heading2"/>
        <w:rPr>
          <w:rFonts w:ascii="仿宋" w:eastAsia="仿宋" w:hAnsi="仿宋" w:cs="仿宋" w:hint="eastAsia"/>
          <w:lang w:eastAsia="zh-CN"/>
        </w:rPr>
      </w:pPr>
      <w:bookmarkStart w:id="14" w:name="_Toc31924"/>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固态橡胶项目高度重视文档的质量和准确性，以支持固态橡胶项目的各项活动和决策。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文档的编制始于固态橡胶项目计划的初期，我们制定了详细的文档编制计划，明确了每个文档的内容、格式和编写责任人。在固态橡胶项目启动阶段，我们首先编制了固态橡胶项目章程，明确定义了固态橡胶项目的目标、范围、风险等关键要素。随后，固态橡胶项目团队根据计划陆续编制了需求文档、设计文档、测试文档等各类文档，确保固态橡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固态橡胶项目管理中的重要环节，旨在确保固态橡胶项目文档符合质量标准和固态橡胶项目需求。在固态橡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除了内部审查，我们还进行了外部审查，邀请固态橡胶项目相关利益方和专业领域的专家对文档进行独立审查。这有助于获取更全面、客观的反馈，确保固态橡胶项目文档不仅符合内部标准，也满足外部需求。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固态橡胶项目在文档编制与审查方面建立了严格的管理机制，通过规范的流程和多维度的审查，确保固态橡胶项目文档的质量、准确性和可靠性，为固态橡胶项目的顺利推进提供了有力支持。</w:t>
      </w:r>
    </w:p>
    <w:p>
      <w:pPr>
        <w:pStyle w:val="Heading2"/>
        <w:ind w:firstLine="560" w:firstLineChars="200"/>
        <w:rPr>
          <w:rFonts w:ascii="仿宋" w:eastAsia="仿宋" w:hAnsi="仿宋" w:cs="仿宋" w:hint="eastAsia"/>
          <w:sz w:val="28"/>
          <w:lang w:eastAsia="zh-CN"/>
        </w:rPr>
      </w:pPr>
      <w:bookmarkStart w:id="15" w:name="_Toc4021"/>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在固态橡胶项目中，我们致力于优化文档发布与分发过程，以确保信息的高效传递和团队间协作的顺畅进行。以下是我们采取的关键优化策略：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我们通过多渠道发布文档，包括电子邮件、固态橡胶项目管理平台、内部网站等，以满足不同团队成员的偏好和需求。多渠道发布确保了信息的全面覆盖。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我们采用了精细的权限控制，确保只有授权人员可以访问敏感信息。这种安全措施保护了固态橡胶项目文档的机密性，防止了未经授权的信息泄露。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5045"/>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文档存档与归档是固态橡胶项目生命周期中一个至关重要的环节，直接关系到固态橡胶项目信息的长期保存和历史记录的完整性。在固态橡胶项目中，我们实施了一系列有效的文档存档与归档管理策略：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6076"/>
      <w:r>
        <w:rPr>
          <w:rFonts w:ascii="仿宋" w:eastAsia="仿宋" w:hAnsi="仿宋" w:cs="仿宋" w:hint="eastAsia"/>
          <w:sz w:val="28"/>
          <w:lang w:eastAsia="zh-CN"/>
        </w:rPr>
        <w:t>五、固态橡胶项目绩效评估</w:t>
      </w:r>
      <w:bookmarkEnd w:id="17"/>
    </w:p>
    <w:p>
      <w:pPr>
        <w:pStyle w:val="Heading2"/>
        <w:rPr>
          <w:rFonts w:ascii="仿宋" w:eastAsia="仿宋" w:hAnsi="仿宋" w:cs="仿宋" w:hint="eastAsia"/>
          <w:lang w:eastAsia="zh-CN"/>
        </w:rPr>
      </w:pPr>
      <w:bookmarkStart w:id="18" w:name="_Toc21861"/>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固态橡胶项目中，我们设计了一套全面的绩效评估指标，以确保固态橡胶项目的可控和成功交付。这些指标跨足固态橡胶项目目标、成本、进度和质量等多个维度，为我们提供了全面洞察固态橡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目标达成率是我们关注的首要指标。我们设定了明确的目标，并通过定期监测和评估，迅速发现并应对潜在的目标偏差。这为固态橡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成本绩效是另一个核心关注点。通过实际成本与预算成本的对比分析，我们深入了解成本差异的原因，及时调整资源分配，保持固态橡胶项目在经济效益方面的合理水平。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固态橡胶项目进度作为关键的绩效指标之一，得到了精心的关注。我们制定了详细的固态橡胶项目进度计划，并设立了进度符合度指标，确保实际进度与计划进度保持一致。这使我们能够快速发现和解决潜在的进度问题，保持固态橡胶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固态橡胶项目绩效的不可或缺的一环。我们引入了一系列的质量标准和客户满意度指标，以确保固态橡胶项目交付的成果在质量上达到或超越预期水平。通过持续监测这些指标，我们努力提升固态橡胶项目整体质量水平，为固态橡胶项目的成功交付提供有力保障。通过这些科学且全面的绩效评估，我们能够更好地引导固态橡胶项目的持续改进，确保固态橡胶项目目标的顺利达成。</w:t>
      </w:r>
    </w:p>
    <w:p>
      <w:pPr>
        <w:pStyle w:val="Heading2"/>
        <w:ind w:firstLine="560" w:firstLineChars="200"/>
        <w:rPr>
          <w:rFonts w:ascii="仿宋" w:eastAsia="仿宋" w:hAnsi="仿宋" w:cs="仿宋" w:hint="eastAsia"/>
          <w:sz w:val="28"/>
          <w:lang w:eastAsia="zh-CN"/>
        </w:rPr>
      </w:pPr>
      <w:bookmarkStart w:id="19" w:name="_Toc4987"/>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绩效评估是固态橡胶项目中的关键环节，为确保固态橡胶项目达到预期目标，我们采用了多层次、多维度的绩效评估方法。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固态橡胶项目的战略目标对齐，确保每个决策和行动都与固态橡胶项目整体目标保持一致。团队会定期召开战略对齐会议，审视当前工作与固态橡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固态橡胶项目进度、质量、成本和风险等方面。这些指标通过数据收集和分析，为固态橡胶项目管理团队提供了客观的评估依据。例如，我们通过固态橡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绩效评估不仅仅停留在固态橡胶项目内部，还考虑了固态橡胶项目对外部环境的影响。我们定期进行干系人满意度调查，以了解各利益相关方对固态橡胶项目的期望和满意度，并及时做出调整。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这种多层次、多角度的绩效评估方法，使得我们能够全面了解固态橡胶项目的运行状态，及时做出调整，确保固态橡胶项目在不断变化的环境中保持稳健前行。</w:t>
      </w:r>
    </w:p>
    <w:p>
      <w:pPr>
        <w:pStyle w:val="Heading2"/>
        <w:ind w:firstLine="560" w:firstLineChars="200"/>
        <w:rPr>
          <w:rFonts w:ascii="仿宋" w:eastAsia="仿宋" w:hAnsi="仿宋" w:cs="仿宋" w:hint="eastAsia"/>
          <w:sz w:val="28"/>
          <w:lang w:eastAsia="zh-CN"/>
        </w:rPr>
      </w:pPr>
      <w:bookmarkStart w:id="20" w:name="_Toc14103"/>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为了确保固态橡胶项目的有效管理和不断优化，我们采用了精心设计的绩效评估周期。这个周期旨在实现灵活、实时和全面的评估，以适应固态橡胶项目执行中的各种挑战。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固态橡胶项目的不同需求，分为短期、中期和长期。短期评估关注每个迭代或工作周期，以及时发现和解决当前任务中的问题。中期评估涵盖几个迭代，深入了解整体固态橡胶项目的趋势和性能。长期评估则着眼于整个固态橡胶项目阶段，确保固态橡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固态橡胶项目管理工具和协作平台，团队成员能够随时更新和分享固态橡胶项目数据。这种实时性的反馈机制使我们能够及时察觉潜在问题，快速调整，保持固态橡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https://d.book118.com/606211142021010033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固态橡胶项目规划设计纲要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085C0C"/>
    <w:rsid w:val="3B085C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621114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2024-01-09T05:21:00Z</dcterms:created>
  <dcterms:modified xsi:type="dcterms:W3CDTF">2024-01-09T05:21:49Z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4FD49690142C46D2B26073EE5C608EAE_11</vt:lpwstr>
  </property>
  <property fmtid="{D5CDD505-2E9C-101B-9397-08002B2CF9AE}" pid="3" name="KSOProductBuildVer">
    <vt:lpwstr>2052-12.1.0.16120</vt:lpwstr>
  </property>
</Properties>
</file>