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船用配套设备项目可行性建设方案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17" w:history="1">
        <w:r>
          <w:rPr>
            <w:rFonts w:ascii="仿宋" w:eastAsia="仿宋" w:hAnsi="仿宋" w:cs="仿宋" w:hint="eastAsia"/>
            <w:lang w:eastAsia="zh-CN"/>
          </w:rPr>
          <w:t>前言</w:t>
        </w:r>
        <w:r>
          <w:tab/>
        </w:r>
        <w:r>
          <w:fldChar w:fldCharType="begin"/>
        </w:r>
        <w:r>
          <w:instrText xml:space="preserve"> PAGEREF _Toc14517 \h </w:instrText>
        </w:r>
        <w:r>
          <w:fldChar w:fldCharType="separate"/>
        </w:r>
        <w:r>
          <w:t>3</w:t>
        </w:r>
        <w:r>
          <w:fldChar w:fldCharType="end"/>
        </w:r>
      </w:hyperlink>
    </w:p>
    <w:p>
      <w:pPr>
        <w:pStyle w:val="TOC1"/>
        <w:tabs>
          <w:tab w:val="right" w:leader="dot" w:pos="8306"/>
        </w:tabs>
      </w:pPr>
      <w:hyperlink w:anchor="_Toc30967" w:history="1">
        <w:r>
          <w:rPr>
            <w:rFonts w:ascii="仿宋" w:eastAsia="仿宋" w:hAnsi="仿宋" w:cs="仿宋" w:hint="eastAsia"/>
            <w:lang w:eastAsia="zh-CN"/>
          </w:rPr>
          <w:t>一、船用配套设备项目概论</w:t>
        </w:r>
        <w:r>
          <w:tab/>
        </w:r>
        <w:r>
          <w:fldChar w:fldCharType="begin"/>
        </w:r>
        <w:r>
          <w:instrText xml:space="preserve"> PAGEREF _Toc30967 \h </w:instrText>
        </w:r>
        <w:r>
          <w:fldChar w:fldCharType="separate"/>
        </w:r>
        <w:r>
          <w:t>3</w:t>
        </w:r>
        <w:r>
          <w:fldChar w:fldCharType="end"/>
        </w:r>
      </w:hyperlink>
    </w:p>
    <w:p>
      <w:pPr>
        <w:pStyle w:val="TOC2"/>
        <w:tabs>
          <w:tab w:val="right" w:leader="dot" w:pos="8306"/>
        </w:tabs>
      </w:pPr>
      <w:hyperlink w:anchor="_Toc28911" w:history="1">
        <w:r>
          <w:rPr>
            <w:rFonts w:ascii="仿宋" w:eastAsia="仿宋" w:hAnsi="仿宋" w:cs="仿宋" w:hint="eastAsia"/>
            <w:lang w:eastAsia="zh-CN"/>
          </w:rPr>
          <w:t>(一)、项目申报单位概况</w:t>
        </w:r>
        <w:r>
          <w:tab/>
        </w:r>
        <w:r>
          <w:fldChar w:fldCharType="begin"/>
        </w:r>
        <w:r>
          <w:instrText xml:space="preserve"> PAGEREF _Toc28911 \h </w:instrText>
        </w:r>
        <w:r>
          <w:fldChar w:fldCharType="separate"/>
        </w:r>
        <w:r>
          <w:t>3</w:t>
        </w:r>
        <w:r>
          <w:fldChar w:fldCharType="end"/>
        </w:r>
      </w:hyperlink>
    </w:p>
    <w:p>
      <w:pPr>
        <w:pStyle w:val="TOC2"/>
        <w:tabs>
          <w:tab w:val="right" w:leader="dot" w:pos="8306"/>
        </w:tabs>
      </w:pPr>
      <w:hyperlink w:anchor="_Toc28867" w:history="1">
        <w:r>
          <w:rPr>
            <w:rFonts w:ascii="仿宋" w:eastAsia="仿宋" w:hAnsi="仿宋" w:cs="仿宋" w:hint="eastAsia"/>
            <w:lang w:eastAsia="zh-CN"/>
          </w:rPr>
          <w:t>(二)、项目概况</w:t>
        </w:r>
        <w:r>
          <w:tab/>
        </w:r>
        <w:r>
          <w:fldChar w:fldCharType="begin"/>
        </w:r>
        <w:r>
          <w:instrText xml:space="preserve"> PAGEREF _Toc28867 \h </w:instrText>
        </w:r>
        <w:r>
          <w:fldChar w:fldCharType="separate"/>
        </w:r>
        <w:r>
          <w:t>4</w:t>
        </w:r>
        <w:r>
          <w:fldChar w:fldCharType="end"/>
        </w:r>
      </w:hyperlink>
    </w:p>
    <w:p>
      <w:pPr>
        <w:pStyle w:val="TOC1"/>
        <w:tabs>
          <w:tab w:val="right" w:leader="dot" w:pos="8306"/>
        </w:tabs>
      </w:pPr>
      <w:hyperlink w:anchor="_Toc17473" w:history="1">
        <w:r>
          <w:rPr>
            <w:rFonts w:ascii="仿宋" w:eastAsia="仿宋" w:hAnsi="仿宋" w:cs="仿宋" w:hint="eastAsia"/>
            <w:lang w:eastAsia="zh-CN"/>
          </w:rPr>
          <w:t>二、项目监理与质量保证</w:t>
        </w:r>
        <w:r>
          <w:tab/>
        </w:r>
        <w:r>
          <w:fldChar w:fldCharType="begin"/>
        </w:r>
        <w:r>
          <w:instrText xml:space="preserve"> PAGEREF _Toc17473 \h </w:instrText>
        </w:r>
        <w:r>
          <w:fldChar w:fldCharType="separate"/>
        </w:r>
        <w:r>
          <w:t>7</w:t>
        </w:r>
        <w:r>
          <w:fldChar w:fldCharType="end"/>
        </w:r>
      </w:hyperlink>
    </w:p>
    <w:p>
      <w:pPr>
        <w:pStyle w:val="TOC2"/>
        <w:tabs>
          <w:tab w:val="right" w:leader="dot" w:pos="8306"/>
        </w:tabs>
      </w:pPr>
      <w:hyperlink w:anchor="_Toc29258" w:history="1">
        <w:r>
          <w:rPr>
            <w:rFonts w:ascii="仿宋" w:eastAsia="仿宋" w:hAnsi="仿宋" w:cs="仿宋" w:hint="eastAsia"/>
            <w:lang w:eastAsia="zh-CN"/>
          </w:rPr>
          <w:t>(一)、监理体系构建</w:t>
        </w:r>
        <w:r>
          <w:tab/>
        </w:r>
        <w:r>
          <w:fldChar w:fldCharType="begin"/>
        </w:r>
        <w:r>
          <w:instrText xml:space="preserve"> PAGEREF _Toc29258 \h </w:instrText>
        </w:r>
        <w:r>
          <w:fldChar w:fldCharType="separate"/>
        </w:r>
        <w:r>
          <w:t>7</w:t>
        </w:r>
        <w:r>
          <w:fldChar w:fldCharType="end"/>
        </w:r>
      </w:hyperlink>
    </w:p>
    <w:p>
      <w:pPr>
        <w:pStyle w:val="TOC2"/>
        <w:tabs>
          <w:tab w:val="right" w:leader="dot" w:pos="8306"/>
        </w:tabs>
      </w:pPr>
      <w:hyperlink w:anchor="_Toc19029" w:history="1">
        <w:r>
          <w:rPr>
            <w:rFonts w:ascii="仿宋" w:eastAsia="仿宋" w:hAnsi="仿宋" w:cs="仿宋" w:hint="eastAsia"/>
            <w:lang w:eastAsia="zh-CN"/>
          </w:rPr>
          <w:t>(二)、质量保证体系实施</w:t>
        </w:r>
        <w:r>
          <w:tab/>
        </w:r>
        <w:r>
          <w:fldChar w:fldCharType="begin"/>
        </w:r>
        <w:r>
          <w:instrText xml:space="preserve"> PAGEREF _Toc19029 \h </w:instrText>
        </w:r>
        <w:r>
          <w:fldChar w:fldCharType="separate"/>
        </w:r>
        <w:r>
          <w:t>8</w:t>
        </w:r>
        <w:r>
          <w:fldChar w:fldCharType="end"/>
        </w:r>
      </w:hyperlink>
    </w:p>
    <w:p>
      <w:pPr>
        <w:pStyle w:val="TOC2"/>
        <w:tabs>
          <w:tab w:val="right" w:leader="dot" w:pos="8306"/>
        </w:tabs>
      </w:pPr>
      <w:hyperlink w:anchor="_Toc18607" w:history="1">
        <w:r>
          <w:rPr>
            <w:rFonts w:ascii="仿宋" w:eastAsia="仿宋" w:hAnsi="仿宋" w:cs="仿宋" w:hint="eastAsia"/>
            <w:lang w:eastAsia="zh-CN"/>
          </w:rPr>
          <w:t>(三)、监理与质量控制流程</w:t>
        </w:r>
        <w:r>
          <w:tab/>
        </w:r>
        <w:r>
          <w:fldChar w:fldCharType="begin"/>
        </w:r>
        <w:r>
          <w:instrText xml:space="preserve"> PAGEREF _Toc18607 \h </w:instrText>
        </w:r>
        <w:r>
          <w:fldChar w:fldCharType="separate"/>
        </w:r>
        <w:r>
          <w:t>8</w:t>
        </w:r>
        <w:r>
          <w:fldChar w:fldCharType="end"/>
        </w:r>
      </w:hyperlink>
    </w:p>
    <w:p>
      <w:pPr>
        <w:pStyle w:val="TOC1"/>
        <w:tabs>
          <w:tab w:val="right" w:leader="dot" w:pos="8306"/>
        </w:tabs>
      </w:pPr>
      <w:hyperlink w:anchor="_Toc29532" w:history="1">
        <w:r>
          <w:rPr>
            <w:rFonts w:ascii="仿宋" w:eastAsia="仿宋" w:hAnsi="仿宋" w:cs="仿宋" w:hint="eastAsia"/>
            <w:lang w:eastAsia="zh-CN"/>
          </w:rPr>
          <w:t>三、财务管理与成本控制</w:t>
        </w:r>
        <w:r>
          <w:tab/>
        </w:r>
        <w:r>
          <w:fldChar w:fldCharType="begin"/>
        </w:r>
        <w:r>
          <w:instrText xml:space="preserve"> PAGEREF _Toc29532 \h </w:instrText>
        </w:r>
        <w:r>
          <w:fldChar w:fldCharType="separate"/>
        </w:r>
        <w:r>
          <w:t>9</w:t>
        </w:r>
        <w:r>
          <w:fldChar w:fldCharType="end"/>
        </w:r>
      </w:hyperlink>
    </w:p>
    <w:p>
      <w:pPr>
        <w:pStyle w:val="TOC2"/>
        <w:tabs>
          <w:tab w:val="right" w:leader="dot" w:pos="8306"/>
        </w:tabs>
      </w:pPr>
      <w:hyperlink w:anchor="_Toc5784" w:history="1">
        <w:r>
          <w:rPr>
            <w:rFonts w:ascii="仿宋" w:eastAsia="仿宋" w:hAnsi="仿宋" w:cs="仿宋" w:hint="eastAsia"/>
            <w:lang w:eastAsia="zh-CN"/>
          </w:rPr>
          <w:t>(一)、财务管理体系建设</w:t>
        </w:r>
        <w:r>
          <w:tab/>
        </w:r>
        <w:r>
          <w:fldChar w:fldCharType="begin"/>
        </w:r>
        <w:r>
          <w:instrText xml:space="preserve"> PAGEREF _Toc5784 \h </w:instrText>
        </w:r>
        <w:r>
          <w:fldChar w:fldCharType="separate"/>
        </w:r>
        <w:r>
          <w:t>9</w:t>
        </w:r>
        <w:r>
          <w:fldChar w:fldCharType="end"/>
        </w:r>
      </w:hyperlink>
    </w:p>
    <w:p>
      <w:pPr>
        <w:pStyle w:val="TOC2"/>
        <w:tabs>
          <w:tab w:val="right" w:leader="dot" w:pos="8306"/>
        </w:tabs>
      </w:pPr>
      <w:hyperlink w:anchor="_Toc17872" w:history="1">
        <w:r>
          <w:rPr>
            <w:rFonts w:ascii="仿宋" w:eastAsia="仿宋" w:hAnsi="仿宋" w:cs="仿宋" w:hint="eastAsia"/>
            <w:lang w:eastAsia="zh-CN"/>
          </w:rPr>
          <w:t>(二)、成本控制措施</w:t>
        </w:r>
        <w:r>
          <w:tab/>
        </w:r>
        <w:r>
          <w:fldChar w:fldCharType="begin"/>
        </w:r>
        <w:r>
          <w:instrText xml:space="preserve"> PAGEREF _Toc17872 \h </w:instrText>
        </w:r>
        <w:r>
          <w:fldChar w:fldCharType="separate"/>
        </w:r>
        <w:r>
          <w:t>10</w:t>
        </w:r>
        <w:r>
          <w:fldChar w:fldCharType="end"/>
        </w:r>
      </w:hyperlink>
    </w:p>
    <w:p>
      <w:pPr>
        <w:pStyle w:val="TOC1"/>
        <w:tabs>
          <w:tab w:val="right" w:leader="dot" w:pos="8306"/>
        </w:tabs>
      </w:pPr>
      <w:hyperlink w:anchor="_Toc9553" w:history="1">
        <w:r>
          <w:rPr>
            <w:rFonts w:ascii="仿宋" w:eastAsia="仿宋" w:hAnsi="仿宋" w:cs="仿宋" w:hint="eastAsia"/>
            <w:lang w:eastAsia="zh-CN"/>
          </w:rPr>
          <w:t>四、项目选址研究</w:t>
        </w:r>
        <w:r>
          <w:tab/>
        </w:r>
        <w:r>
          <w:fldChar w:fldCharType="begin"/>
        </w:r>
        <w:r>
          <w:instrText xml:space="preserve"> PAGEREF _Toc9553 \h </w:instrText>
        </w:r>
        <w:r>
          <w:fldChar w:fldCharType="separate"/>
        </w:r>
        <w:r>
          <w:t>11</w:t>
        </w:r>
        <w:r>
          <w:fldChar w:fldCharType="end"/>
        </w:r>
      </w:hyperlink>
    </w:p>
    <w:p>
      <w:pPr>
        <w:pStyle w:val="TOC2"/>
        <w:tabs>
          <w:tab w:val="right" w:leader="dot" w:pos="8306"/>
        </w:tabs>
      </w:pPr>
      <w:hyperlink w:anchor="_Toc22404" w:history="1">
        <w:r>
          <w:rPr>
            <w:rFonts w:ascii="仿宋" w:eastAsia="仿宋" w:hAnsi="仿宋" w:cs="仿宋" w:hint="eastAsia"/>
            <w:lang w:eastAsia="zh-CN"/>
          </w:rPr>
          <w:t>(一)、项目选址原则</w:t>
        </w:r>
        <w:r>
          <w:tab/>
        </w:r>
        <w:r>
          <w:fldChar w:fldCharType="begin"/>
        </w:r>
        <w:r>
          <w:instrText xml:space="preserve"> PAGEREF _Toc22404 \h </w:instrText>
        </w:r>
        <w:r>
          <w:fldChar w:fldCharType="separate"/>
        </w:r>
        <w:r>
          <w:t>11</w:t>
        </w:r>
        <w:r>
          <w:fldChar w:fldCharType="end"/>
        </w:r>
      </w:hyperlink>
    </w:p>
    <w:p>
      <w:pPr>
        <w:pStyle w:val="TOC2"/>
        <w:tabs>
          <w:tab w:val="right" w:leader="dot" w:pos="8306"/>
        </w:tabs>
      </w:pPr>
      <w:hyperlink w:anchor="_Toc17972" w:history="1">
        <w:r>
          <w:rPr>
            <w:rFonts w:ascii="仿宋" w:eastAsia="仿宋" w:hAnsi="仿宋" w:cs="仿宋" w:hint="eastAsia"/>
            <w:lang w:eastAsia="zh-CN"/>
          </w:rPr>
          <w:t>(二)、项目选址</w:t>
        </w:r>
        <w:r>
          <w:tab/>
        </w:r>
        <w:r>
          <w:fldChar w:fldCharType="begin"/>
        </w:r>
        <w:r>
          <w:instrText xml:space="preserve"> PAGEREF _Toc17972 \h </w:instrText>
        </w:r>
        <w:r>
          <w:fldChar w:fldCharType="separate"/>
        </w:r>
        <w:r>
          <w:t>15</w:t>
        </w:r>
        <w:r>
          <w:fldChar w:fldCharType="end"/>
        </w:r>
      </w:hyperlink>
    </w:p>
    <w:p>
      <w:pPr>
        <w:pStyle w:val="TOC2"/>
        <w:tabs>
          <w:tab w:val="right" w:leader="dot" w:pos="8306"/>
        </w:tabs>
      </w:pPr>
      <w:hyperlink w:anchor="_Toc17397" w:history="1">
        <w:r>
          <w:rPr>
            <w:rFonts w:ascii="仿宋" w:eastAsia="仿宋" w:hAnsi="仿宋" w:cs="仿宋" w:hint="eastAsia"/>
            <w:lang w:eastAsia="zh-CN"/>
          </w:rPr>
          <w:t>(三)、建设条件分析</w:t>
        </w:r>
        <w:r>
          <w:tab/>
        </w:r>
        <w:r>
          <w:fldChar w:fldCharType="begin"/>
        </w:r>
        <w:r>
          <w:instrText xml:space="preserve"> PAGEREF _Toc17397 \h </w:instrText>
        </w:r>
        <w:r>
          <w:fldChar w:fldCharType="separate"/>
        </w:r>
        <w:r>
          <w:t>17</w:t>
        </w:r>
        <w:r>
          <w:fldChar w:fldCharType="end"/>
        </w:r>
      </w:hyperlink>
    </w:p>
    <w:p>
      <w:pPr>
        <w:pStyle w:val="TOC2"/>
        <w:tabs>
          <w:tab w:val="right" w:leader="dot" w:pos="8306"/>
        </w:tabs>
      </w:pPr>
      <w:hyperlink w:anchor="_Toc8244" w:history="1">
        <w:r>
          <w:rPr>
            <w:rFonts w:ascii="仿宋" w:eastAsia="仿宋" w:hAnsi="仿宋" w:cs="仿宋" w:hint="eastAsia"/>
            <w:lang w:eastAsia="zh-CN"/>
          </w:rPr>
          <w:t>(四)、用地控制指标</w:t>
        </w:r>
        <w:r>
          <w:tab/>
        </w:r>
        <w:r>
          <w:fldChar w:fldCharType="begin"/>
        </w:r>
        <w:r>
          <w:instrText xml:space="preserve"> PAGEREF _Toc8244 \h </w:instrText>
        </w:r>
        <w:r>
          <w:fldChar w:fldCharType="separate"/>
        </w:r>
        <w:r>
          <w:t>18</w:t>
        </w:r>
        <w:r>
          <w:fldChar w:fldCharType="end"/>
        </w:r>
      </w:hyperlink>
    </w:p>
    <w:p>
      <w:pPr>
        <w:pStyle w:val="TOC2"/>
        <w:tabs>
          <w:tab w:val="right" w:leader="dot" w:pos="8306"/>
        </w:tabs>
      </w:pPr>
      <w:hyperlink w:anchor="_Toc12839" w:history="1">
        <w:r>
          <w:rPr>
            <w:rFonts w:ascii="仿宋" w:eastAsia="仿宋" w:hAnsi="仿宋" w:cs="仿宋" w:hint="eastAsia"/>
            <w:lang w:eastAsia="zh-CN"/>
          </w:rPr>
          <w:t>(五)、地总体要求</w:t>
        </w:r>
        <w:r>
          <w:tab/>
        </w:r>
        <w:r>
          <w:fldChar w:fldCharType="begin"/>
        </w:r>
        <w:r>
          <w:instrText xml:space="preserve"> PAGEREF _Toc12839 \h </w:instrText>
        </w:r>
        <w:r>
          <w:fldChar w:fldCharType="separate"/>
        </w:r>
        <w:r>
          <w:t>19</w:t>
        </w:r>
        <w:r>
          <w:fldChar w:fldCharType="end"/>
        </w:r>
      </w:hyperlink>
    </w:p>
    <w:p>
      <w:pPr>
        <w:pStyle w:val="TOC2"/>
        <w:tabs>
          <w:tab w:val="right" w:leader="dot" w:pos="8306"/>
        </w:tabs>
      </w:pPr>
      <w:hyperlink w:anchor="_Toc21165" w:history="1">
        <w:r>
          <w:rPr>
            <w:rFonts w:ascii="仿宋" w:eastAsia="仿宋" w:hAnsi="仿宋" w:cs="仿宋" w:hint="eastAsia"/>
            <w:lang w:eastAsia="zh-CN"/>
          </w:rPr>
          <w:t>(六)、节约用地措施</w:t>
        </w:r>
        <w:r>
          <w:tab/>
        </w:r>
        <w:r>
          <w:fldChar w:fldCharType="begin"/>
        </w:r>
        <w:r>
          <w:instrText xml:space="preserve"> PAGEREF _Toc21165 \h </w:instrText>
        </w:r>
        <w:r>
          <w:fldChar w:fldCharType="separate"/>
        </w:r>
        <w:r>
          <w:t>21</w:t>
        </w:r>
        <w:r>
          <w:fldChar w:fldCharType="end"/>
        </w:r>
      </w:hyperlink>
    </w:p>
    <w:p>
      <w:pPr>
        <w:pStyle w:val="TOC2"/>
        <w:tabs>
          <w:tab w:val="right" w:leader="dot" w:pos="8306"/>
        </w:tabs>
      </w:pPr>
      <w:hyperlink w:anchor="_Toc20137" w:history="1">
        <w:r>
          <w:rPr>
            <w:rFonts w:ascii="仿宋" w:eastAsia="仿宋" w:hAnsi="仿宋" w:cs="仿宋" w:hint="eastAsia"/>
            <w:lang w:eastAsia="zh-CN"/>
          </w:rPr>
          <w:t>(七)、选址综合评价</w:t>
        </w:r>
        <w:r>
          <w:tab/>
        </w:r>
        <w:r>
          <w:fldChar w:fldCharType="begin"/>
        </w:r>
        <w:r>
          <w:instrText xml:space="preserve"> PAGEREF _Toc20137 \h </w:instrText>
        </w:r>
        <w:r>
          <w:fldChar w:fldCharType="separate"/>
        </w:r>
        <w:r>
          <w:t>22</w:t>
        </w:r>
        <w:r>
          <w:fldChar w:fldCharType="end"/>
        </w:r>
      </w:hyperlink>
    </w:p>
    <w:p>
      <w:pPr>
        <w:pStyle w:val="TOC1"/>
        <w:tabs>
          <w:tab w:val="right" w:leader="dot" w:pos="8306"/>
        </w:tabs>
      </w:pPr>
      <w:hyperlink w:anchor="_Toc24569" w:history="1">
        <w:r>
          <w:rPr>
            <w:rFonts w:ascii="仿宋" w:eastAsia="仿宋" w:hAnsi="仿宋" w:cs="仿宋" w:hint="eastAsia"/>
            <w:lang w:eastAsia="zh-CN"/>
          </w:rPr>
          <w:t>五、环境和生态影响分析</w:t>
        </w:r>
        <w:r>
          <w:tab/>
        </w:r>
        <w:r>
          <w:fldChar w:fldCharType="begin"/>
        </w:r>
        <w:r>
          <w:instrText xml:space="preserve"> PAGEREF _Toc24569 \h </w:instrText>
        </w:r>
        <w:r>
          <w:fldChar w:fldCharType="separate"/>
        </w:r>
        <w:r>
          <w:t>23</w:t>
        </w:r>
        <w:r>
          <w:fldChar w:fldCharType="end"/>
        </w:r>
      </w:hyperlink>
    </w:p>
    <w:p>
      <w:pPr>
        <w:pStyle w:val="TOC2"/>
        <w:tabs>
          <w:tab w:val="right" w:leader="dot" w:pos="8306"/>
        </w:tabs>
      </w:pPr>
      <w:hyperlink w:anchor="_Toc622" w:history="1">
        <w:r>
          <w:rPr>
            <w:rFonts w:ascii="仿宋" w:eastAsia="仿宋" w:hAnsi="仿宋" w:cs="仿宋" w:hint="eastAsia"/>
            <w:lang w:eastAsia="zh-CN"/>
          </w:rPr>
          <w:t>(一)、环境和生态现状</w:t>
        </w:r>
        <w:r>
          <w:tab/>
        </w:r>
        <w:r>
          <w:fldChar w:fldCharType="begin"/>
        </w:r>
        <w:r>
          <w:instrText xml:space="preserve"> PAGEREF _Toc622 \h </w:instrText>
        </w:r>
        <w:r>
          <w:fldChar w:fldCharType="separate"/>
        </w:r>
        <w:r>
          <w:t>23</w:t>
        </w:r>
        <w:r>
          <w:fldChar w:fldCharType="end"/>
        </w:r>
      </w:hyperlink>
    </w:p>
    <w:p>
      <w:pPr>
        <w:pStyle w:val="TOC2"/>
        <w:tabs>
          <w:tab w:val="right" w:leader="dot" w:pos="8306"/>
        </w:tabs>
      </w:pPr>
      <w:hyperlink w:anchor="_Toc9552" w:history="1">
        <w:r>
          <w:rPr>
            <w:rFonts w:ascii="仿宋" w:eastAsia="仿宋" w:hAnsi="仿宋" w:cs="仿宋" w:hint="eastAsia"/>
            <w:lang w:eastAsia="zh-CN"/>
          </w:rPr>
          <w:t>(二)、生态环境影响分析</w:t>
        </w:r>
        <w:r>
          <w:tab/>
        </w:r>
        <w:r>
          <w:fldChar w:fldCharType="begin"/>
        </w:r>
        <w:r>
          <w:instrText xml:space="preserve"> PAGEREF _Toc9552 \h </w:instrText>
        </w:r>
        <w:r>
          <w:fldChar w:fldCharType="separate"/>
        </w:r>
        <w:r>
          <w:t>25</w:t>
        </w:r>
        <w:r>
          <w:fldChar w:fldCharType="end"/>
        </w:r>
      </w:hyperlink>
    </w:p>
    <w:p>
      <w:pPr>
        <w:pStyle w:val="TOC2"/>
        <w:tabs>
          <w:tab w:val="right" w:leader="dot" w:pos="8306"/>
        </w:tabs>
      </w:pPr>
      <w:hyperlink w:anchor="_Toc13716" w:history="1">
        <w:r>
          <w:rPr>
            <w:rFonts w:ascii="仿宋" w:eastAsia="仿宋" w:hAnsi="仿宋" w:cs="仿宋" w:hint="eastAsia"/>
            <w:lang w:eastAsia="zh-CN"/>
          </w:rPr>
          <w:t>(三)、生态环境保护措施</w:t>
        </w:r>
        <w:r>
          <w:tab/>
        </w:r>
        <w:r>
          <w:fldChar w:fldCharType="begin"/>
        </w:r>
        <w:r>
          <w:instrText xml:space="preserve"> PAGEREF _Toc13716 \h </w:instrText>
        </w:r>
        <w:r>
          <w:fldChar w:fldCharType="separate"/>
        </w:r>
        <w:r>
          <w:t>26</w:t>
        </w:r>
        <w:r>
          <w:fldChar w:fldCharType="end"/>
        </w:r>
      </w:hyperlink>
    </w:p>
    <w:p>
      <w:pPr>
        <w:pStyle w:val="TOC2"/>
        <w:tabs>
          <w:tab w:val="right" w:leader="dot" w:pos="8306"/>
        </w:tabs>
      </w:pPr>
      <w:hyperlink w:anchor="_Toc4860" w:history="1">
        <w:r>
          <w:rPr>
            <w:rFonts w:ascii="仿宋" w:eastAsia="仿宋" w:hAnsi="仿宋" w:cs="仿宋" w:hint="eastAsia"/>
            <w:lang w:eastAsia="zh-CN"/>
          </w:rPr>
          <w:t>(四)、地质灾害影响分析</w:t>
        </w:r>
        <w:r>
          <w:tab/>
        </w:r>
        <w:r>
          <w:fldChar w:fldCharType="begin"/>
        </w:r>
        <w:r>
          <w:instrText xml:space="preserve"> PAGEREF _Toc4860 \h </w:instrText>
        </w:r>
        <w:r>
          <w:fldChar w:fldCharType="separate"/>
        </w:r>
        <w:r>
          <w:t>28</w:t>
        </w:r>
        <w:r>
          <w:fldChar w:fldCharType="end"/>
        </w:r>
      </w:hyperlink>
    </w:p>
    <w:p>
      <w:pPr>
        <w:pStyle w:val="TOC2"/>
        <w:tabs>
          <w:tab w:val="right" w:leader="dot" w:pos="8306"/>
        </w:tabs>
      </w:pPr>
      <w:hyperlink w:anchor="_Toc9562" w:history="1">
        <w:r>
          <w:rPr>
            <w:rFonts w:ascii="仿宋" w:eastAsia="仿宋" w:hAnsi="仿宋" w:cs="仿宋" w:hint="eastAsia"/>
            <w:lang w:eastAsia="zh-CN"/>
          </w:rPr>
          <w:t>(五)、特殊环境影响</w:t>
        </w:r>
        <w:r>
          <w:tab/>
        </w:r>
        <w:r>
          <w:fldChar w:fldCharType="begin"/>
        </w:r>
        <w:r>
          <w:instrText xml:space="preserve"> PAGEREF _Toc9562 \h </w:instrText>
        </w:r>
        <w:r>
          <w:fldChar w:fldCharType="separate"/>
        </w:r>
        <w:r>
          <w:t>29</w:t>
        </w:r>
        <w:r>
          <w:fldChar w:fldCharType="end"/>
        </w:r>
      </w:hyperlink>
    </w:p>
    <w:p>
      <w:pPr>
        <w:pStyle w:val="TOC1"/>
        <w:tabs>
          <w:tab w:val="right" w:leader="dot" w:pos="8306"/>
        </w:tabs>
      </w:pPr>
      <w:hyperlink w:anchor="_Toc12014" w:history="1">
        <w:r>
          <w:rPr>
            <w:rFonts w:ascii="仿宋" w:eastAsia="仿宋" w:hAnsi="仿宋" w:cs="仿宋" w:hint="eastAsia"/>
            <w:lang w:eastAsia="zh-CN"/>
          </w:rPr>
          <w:t>六、资源开发及综合利用分析</w:t>
        </w:r>
        <w:r>
          <w:tab/>
        </w:r>
        <w:r>
          <w:fldChar w:fldCharType="begin"/>
        </w:r>
        <w:r>
          <w:instrText xml:space="preserve"> PAGEREF _Toc12014 \h </w:instrText>
        </w:r>
        <w:r>
          <w:fldChar w:fldCharType="separate"/>
        </w:r>
        <w:r>
          <w:t>30</w:t>
        </w:r>
        <w:r>
          <w:fldChar w:fldCharType="end"/>
        </w:r>
      </w:hyperlink>
    </w:p>
    <w:p>
      <w:pPr>
        <w:pStyle w:val="TOC2"/>
        <w:tabs>
          <w:tab w:val="right" w:leader="dot" w:pos="8306"/>
        </w:tabs>
      </w:pPr>
      <w:hyperlink w:anchor="_Toc20179" w:history="1">
        <w:r>
          <w:rPr>
            <w:rFonts w:ascii="仿宋" w:eastAsia="仿宋" w:hAnsi="仿宋" w:cs="仿宋" w:hint="eastAsia"/>
            <w:lang w:eastAsia="zh-CN"/>
          </w:rPr>
          <w:t>(一)、资源开发方案</w:t>
        </w:r>
        <w:r>
          <w:tab/>
        </w:r>
        <w:r>
          <w:fldChar w:fldCharType="begin"/>
        </w:r>
        <w:r>
          <w:instrText xml:space="preserve"> PAGEREF _Toc20179 \h </w:instrText>
        </w:r>
        <w:r>
          <w:fldChar w:fldCharType="separate"/>
        </w:r>
        <w:r>
          <w:t>30</w:t>
        </w:r>
        <w:r>
          <w:fldChar w:fldCharType="end"/>
        </w:r>
      </w:hyperlink>
    </w:p>
    <w:p>
      <w:pPr>
        <w:pStyle w:val="TOC2"/>
        <w:tabs>
          <w:tab w:val="right" w:leader="dot" w:pos="8306"/>
        </w:tabs>
      </w:pPr>
      <w:hyperlink w:anchor="_Toc32052" w:history="1">
        <w:r>
          <w:rPr>
            <w:rFonts w:ascii="仿宋" w:eastAsia="仿宋" w:hAnsi="仿宋" w:cs="仿宋" w:hint="eastAsia"/>
            <w:lang w:eastAsia="zh-CN"/>
          </w:rPr>
          <w:t>(二)、资源利用方案</w:t>
        </w:r>
        <w:r>
          <w:tab/>
        </w:r>
        <w:r>
          <w:fldChar w:fldCharType="begin"/>
        </w:r>
        <w:r>
          <w:instrText xml:space="preserve"> PAGEREF _Toc32052 \h </w:instrText>
        </w:r>
        <w:r>
          <w:fldChar w:fldCharType="separate"/>
        </w:r>
        <w:r>
          <w:t>31</w:t>
        </w:r>
        <w:r>
          <w:fldChar w:fldCharType="end"/>
        </w:r>
      </w:hyperlink>
    </w:p>
    <w:p>
      <w:pPr>
        <w:pStyle w:val="TOC2"/>
        <w:tabs>
          <w:tab w:val="right" w:leader="dot" w:pos="8306"/>
        </w:tabs>
      </w:pPr>
      <w:hyperlink w:anchor="_Toc15379" w:history="1">
        <w:r>
          <w:rPr>
            <w:rFonts w:ascii="仿宋" w:eastAsia="仿宋" w:hAnsi="仿宋" w:cs="仿宋" w:hint="eastAsia"/>
            <w:lang w:eastAsia="zh-CN"/>
          </w:rPr>
          <w:t>(三)、资源节约措施</w:t>
        </w:r>
        <w:r>
          <w:tab/>
        </w:r>
        <w:r>
          <w:fldChar w:fldCharType="begin"/>
        </w:r>
        <w:r>
          <w:instrText xml:space="preserve"> PAGEREF _Toc15379 \h </w:instrText>
        </w:r>
        <w:r>
          <w:fldChar w:fldCharType="separate"/>
        </w:r>
        <w:r>
          <w:t>33</w:t>
        </w:r>
        <w:r>
          <w:fldChar w:fldCharType="end"/>
        </w:r>
      </w:hyperlink>
    </w:p>
    <w:p>
      <w:pPr>
        <w:pStyle w:val="TOC1"/>
        <w:tabs>
          <w:tab w:val="right" w:leader="dot" w:pos="8306"/>
        </w:tabs>
      </w:pPr>
      <w:hyperlink w:anchor="_Toc1248" w:history="1">
        <w:r>
          <w:rPr>
            <w:rFonts w:ascii="仿宋" w:eastAsia="仿宋" w:hAnsi="仿宋" w:cs="仿宋" w:hint="eastAsia"/>
            <w:lang w:eastAsia="zh-CN"/>
          </w:rPr>
          <w:t>七、经济效益与社会效益优化</w:t>
        </w:r>
        <w:r>
          <w:tab/>
        </w:r>
        <w:r>
          <w:fldChar w:fldCharType="begin"/>
        </w:r>
        <w:r>
          <w:instrText xml:space="preserve"> PAGEREF _Toc1248 \h </w:instrText>
        </w:r>
        <w:r>
          <w:fldChar w:fldCharType="separate"/>
        </w:r>
        <w:r>
          <w:t>34</w:t>
        </w:r>
        <w:r>
          <w:fldChar w:fldCharType="end"/>
        </w:r>
      </w:hyperlink>
    </w:p>
    <w:p>
      <w:pPr>
        <w:pStyle w:val="TOC2"/>
        <w:tabs>
          <w:tab w:val="right" w:leader="dot" w:pos="8306"/>
        </w:tabs>
      </w:pPr>
      <w:hyperlink w:anchor="_Toc12269" w:history="1">
        <w:r>
          <w:rPr>
            <w:rFonts w:ascii="仿宋" w:eastAsia="仿宋" w:hAnsi="仿宋" w:cs="仿宋" w:hint="eastAsia"/>
            <w:lang w:eastAsia="zh-CN"/>
          </w:rPr>
          <w:t>(一)、经济效益提升策略</w:t>
        </w:r>
        <w:r>
          <w:tab/>
        </w:r>
        <w:r>
          <w:fldChar w:fldCharType="begin"/>
        </w:r>
        <w:r>
          <w:instrText xml:space="preserve"> PAGEREF _Toc12269 \h </w:instrText>
        </w:r>
        <w:r>
          <w:fldChar w:fldCharType="separate"/>
        </w:r>
        <w:r>
          <w:t>34</w:t>
        </w:r>
        <w:r>
          <w:fldChar w:fldCharType="end"/>
        </w:r>
      </w:hyperlink>
    </w:p>
    <w:p>
      <w:pPr>
        <w:pStyle w:val="TOC2"/>
        <w:tabs>
          <w:tab w:val="right" w:leader="dot" w:pos="8306"/>
        </w:tabs>
      </w:pPr>
      <w:hyperlink w:anchor="_Toc7515" w:history="1">
        <w:r>
          <w:rPr>
            <w:rFonts w:ascii="仿宋" w:eastAsia="仿宋" w:hAnsi="仿宋" w:cs="仿宋" w:hint="eastAsia"/>
            <w:lang w:eastAsia="zh-CN"/>
          </w:rPr>
          <w:t>(二)、社会效益增强方案</w:t>
        </w:r>
        <w:r>
          <w:tab/>
        </w:r>
        <w:r>
          <w:fldChar w:fldCharType="begin"/>
        </w:r>
        <w:r>
          <w:instrText xml:space="preserve"> PAGEREF _Toc7515 \h </w:instrText>
        </w:r>
        <w:r>
          <w:fldChar w:fldCharType="separate"/>
        </w:r>
        <w:r>
          <w:t>35</w:t>
        </w:r>
        <w:r>
          <w:fldChar w:fldCharType="end"/>
        </w:r>
      </w:hyperlink>
    </w:p>
    <w:p>
      <w:pPr>
        <w:pStyle w:val="TOC1"/>
        <w:tabs>
          <w:tab w:val="right" w:leader="dot" w:pos="8306"/>
        </w:tabs>
      </w:pPr>
      <w:hyperlink w:anchor="_Toc19581" w:history="1">
        <w:r>
          <w:rPr>
            <w:rFonts w:ascii="仿宋" w:eastAsia="仿宋" w:hAnsi="仿宋" w:cs="仿宋" w:hint="eastAsia"/>
            <w:lang w:eastAsia="zh-CN"/>
          </w:rPr>
          <w:t>八、土地利用与规划方案</w:t>
        </w:r>
        <w:r>
          <w:tab/>
        </w:r>
        <w:r>
          <w:fldChar w:fldCharType="begin"/>
        </w:r>
        <w:r>
          <w:instrText xml:space="preserve"> PAGEREF _Toc19581 \h </w:instrText>
        </w:r>
        <w:r>
          <w:fldChar w:fldCharType="separate"/>
        </w:r>
        <w:r>
          <w:t>36</w:t>
        </w:r>
        <w:r>
          <w:fldChar w:fldCharType="end"/>
        </w:r>
      </w:hyperlink>
    </w:p>
    <w:p>
      <w:pPr>
        <w:pStyle w:val="TOC2"/>
        <w:tabs>
          <w:tab w:val="right" w:leader="dot" w:pos="8306"/>
        </w:tabs>
      </w:pPr>
      <w:hyperlink w:anchor="_Toc20295" w:history="1">
        <w:r>
          <w:rPr>
            <w:rFonts w:ascii="仿宋" w:eastAsia="仿宋" w:hAnsi="仿宋" w:cs="仿宋" w:hint="eastAsia"/>
            <w:lang w:eastAsia="zh-CN"/>
          </w:rPr>
          <w:t>(一)、项目用地情况分析</w:t>
        </w:r>
        <w:r>
          <w:tab/>
        </w:r>
        <w:r>
          <w:fldChar w:fldCharType="begin"/>
        </w:r>
        <w:r>
          <w:instrText xml:space="preserve"> PAGEREF _Toc20295 \h </w:instrText>
        </w:r>
        <w:r>
          <w:fldChar w:fldCharType="separate"/>
        </w:r>
        <w:r>
          <w:t>36</w:t>
        </w:r>
        <w:r>
          <w:fldChar w:fldCharType="end"/>
        </w:r>
      </w:hyperlink>
    </w:p>
    <w:p>
      <w:pPr>
        <w:pStyle w:val="TOC2"/>
        <w:tabs>
          <w:tab w:val="right" w:leader="dot" w:pos="8306"/>
        </w:tabs>
      </w:pPr>
      <w:hyperlink w:anchor="_Toc29449" w:history="1">
        <w:r>
          <w:rPr>
            <w:rFonts w:ascii="仿宋" w:eastAsia="仿宋" w:hAnsi="仿宋" w:cs="仿宋" w:hint="eastAsia"/>
            <w:lang w:eastAsia="zh-CN"/>
          </w:rPr>
          <w:t>(二)、土地利用规划方案</w:t>
        </w:r>
        <w:r>
          <w:tab/>
        </w:r>
        <w:r>
          <w:fldChar w:fldCharType="begin"/>
        </w:r>
        <w:r>
          <w:instrText xml:space="preserve"> PAGEREF _Toc29449 \h </w:instrText>
        </w:r>
        <w:r>
          <w:fldChar w:fldCharType="separate"/>
        </w:r>
        <w:r>
          <w:t>37</w:t>
        </w:r>
        <w:r>
          <w:fldChar w:fldCharType="end"/>
        </w:r>
      </w:hyperlink>
    </w:p>
    <w:p>
      <w:pPr>
        <w:pStyle w:val="TOC1"/>
        <w:tabs>
          <w:tab w:val="right" w:leader="dot" w:pos="8306"/>
        </w:tabs>
      </w:pPr>
      <w:hyperlink w:anchor="_Toc11599" w:history="1">
        <w:r>
          <w:rPr>
            <w:rFonts w:ascii="仿宋" w:eastAsia="仿宋" w:hAnsi="仿宋" w:cs="仿宋" w:hint="eastAsia"/>
            <w:lang w:eastAsia="zh-CN"/>
          </w:rPr>
          <w:t>九、资金管理与财务规划</w:t>
        </w:r>
        <w:r>
          <w:tab/>
        </w:r>
        <w:r>
          <w:fldChar w:fldCharType="begin"/>
        </w:r>
        <w:r>
          <w:instrText xml:space="preserve"> PAGEREF _Toc11599 \h </w:instrText>
        </w:r>
        <w:r>
          <w:fldChar w:fldCharType="separate"/>
        </w:r>
        <w:r>
          <w:t>38</w:t>
        </w:r>
        <w:r>
          <w:fldChar w:fldCharType="end"/>
        </w:r>
      </w:hyperlink>
    </w:p>
    <w:p>
      <w:pPr>
        <w:pStyle w:val="TOC2"/>
        <w:tabs>
          <w:tab w:val="right" w:leader="dot" w:pos="8306"/>
        </w:tabs>
      </w:pPr>
      <w:hyperlink w:anchor="_Toc20491" w:history="1">
        <w:r>
          <w:rPr>
            <w:rFonts w:ascii="仿宋" w:eastAsia="仿宋" w:hAnsi="仿宋" w:cs="仿宋" w:hint="eastAsia"/>
            <w:lang w:eastAsia="zh-CN"/>
          </w:rPr>
          <w:t>(一)、项目资金来源与筹措</w:t>
        </w:r>
        <w:r>
          <w:tab/>
        </w:r>
        <w:r>
          <w:fldChar w:fldCharType="begin"/>
        </w:r>
        <w:r>
          <w:instrText xml:space="preserve"> PAGEREF _Toc20491 \h </w:instrText>
        </w:r>
        <w:r>
          <w:fldChar w:fldCharType="separate"/>
        </w:r>
        <w:r>
          <w:t>38</w:t>
        </w:r>
        <w:r>
          <w:fldChar w:fldCharType="end"/>
        </w:r>
      </w:hyperlink>
    </w:p>
    <w:p>
      <w:pPr>
        <w:pStyle w:val="TOC2"/>
        <w:tabs>
          <w:tab w:val="right" w:leader="dot" w:pos="8306"/>
        </w:tabs>
      </w:pPr>
      <w:hyperlink w:anchor="_Toc27800" w:history="1">
        <w:r>
          <w:rPr>
            <w:rFonts w:ascii="仿宋" w:eastAsia="仿宋" w:hAnsi="仿宋" w:cs="仿宋" w:hint="eastAsia"/>
            <w:lang w:eastAsia="zh-CN"/>
          </w:rPr>
          <w:t>(二)、资金使用与监管</w:t>
        </w:r>
        <w:r>
          <w:tab/>
        </w:r>
        <w:r>
          <w:fldChar w:fldCharType="begin"/>
        </w:r>
        <w:r>
          <w:instrText xml:space="preserve"> PAGEREF _Toc27800 \h </w:instrText>
        </w:r>
        <w:r>
          <w:fldChar w:fldCharType="separate"/>
        </w:r>
        <w:r>
          <w:t>39</w:t>
        </w:r>
        <w:r>
          <w:fldChar w:fldCharType="end"/>
        </w:r>
      </w:hyperlink>
    </w:p>
    <w:p>
      <w:pPr>
        <w:pStyle w:val="TOC2"/>
        <w:tabs>
          <w:tab w:val="right" w:leader="dot" w:pos="8306"/>
        </w:tabs>
      </w:pPr>
      <w:hyperlink w:anchor="_Toc23646" w:history="1">
        <w:r>
          <w:rPr>
            <w:rFonts w:ascii="仿宋" w:eastAsia="仿宋" w:hAnsi="仿宋" w:cs="仿宋" w:hint="eastAsia"/>
            <w:lang w:eastAsia="zh-CN"/>
          </w:rPr>
          <w:t>(三)、财务规划与预测</w:t>
        </w:r>
        <w:r>
          <w:tab/>
        </w:r>
        <w:r>
          <w:fldChar w:fldCharType="begin"/>
        </w:r>
        <w:r>
          <w:instrText xml:space="preserve"> PAGEREF _Toc23646 \h </w:instrText>
        </w:r>
        <w:r>
          <w:fldChar w:fldCharType="separate"/>
        </w:r>
        <w:r>
          <w:t>41</w:t>
        </w:r>
        <w:r>
          <w:fldChar w:fldCharType="end"/>
        </w:r>
      </w:hyperlink>
    </w:p>
    <w:p>
      <w:pPr>
        <w:pStyle w:val="TOC1"/>
        <w:tabs>
          <w:tab w:val="right" w:leader="dot" w:pos="8306"/>
        </w:tabs>
      </w:pPr>
      <w:hyperlink w:anchor="_Toc441" w:history="1">
        <w:r>
          <w:rPr>
            <w:rFonts w:ascii="仿宋" w:eastAsia="仿宋" w:hAnsi="仿宋" w:cs="仿宋" w:hint="eastAsia"/>
            <w:lang w:eastAsia="zh-CN"/>
          </w:rPr>
          <w:t>十、项目变更管理</w:t>
        </w:r>
        <w:r>
          <w:tab/>
        </w:r>
        <w:r>
          <w:fldChar w:fldCharType="begin"/>
        </w:r>
        <w:r>
          <w:instrText xml:space="preserve"> PAGEREF _Toc441 \h </w:instrText>
        </w:r>
        <w:r>
          <w:fldChar w:fldCharType="separate"/>
        </w:r>
        <w:r>
          <w:t>42</w:t>
        </w:r>
        <w:r>
          <w:fldChar w:fldCharType="end"/>
        </w:r>
      </w:hyperlink>
    </w:p>
    <w:p>
      <w:pPr>
        <w:pStyle w:val="TOC2"/>
        <w:tabs>
          <w:tab w:val="right" w:leader="dot" w:pos="8306"/>
        </w:tabs>
      </w:pPr>
      <w:hyperlink w:anchor="_Toc9432" w:history="1">
        <w:r>
          <w:rPr>
            <w:rFonts w:ascii="仿宋" w:eastAsia="仿宋" w:hAnsi="仿宋" w:cs="仿宋" w:hint="eastAsia"/>
            <w:lang w:eastAsia="zh-CN"/>
          </w:rPr>
          <w:t>(一)、变更控制流程</w:t>
        </w:r>
        <w:r>
          <w:tab/>
        </w:r>
        <w:r>
          <w:fldChar w:fldCharType="begin"/>
        </w:r>
        <w:r>
          <w:instrText xml:space="preserve"> PAGEREF _Toc9432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49" w:history="1">
        <w:r>
          <w:rPr>
            <w:rFonts w:ascii="仿宋" w:eastAsia="仿宋" w:hAnsi="仿宋" w:cs="仿宋" w:hint="eastAsia"/>
            <w:lang w:eastAsia="zh-CN"/>
          </w:rPr>
          <w:t>(二)、影响评估与处理</w:t>
        </w:r>
        <w:r>
          <w:tab/>
        </w:r>
        <w:r>
          <w:fldChar w:fldCharType="begin"/>
        </w:r>
        <w:r>
          <w:instrText xml:space="preserve"> PAGEREF _Toc28249 \h </w:instrText>
        </w:r>
        <w:r>
          <w:fldChar w:fldCharType="separate"/>
        </w:r>
        <w:r>
          <w:t>42</w:t>
        </w:r>
        <w:r>
          <w:fldChar w:fldCharType="end"/>
        </w:r>
      </w:hyperlink>
    </w:p>
    <w:p>
      <w:pPr>
        <w:pStyle w:val="TOC2"/>
        <w:tabs>
          <w:tab w:val="right" w:leader="dot" w:pos="8306"/>
        </w:tabs>
      </w:pPr>
      <w:hyperlink w:anchor="_Toc29674" w:history="1">
        <w:r>
          <w:rPr>
            <w:rFonts w:ascii="仿宋" w:eastAsia="仿宋" w:hAnsi="仿宋" w:cs="仿宋" w:hint="eastAsia"/>
            <w:lang w:eastAsia="zh-CN"/>
          </w:rPr>
          <w:t>(三)、变更记录与追踪</w:t>
        </w:r>
        <w:r>
          <w:tab/>
        </w:r>
        <w:r>
          <w:fldChar w:fldCharType="begin"/>
        </w:r>
        <w:r>
          <w:instrText xml:space="preserve"> PAGEREF _Toc29674 \h </w:instrText>
        </w:r>
        <w:r>
          <w:fldChar w:fldCharType="separate"/>
        </w:r>
        <w:r>
          <w:t>44</w:t>
        </w:r>
        <w:r>
          <w:fldChar w:fldCharType="end"/>
        </w:r>
      </w:hyperlink>
    </w:p>
    <w:p>
      <w:pPr>
        <w:pStyle w:val="TOC2"/>
        <w:tabs>
          <w:tab w:val="right" w:leader="dot" w:pos="8306"/>
        </w:tabs>
      </w:pPr>
      <w:hyperlink w:anchor="_Toc3308" w:history="1">
        <w:r>
          <w:rPr>
            <w:rFonts w:ascii="仿宋" w:eastAsia="仿宋" w:hAnsi="仿宋" w:cs="仿宋" w:hint="eastAsia"/>
            <w:lang w:eastAsia="zh-CN"/>
          </w:rPr>
          <w:t>(四)、变更管理策略</w:t>
        </w:r>
        <w:r>
          <w:tab/>
        </w:r>
        <w:r>
          <w:fldChar w:fldCharType="begin"/>
        </w:r>
        <w:r>
          <w:instrText xml:space="preserve"> PAGEREF _Toc3308 \h </w:instrText>
        </w:r>
        <w:r>
          <w:fldChar w:fldCharType="separate"/>
        </w:r>
        <w:r>
          <w:t>46</w:t>
        </w:r>
        <w:r>
          <w:fldChar w:fldCharType="end"/>
        </w:r>
      </w:hyperlink>
    </w:p>
    <w:p>
      <w:pPr>
        <w:pStyle w:val="TOC1"/>
        <w:tabs>
          <w:tab w:val="right" w:leader="dot" w:pos="8306"/>
        </w:tabs>
      </w:pPr>
      <w:hyperlink w:anchor="_Toc5364" w:history="1">
        <w:r>
          <w:rPr>
            <w:rFonts w:ascii="仿宋" w:eastAsia="仿宋" w:hAnsi="仿宋" w:cs="仿宋" w:hint="eastAsia"/>
            <w:lang w:eastAsia="zh-CN"/>
          </w:rPr>
          <w:t>十一、客户关系管理与市场拓展</w:t>
        </w:r>
        <w:r>
          <w:tab/>
        </w:r>
        <w:r>
          <w:fldChar w:fldCharType="begin"/>
        </w:r>
        <w:r>
          <w:instrText xml:space="preserve"> PAGEREF _Toc5364 \h </w:instrText>
        </w:r>
        <w:r>
          <w:fldChar w:fldCharType="separate"/>
        </w:r>
        <w:r>
          <w:t>47</w:t>
        </w:r>
        <w:r>
          <w:fldChar w:fldCharType="end"/>
        </w:r>
      </w:hyperlink>
    </w:p>
    <w:p>
      <w:pPr>
        <w:pStyle w:val="TOC2"/>
        <w:tabs>
          <w:tab w:val="right" w:leader="dot" w:pos="8306"/>
        </w:tabs>
      </w:pPr>
      <w:hyperlink w:anchor="_Toc21285" w:history="1">
        <w:r>
          <w:rPr>
            <w:rFonts w:ascii="仿宋" w:eastAsia="仿宋" w:hAnsi="仿宋" w:cs="仿宋" w:hint="eastAsia"/>
            <w:lang w:eastAsia="zh-CN"/>
          </w:rPr>
          <w:t>(一)、客户关系管理策略</w:t>
        </w:r>
        <w:r>
          <w:tab/>
        </w:r>
        <w:r>
          <w:fldChar w:fldCharType="begin"/>
        </w:r>
        <w:r>
          <w:instrText xml:space="preserve"> PAGEREF _Toc21285 \h </w:instrText>
        </w:r>
        <w:r>
          <w:fldChar w:fldCharType="separate"/>
        </w:r>
        <w:r>
          <w:t>47</w:t>
        </w:r>
        <w:r>
          <w:fldChar w:fldCharType="end"/>
        </w:r>
      </w:hyperlink>
    </w:p>
    <w:p>
      <w:pPr>
        <w:pStyle w:val="TOC2"/>
        <w:tabs>
          <w:tab w:val="right" w:leader="dot" w:pos="8306"/>
        </w:tabs>
      </w:pPr>
      <w:hyperlink w:anchor="_Toc26471" w:history="1">
        <w:r>
          <w:rPr>
            <w:rFonts w:ascii="仿宋" w:eastAsia="仿宋" w:hAnsi="仿宋" w:cs="仿宋" w:hint="eastAsia"/>
            <w:lang w:eastAsia="zh-CN"/>
          </w:rPr>
          <w:t>(二)、市场拓展方案</w:t>
        </w:r>
        <w:r>
          <w:tab/>
        </w:r>
        <w:r>
          <w:fldChar w:fldCharType="begin"/>
        </w:r>
        <w:r>
          <w:instrText xml:space="preserve"> PAGEREF _Toc26471 \h </w:instrText>
        </w:r>
        <w:r>
          <w:fldChar w:fldCharType="separate"/>
        </w:r>
        <w:r>
          <w:t>49</w:t>
        </w:r>
        <w:r>
          <w:fldChar w:fldCharType="end"/>
        </w:r>
      </w:hyperlink>
    </w:p>
    <w:p>
      <w:pPr>
        <w:pStyle w:val="TOC1"/>
        <w:tabs>
          <w:tab w:val="right" w:leader="dot" w:pos="8306"/>
        </w:tabs>
      </w:pPr>
      <w:hyperlink w:anchor="_Toc2320" w:history="1">
        <w:r>
          <w:rPr>
            <w:rFonts w:ascii="仿宋" w:eastAsia="仿宋" w:hAnsi="仿宋" w:cs="仿宋" w:hint="eastAsia"/>
            <w:lang w:eastAsia="zh-CN"/>
          </w:rPr>
          <w:t>十二、安全与应急管理</w:t>
        </w:r>
        <w:r>
          <w:tab/>
        </w:r>
        <w:r>
          <w:fldChar w:fldCharType="begin"/>
        </w:r>
        <w:r>
          <w:instrText xml:space="preserve"> PAGEREF _Toc2320 \h </w:instrText>
        </w:r>
        <w:r>
          <w:fldChar w:fldCharType="separate"/>
        </w:r>
        <w:r>
          <w:t>50</w:t>
        </w:r>
        <w:r>
          <w:fldChar w:fldCharType="end"/>
        </w:r>
      </w:hyperlink>
    </w:p>
    <w:p>
      <w:pPr>
        <w:pStyle w:val="TOC2"/>
        <w:tabs>
          <w:tab w:val="right" w:leader="dot" w:pos="8306"/>
        </w:tabs>
      </w:pPr>
      <w:hyperlink w:anchor="_Toc26619" w:history="1">
        <w:r>
          <w:rPr>
            <w:rFonts w:ascii="仿宋" w:eastAsia="仿宋" w:hAnsi="仿宋" w:cs="仿宋" w:hint="eastAsia"/>
            <w:lang w:eastAsia="zh-CN"/>
          </w:rPr>
          <w:t>(一)、安全生产管理</w:t>
        </w:r>
        <w:r>
          <w:tab/>
        </w:r>
        <w:r>
          <w:fldChar w:fldCharType="begin"/>
        </w:r>
        <w:r>
          <w:instrText xml:space="preserve"> PAGEREF _Toc26619 \h </w:instrText>
        </w:r>
        <w:r>
          <w:fldChar w:fldCharType="separate"/>
        </w:r>
        <w:r>
          <w:t>50</w:t>
        </w:r>
        <w:r>
          <w:fldChar w:fldCharType="end"/>
        </w:r>
      </w:hyperlink>
    </w:p>
    <w:p>
      <w:pPr>
        <w:pStyle w:val="TOC2"/>
        <w:tabs>
          <w:tab w:val="right" w:leader="dot" w:pos="8306"/>
        </w:tabs>
      </w:pPr>
      <w:hyperlink w:anchor="_Toc8694" w:history="1">
        <w:r>
          <w:rPr>
            <w:rFonts w:ascii="仿宋" w:eastAsia="仿宋" w:hAnsi="仿宋" w:cs="仿宋" w:hint="eastAsia"/>
            <w:lang w:eastAsia="zh-CN"/>
          </w:rPr>
          <w:t>(二)、应急预案与响应</w:t>
        </w:r>
        <w:r>
          <w:tab/>
        </w:r>
        <w:r>
          <w:fldChar w:fldCharType="begin"/>
        </w:r>
        <w:r>
          <w:instrText xml:space="preserve"> PAGEREF _Toc8694 \h </w:instrText>
        </w:r>
        <w:r>
          <w:fldChar w:fldCharType="separate"/>
        </w:r>
        <w:r>
          <w:t>51</w:t>
        </w:r>
        <w:r>
          <w:fldChar w:fldCharType="end"/>
        </w:r>
      </w:hyperlink>
    </w:p>
    <w:p>
      <w:pPr>
        <w:pStyle w:val="TOC1"/>
        <w:tabs>
          <w:tab w:val="right" w:leader="dot" w:pos="8306"/>
        </w:tabs>
      </w:pPr>
      <w:hyperlink w:anchor="_Toc18555" w:history="1">
        <w:r>
          <w:rPr>
            <w:rFonts w:ascii="仿宋" w:eastAsia="仿宋" w:hAnsi="仿宋" w:cs="仿宋" w:hint="eastAsia"/>
            <w:lang w:eastAsia="zh-CN"/>
          </w:rPr>
          <w:t>十三、知识产权管理与保护</w:t>
        </w:r>
        <w:r>
          <w:tab/>
        </w:r>
        <w:r>
          <w:fldChar w:fldCharType="begin"/>
        </w:r>
        <w:r>
          <w:instrText xml:space="preserve"> PAGEREF _Toc18555 \h </w:instrText>
        </w:r>
        <w:r>
          <w:fldChar w:fldCharType="separate"/>
        </w:r>
        <w:r>
          <w:t>53</w:t>
        </w:r>
        <w:r>
          <w:fldChar w:fldCharType="end"/>
        </w:r>
      </w:hyperlink>
    </w:p>
    <w:p>
      <w:pPr>
        <w:pStyle w:val="TOC2"/>
        <w:tabs>
          <w:tab w:val="right" w:leader="dot" w:pos="8306"/>
        </w:tabs>
      </w:pPr>
      <w:hyperlink w:anchor="_Toc3455" w:history="1">
        <w:r>
          <w:rPr>
            <w:rFonts w:ascii="仿宋" w:eastAsia="仿宋" w:hAnsi="仿宋" w:cs="仿宋" w:hint="eastAsia"/>
            <w:lang w:eastAsia="zh-CN"/>
          </w:rPr>
          <w:t>(一)、知识产权管理体系建设</w:t>
        </w:r>
        <w:r>
          <w:tab/>
        </w:r>
        <w:r>
          <w:fldChar w:fldCharType="begin"/>
        </w:r>
        <w:r>
          <w:instrText xml:space="preserve"> PAGEREF _Toc3455 \h </w:instrText>
        </w:r>
        <w:r>
          <w:fldChar w:fldCharType="separate"/>
        </w:r>
        <w:r>
          <w:t>53</w:t>
        </w:r>
        <w:r>
          <w:fldChar w:fldCharType="end"/>
        </w:r>
      </w:hyperlink>
    </w:p>
    <w:p>
      <w:pPr>
        <w:pStyle w:val="TOC2"/>
        <w:tabs>
          <w:tab w:val="right" w:leader="dot" w:pos="8306"/>
        </w:tabs>
      </w:pPr>
      <w:hyperlink w:anchor="_Toc13037" w:history="1">
        <w:r>
          <w:rPr>
            <w:rFonts w:ascii="仿宋" w:eastAsia="仿宋" w:hAnsi="仿宋" w:cs="仿宋" w:hint="eastAsia"/>
            <w:lang w:eastAsia="zh-CN"/>
          </w:rPr>
          <w:t>(二)、知识产权保护措施</w:t>
        </w:r>
        <w:r>
          <w:tab/>
        </w:r>
        <w:r>
          <w:fldChar w:fldCharType="begin"/>
        </w:r>
        <w:r>
          <w:instrText xml:space="preserve"> PAGEREF _Toc13037 \h </w:instrText>
        </w:r>
        <w:r>
          <w:fldChar w:fldCharType="separate"/>
        </w:r>
        <w:r>
          <w:t>54</w:t>
        </w:r>
        <w:r>
          <w:fldChar w:fldCharType="end"/>
        </w:r>
      </w:hyperlink>
    </w:p>
    <w:p>
      <w:pPr>
        <w:pStyle w:val="TOC1"/>
        <w:tabs>
          <w:tab w:val="right" w:leader="dot" w:pos="8306"/>
        </w:tabs>
      </w:pPr>
      <w:hyperlink w:anchor="_Toc19108" w:history="1">
        <w:r>
          <w:rPr>
            <w:rFonts w:ascii="仿宋" w:eastAsia="仿宋" w:hAnsi="仿宋" w:cs="仿宋" w:hint="eastAsia"/>
            <w:lang w:eastAsia="zh-CN"/>
          </w:rPr>
          <w:t>十四、法律法规与政策遵循</w:t>
        </w:r>
        <w:r>
          <w:tab/>
        </w:r>
        <w:r>
          <w:fldChar w:fldCharType="begin"/>
        </w:r>
        <w:r>
          <w:instrText xml:space="preserve"> PAGEREF _Toc19108 \h </w:instrText>
        </w:r>
        <w:r>
          <w:fldChar w:fldCharType="separate"/>
        </w:r>
        <w:r>
          <w:t>55</w:t>
        </w:r>
        <w:r>
          <w:fldChar w:fldCharType="end"/>
        </w:r>
      </w:hyperlink>
    </w:p>
    <w:p>
      <w:pPr>
        <w:pStyle w:val="TOC2"/>
        <w:tabs>
          <w:tab w:val="right" w:leader="dot" w:pos="8306"/>
        </w:tabs>
      </w:pPr>
      <w:hyperlink w:anchor="_Toc31535" w:history="1">
        <w:r>
          <w:rPr>
            <w:rFonts w:ascii="仿宋" w:eastAsia="仿宋" w:hAnsi="仿宋" w:cs="仿宋" w:hint="eastAsia"/>
            <w:lang w:eastAsia="zh-CN"/>
          </w:rPr>
          <w:t>(一)、法律法规遵守</w:t>
        </w:r>
        <w:r>
          <w:tab/>
        </w:r>
        <w:r>
          <w:fldChar w:fldCharType="begin"/>
        </w:r>
        <w:r>
          <w:instrText xml:space="preserve"> PAGEREF _Toc31535 \h </w:instrText>
        </w:r>
        <w:r>
          <w:fldChar w:fldCharType="separate"/>
        </w:r>
        <w:r>
          <w:t>55</w:t>
        </w:r>
        <w:r>
          <w:fldChar w:fldCharType="end"/>
        </w:r>
      </w:hyperlink>
    </w:p>
    <w:p>
      <w:pPr>
        <w:pStyle w:val="TOC2"/>
        <w:tabs>
          <w:tab w:val="right" w:leader="dot" w:pos="8306"/>
        </w:tabs>
      </w:pPr>
      <w:hyperlink w:anchor="_Toc4975" w:history="1">
        <w:r>
          <w:rPr>
            <w:rFonts w:ascii="仿宋" w:eastAsia="仿宋" w:hAnsi="仿宋" w:cs="仿宋" w:hint="eastAsia"/>
            <w:lang w:eastAsia="zh-CN"/>
          </w:rPr>
          <w:t>(二)、政策导向与利用</w:t>
        </w:r>
        <w:r>
          <w:tab/>
        </w:r>
        <w:r>
          <w:fldChar w:fldCharType="begin"/>
        </w:r>
        <w:r>
          <w:instrText xml:space="preserve"> PAGEREF _Toc4975 \h </w:instrText>
        </w:r>
        <w:r>
          <w:fldChar w:fldCharType="separate"/>
        </w:r>
        <w:r>
          <w:t>57</w:t>
        </w:r>
        <w:r>
          <w:fldChar w:fldCharType="end"/>
        </w:r>
      </w:hyperlink>
    </w:p>
    <w:p>
      <w:pPr>
        <w:pStyle w:val="TOC1"/>
        <w:tabs>
          <w:tab w:val="right" w:leader="dot" w:pos="8306"/>
        </w:tabs>
      </w:pPr>
      <w:hyperlink w:anchor="_Toc23097" w:history="1">
        <w:r>
          <w:rPr>
            <w:rFonts w:ascii="仿宋" w:eastAsia="仿宋" w:hAnsi="仿宋" w:cs="仿宋" w:hint="eastAsia"/>
            <w:lang w:eastAsia="zh-CN"/>
          </w:rPr>
          <w:t>十五、产业协同与集群发展</w:t>
        </w:r>
        <w:r>
          <w:tab/>
        </w:r>
        <w:r>
          <w:fldChar w:fldCharType="begin"/>
        </w:r>
        <w:r>
          <w:instrText xml:space="preserve"> PAGEREF _Toc23097 \h </w:instrText>
        </w:r>
        <w:r>
          <w:fldChar w:fldCharType="separate"/>
        </w:r>
        <w:r>
          <w:t>57</w:t>
        </w:r>
        <w:r>
          <w:fldChar w:fldCharType="end"/>
        </w:r>
      </w:hyperlink>
    </w:p>
    <w:p>
      <w:pPr>
        <w:pStyle w:val="TOC2"/>
        <w:tabs>
          <w:tab w:val="right" w:leader="dot" w:pos="8306"/>
        </w:tabs>
      </w:pPr>
      <w:hyperlink w:anchor="_Toc28584" w:history="1">
        <w:r>
          <w:rPr>
            <w:rFonts w:ascii="仿宋" w:eastAsia="仿宋" w:hAnsi="仿宋" w:cs="仿宋" w:hint="eastAsia"/>
            <w:lang w:eastAsia="zh-CN"/>
          </w:rPr>
          <w:t>(一)、产业协同机制建设</w:t>
        </w:r>
        <w:r>
          <w:tab/>
        </w:r>
        <w:r>
          <w:fldChar w:fldCharType="begin"/>
        </w:r>
        <w:r>
          <w:instrText xml:space="preserve"> PAGEREF _Toc28584 \h </w:instrText>
        </w:r>
        <w:r>
          <w:fldChar w:fldCharType="separate"/>
        </w:r>
        <w:r>
          <w:t>57</w:t>
        </w:r>
        <w:r>
          <w:fldChar w:fldCharType="end"/>
        </w:r>
      </w:hyperlink>
    </w:p>
    <w:p>
      <w:pPr>
        <w:pStyle w:val="TOC2"/>
        <w:tabs>
          <w:tab w:val="right" w:leader="dot" w:pos="8306"/>
        </w:tabs>
      </w:pPr>
      <w:hyperlink w:anchor="_Toc26786" w:history="1">
        <w:r>
          <w:rPr>
            <w:rFonts w:ascii="仿宋" w:eastAsia="仿宋" w:hAnsi="仿宋" w:cs="仿宋" w:hint="eastAsia"/>
            <w:lang w:eastAsia="zh-CN"/>
          </w:rPr>
          <w:t>(二)、产业集群培育与发展</w:t>
        </w:r>
        <w:r>
          <w:tab/>
        </w:r>
        <w:r>
          <w:fldChar w:fldCharType="begin"/>
        </w:r>
        <w:r>
          <w:instrText xml:space="preserve"> PAGEREF _Toc26786 \h </w:instrText>
        </w:r>
        <w:r>
          <w:fldChar w:fldCharType="separate"/>
        </w:r>
        <w:r>
          <w:t>59</w:t>
        </w:r>
        <w:r>
          <w:fldChar w:fldCharType="end"/>
        </w:r>
      </w:hyperlink>
    </w:p>
    <w:p>
      <w:pPr>
        <w:pStyle w:val="TOC1"/>
        <w:tabs>
          <w:tab w:val="right" w:leader="dot" w:pos="8306"/>
        </w:tabs>
      </w:pPr>
      <w:hyperlink w:anchor="_Toc11730" w:history="1">
        <w:r>
          <w:rPr>
            <w:rFonts w:ascii="仿宋" w:eastAsia="仿宋" w:hAnsi="仿宋" w:cs="仿宋" w:hint="eastAsia"/>
            <w:lang w:eastAsia="zh-CN"/>
          </w:rPr>
          <w:t>十六、质量管理与控制</w:t>
        </w:r>
        <w:r>
          <w:tab/>
        </w:r>
        <w:r>
          <w:fldChar w:fldCharType="begin"/>
        </w:r>
        <w:r>
          <w:instrText xml:space="preserve"> PAGEREF _Toc11730 \h </w:instrText>
        </w:r>
        <w:r>
          <w:fldChar w:fldCharType="separate"/>
        </w:r>
        <w:r>
          <w:t>59</w:t>
        </w:r>
        <w:r>
          <w:fldChar w:fldCharType="end"/>
        </w:r>
      </w:hyperlink>
    </w:p>
    <w:p>
      <w:pPr>
        <w:pStyle w:val="TOC2"/>
        <w:tabs>
          <w:tab w:val="right" w:leader="dot" w:pos="8306"/>
        </w:tabs>
      </w:pPr>
      <w:hyperlink w:anchor="_Toc31259" w:history="1">
        <w:r>
          <w:rPr>
            <w:rFonts w:ascii="仿宋" w:eastAsia="仿宋" w:hAnsi="仿宋" w:cs="仿宋" w:hint="eastAsia"/>
            <w:lang w:eastAsia="zh-CN"/>
          </w:rPr>
          <w:t>(一)、质量管理体系建设</w:t>
        </w:r>
        <w:r>
          <w:tab/>
        </w:r>
        <w:r>
          <w:fldChar w:fldCharType="begin"/>
        </w:r>
        <w:r>
          <w:instrText xml:space="preserve"> PAGEREF _Toc31259 \h </w:instrText>
        </w:r>
        <w:r>
          <w:fldChar w:fldCharType="separate"/>
        </w:r>
        <w:r>
          <w:t>59</w:t>
        </w:r>
        <w:r>
          <w:fldChar w:fldCharType="end"/>
        </w:r>
      </w:hyperlink>
    </w:p>
    <w:p>
      <w:pPr>
        <w:pStyle w:val="TOC2"/>
        <w:tabs>
          <w:tab w:val="right" w:leader="dot" w:pos="8306"/>
        </w:tabs>
      </w:pPr>
      <w:hyperlink w:anchor="_Toc32038" w:history="1">
        <w:r>
          <w:rPr>
            <w:rFonts w:ascii="仿宋" w:eastAsia="仿宋" w:hAnsi="仿宋" w:cs="仿宋" w:hint="eastAsia"/>
            <w:lang w:eastAsia="zh-CN"/>
          </w:rPr>
          <w:t>(二)、质量控制措施</w:t>
        </w:r>
        <w:r>
          <w:tab/>
        </w:r>
        <w:r>
          <w:fldChar w:fldCharType="begin"/>
        </w:r>
        <w:r>
          <w:instrText xml:space="preserve"> PAGEREF _Toc32038 \h </w:instrText>
        </w:r>
        <w:r>
          <w:fldChar w:fldCharType="separate"/>
        </w:r>
        <w:r>
          <w:t>61</w:t>
        </w:r>
        <w:r>
          <w:fldChar w:fldCharType="end"/>
        </w:r>
      </w:hyperlink>
    </w:p>
    <w:p>
      <w:pPr>
        <w:pStyle w:val="TOC1"/>
        <w:tabs>
          <w:tab w:val="right" w:leader="dot" w:pos="8306"/>
        </w:tabs>
      </w:pPr>
      <w:hyperlink w:anchor="_Toc18943" w:history="1">
        <w:r>
          <w:rPr>
            <w:rFonts w:ascii="仿宋" w:eastAsia="仿宋" w:hAnsi="仿宋" w:cs="仿宋" w:hint="eastAsia"/>
            <w:lang w:eastAsia="zh-CN"/>
          </w:rPr>
          <w:t>十七、项目施工方案</w:t>
        </w:r>
        <w:r>
          <w:tab/>
        </w:r>
        <w:r>
          <w:fldChar w:fldCharType="begin"/>
        </w:r>
        <w:r>
          <w:instrText xml:space="preserve"> PAGEREF _Toc18943 \h </w:instrText>
        </w:r>
        <w:r>
          <w:fldChar w:fldCharType="separate"/>
        </w:r>
        <w:r>
          <w:t>62</w:t>
        </w:r>
        <w:r>
          <w:fldChar w:fldCharType="end"/>
        </w:r>
      </w:hyperlink>
    </w:p>
    <w:p>
      <w:pPr>
        <w:pStyle w:val="TOC2"/>
        <w:tabs>
          <w:tab w:val="right" w:leader="dot" w:pos="8306"/>
        </w:tabs>
      </w:pPr>
      <w:hyperlink w:anchor="_Toc30842" w:history="1">
        <w:r>
          <w:rPr>
            <w:rFonts w:ascii="仿宋" w:eastAsia="仿宋" w:hAnsi="仿宋" w:cs="仿宋" w:hint="eastAsia"/>
            <w:lang w:eastAsia="zh-CN"/>
          </w:rPr>
          <w:t>(一)、施工组织设计</w:t>
        </w:r>
        <w:r>
          <w:tab/>
        </w:r>
        <w:r>
          <w:fldChar w:fldCharType="begin"/>
        </w:r>
        <w:r>
          <w:instrText xml:space="preserve"> PAGEREF _Toc30842 \h </w:instrText>
        </w:r>
        <w:r>
          <w:fldChar w:fldCharType="separate"/>
        </w:r>
        <w:r>
          <w:t>62</w:t>
        </w:r>
        <w:r>
          <w:fldChar w:fldCharType="end"/>
        </w:r>
      </w:hyperlink>
    </w:p>
    <w:p>
      <w:pPr>
        <w:pStyle w:val="TOC2"/>
        <w:tabs>
          <w:tab w:val="right" w:leader="dot" w:pos="8306"/>
        </w:tabs>
      </w:pPr>
      <w:hyperlink w:anchor="_Toc10536" w:history="1">
        <w:r>
          <w:rPr>
            <w:rFonts w:ascii="仿宋" w:eastAsia="仿宋" w:hAnsi="仿宋" w:cs="仿宋" w:hint="eastAsia"/>
            <w:lang w:eastAsia="zh-CN"/>
          </w:rPr>
          <w:t>(二)、施工工艺与技术路线</w:t>
        </w:r>
        <w:r>
          <w:tab/>
        </w:r>
        <w:r>
          <w:fldChar w:fldCharType="begin"/>
        </w:r>
        <w:r>
          <w:instrText xml:space="preserve"> PAGEREF _Toc10536 \h </w:instrText>
        </w:r>
        <w:r>
          <w:fldChar w:fldCharType="separate"/>
        </w:r>
        <w:r>
          <w:t>64</w:t>
        </w:r>
        <w:r>
          <w:fldChar w:fldCharType="end"/>
        </w:r>
      </w:hyperlink>
    </w:p>
    <w:p>
      <w:pPr>
        <w:pStyle w:val="TOC2"/>
        <w:tabs>
          <w:tab w:val="right" w:leader="dot" w:pos="8306"/>
        </w:tabs>
      </w:pPr>
      <w:hyperlink w:anchor="_Toc12587" w:history="1">
        <w:r>
          <w:rPr>
            <w:rFonts w:ascii="仿宋" w:eastAsia="仿宋" w:hAnsi="仿宋" w:cs="仿宋" w:hint="eastAsia"/>
            <w:lang w:eastAsia="zh-CN"/>
          </w:rPr>
          <w:t>(三)、关键节点施工计划</w:t>
        </w:r>
        <w:r>
          <w:tab/>
        </w:r>
        <w:r>
          <w:fldChar w:fldCharType="begin"/>
        </w:r>
        <w:r>
          <w:instrText xml:space="preserve"> PAGEREF _Toc12587 \h </w:instrText>
        </w:r>
        <w:r>
          <w:fldChar w:fldCharType="separate"/>
        </w:r>
        <w:r>
          <w:t>65</w:t>
        </w:r>
        <w:r>
          <w:fldChar w:fldCharType="end"/>
        </w:r>
      </w:hyperlink>
    </w:p>
    <w:p>
      <w:pPr>
        <w:pStyle w:val="TOC2"/>
        <w:tabs>
          <w:tab w:val="right" w:leader="dot" w:pos="8306"/>
        </w:tabs>
      </w:pPr>
      <w:hyperlink w:anchor="_Toc8108" w:history="1">
        <w:r>
          <w:rPr>
            <w:rFonts w:ascii="仿宋" w:eastAsia="仿宋" w:hAnsi="仿宋" w:cs="仿宋" w:hint="eastAsia"/>
            <w:lang w:eastAsia="zh-CN"/>
          </w:rPr>
          <w:t>(四)、施工现场管理</w:t>
        </w:r>
        <w:r>
          <w:tab/>
        </w:r>
        <w:r>
          <w:fldChar w:fldCharType="begin"/>
        </w:r>
        <w:r>
          <w:instrText xml:space="preserve"> PAGEREF _Toc8108 \h </w:instrText>
        </w:r>
        <w:r>
          <w:fldChar w:fldCharType="separate"/>
        </w:r>
        <w:r>
          <w:t>66</w:t>
        </w:r>
        <w:r>
          <w:fldChar w:fldCharType="end"/>
        </w:r>
      </w:hyperlink>
    </w:p>
    <w:p>
      <w:pPr>
        <w:pStyle w:val="TOC1"/>
        <w:tabs>
          <w:tab w:val="right" w:leader="dot" w:pos="8306"/>
        </w:tabs>
      </w:pPr>
      <w:hyperlink w:anchor="_Toc641" w:history="1">
        <w:r>
          <w:rPr>
            <w:rFonts w:ascii="仿宋" w:eastAsia="仿宋" w:hAnsi="仿宋" w:cs="仿宋" w:hint="eastAsia"/>
            <w:lang w:eastAsia="zh-CN"/>
          </w:rPr>
          <w:t>十八、设施与设备管理</w:t>
        </w:r>
        <w:r>
          <w:tab/>
        </w:r>
        <w:r>
          <w:fldChar w:fldCharType="begin"/>
        </w:r>
        <w:r>
          <w:instrText xml:space="preserve"> PAGEREF _Toc641 \h </w:instrText>
        </w:r>
        <w:r>
          <w:fldChar w:fldCharType="separate"/>
        </w:r>
        <w:r>
          <w:t>68</w:t>
        </w:r>
        <w:r>
          <w:fldChar w:fldCharType="end"/>
        </w:r>
      </w:hyperlink>
    </w:p>
    <w:p>
      <w:pPr>
        <w:pStyle w:val="TOC2"/>
        <w:tabs>
          <w:tab w:val="right" w:leader="dot" w:pos="8306"/>
        </w:tabs>
      </w:pPr>
      <w:hyperlink w:anchor="_Toc18728" w:history="1">
        <w:r>
          <w:rPr>
            <w:rFonts w:ascii="仿宋" w:eastAsia="仿宋" w:hAnsi="仿宋" w:cs="仿宋" w:hint="eastAsia"/>
            <w:lang w:eastAsia="zh-CN"/>
          </w:rPr>
          <w:t>(一)、设施规划与配置</w:t>
        </w:r>
        <w:r>
          <w:tab/>
        </w:r>
        <w:r>
          <w:fldChar w:fldCharType="begin"/>
        </w:r>
        <w:r>
          <w:instrText xml:space="preserve"> PAGEREF _Toc18728 \h </w:instrText>
        </w:r>
        <w:r>
          <w:fldChar w:fldCharType="separate"/>
        </w:r>
        <w:r>
          <w:t>68</w:t>
        </w:r>
        <w:r>
          <w:fldChar w:fldCharType="end"/>
        </w:r>
      </w:hyperlink>
    </w:p>
    <w:p>
      <w:pPr>
        <w:pStyle w:val="TOC2"/>
        <w:tabs>
          <w:tab w:val="right" w:leader="dot" w:pos="8306"/>
        </w:tabs>
      </w:pPr>
      <w:hyperlink w:anchor="_Toc31027" w:history="1">
        <w:r>
          <w:rPr>
            <w:rFonts w:ascii="仿宋" w:eastAsia="仿宋" w:hAnsi="仿宋" w:cs="仿宋" w:hint="eastAsia"/>
            <w:lang w:eastAsia="zh-CN"/>
          </w:rPr>
          <w:t>(二)、设备采购与维护管理</w:t>
        </w:r>
        <w:r>
          <w:tab/>
        </w:r>
        <w:r>
          <w:fldChar w:fldCharType="begin"/>
        </w:r>
        <w:r>
          <w:instrText xml:space="preserve"> PAGEREF _Toc31027 \h </w:instrText>
        </w:r>
        <w:r>
          <w:fldChar w:fldCharType="separate"/>
        </w:r>
        <w:r>
          <w:t>69</w:t>
        </w:r>
        <w:r>
          <w:fldChar w:fldCharType="end"/>
        </w:r>
      </w:hyperlink>
    </w:p>
    <w:p>
      <w:pPr>
        <w:pStyle w:val="TOC2"/>
        <w:tabs>
          <w:tab w:val="right" w:leader="dot" w:pos="8306"/>
        </w:tabs>
      </w:pPr>
      <w:hyperlink w:anchor="_Toc10436" w:history="1">
        <w:r>
          <w:rPr>
            <w:rFonts w:ascii="仿宋" w:eastAsia="仿宋" w:hAnsi="仿宋" w:cs="仿宋" w:hint="eastAsia"/>
            <w:lang w:eastAsia="zh-CN"/>
          </w:rPr>
          <w:t>(三)、设施设备升级策略</w:t>
        </w:r>
        <w:r>
          <w:tab/>
        </w:r>
        <w:r>
          <w:fldChar w:fldCharType="begin"/>
        </w:r>
        <w:r>
          <w:instrText xml:space="preserve"> PAGEREF _Toc10436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967"/>
      <w:r>
        <w:rPr>
          <w:rFonts w:ascii="仿宋" w:eastAsia="仿宋" w:hAnsi="仿宋" w:cs="仿宋" w:hint="eastAsia"/>
          <w:sz w:val="28"/>
          <w:lang w:eastAsia="zh-CN"/>
        </w:rPr>
        <w:t>一、船用配套设备项目概论</w:t>
      </w:r>
      <w:bookmarkEnd w:id="2"/>
    </w:p>
    <w:p>
      <w:pPr>
        <w:pStyle w:val="Heading2"/>
        <w:rPr>
          <w:rFonts w:ascii="仿宋" w:eastAsia="仿宋" w:hAnsi="仿宋" w:cs="仿宋" w:hint="eastAsia"/>
          <w:lang w:eastAsia="zh-CN"/>
        </w:rPr>
      </w:pPr>
      <w:bookmarkStart w:id="3" w:name="_Toc2891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船用配套设备项目的申报单位是“XXX实业发展公司”，这是一家在其所处行业内备受尊敬的企业。公司自成立以来，通过其在船用配套设备项目中表现出的创新精神和卓越执行力，在市场上赢得了显著的地位。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该公司的法定代表人秦XX，在船用配套设备项目及其他多个行业领域中都有着显著的贡献。秦XX以其出色的领导才能和敏锐的商业洞察力，带领公司在船用配套设备项目等多个领域实现了持续的成长和成功。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船用配套设备项目的重要合作伙伴。公司专注于[行业名称]领域，以创新作为驱动力，不断推动技术进步和市场扩张。在船用配套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船用配套设备项目中展现了强劲的增长和稳定的财务表现。公司通过有效的策略，在船用配套设备项目中扩大了其市场份额并增强了盈利能力。同时，公司积极承担社会责任，参与各类社会公益项目，增强了其在船用配套设备项目中的品牌形象和社会影响力。</w:t>
      </w:r>
    </w:p>
    <w:p>
      <w:pPr>
        <w:pStyle w:val="Heading2"/>
        <w:ind w:firstLine="560" w:firstLineChars="200"/>
        <w:rPr>
          <w:rFonts w:ascii="仿宋" w:eastAsia="仿宋" w:hAnsi="仿宋" w:cs="仿宋" w:hint="eastAsia"/>
          <w:sz w:val="28"/>
          <w:lang w:eastAsia="zh-CN"/>
        </w:rPr>
      </w:pPr>
      <w:bookmarkStart w:id="4" w:name="_Toc2886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船用配套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船用配套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7473"/>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9258"/>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9029"/>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8607"/>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9532"/>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5784"/>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船用配套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1" w:name="_Toc17872"/>
      <w:r>
        <w:rPr>
          <w:rFonts w:ascii="仿宋" w:eastAsia="仿宋" w:hAnsi="仿宋" w:cs="仿宋" w:hint="eastAsia"/>
          <w:sz w:val="28"/>
          <w:lang w:eastAsia="zh-CN"/>
        </w:rPr>
        <w:t>(二)、成本控制措施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12" w:name="_Toc9553"/>
      <w:r>
        <w:rPr>
          <w:rFonts w:ascii="仿宋" w:eastAsia="仿宋" w:hAnsi="仿宋" w:cs="仿宋" w:hint="eastAsia"/>
          <w:sz w:val="28"/>
          <w:lang w:eastAsia="zh-CN"/>
        </w:rPr>
        <w:t>四、项目选址研究</w:t>
      </w:r>
      <w:bookmarkEnd w:id="12"/>
    </w:p>
    <w:p>
      <w:pPr>
        <w:pStyle w:val="Heading2"/>
        <w:rPr>
          <w:rFonts w:ascii="仿宋" w:eastAsia="仿宋" w:hAnsi="仿宋" w:cs="仿宋" w:hint="eastAsia"/>
          <w:lang w:eastAsia="zh-CN"/>
        </w:rPr>
      </w:pPr>
      <w:bookmarkStart w:id="13" w:name="_Toc22404"/>
      <w:r>
        <w:rPr>
          <w:rFonts w:ascii="仿宋" w:eastAsia="仿宋" w:hAnsi="仿宋" w:cs="仿宋" w:hint="eastAsia"/>
          <w:lang w:eastAsia="zh-CN"/>
        </w:rPr>
        <w:t>(一)、项目选址原则</w:t>
      </w:r>
      <w:bookmarkEnd w:id="13"/>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https://d.book118.com/606214215201010043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7D43F9"/>
    <w:rsid w:val="037D43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6214215201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2024-01-24T03:21:00Z</dcterms:created>
  <dcterms:modified xsi:type="dcterms:W3CDTF">2024-01-24T03:22:25Z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CAB87DB999254DE897F03D01A28EE887_11</vt:lpwstr>
  </property>
  <property fmtid="{D5CDD505-2E9C-101B-9397-08002B2CF9AE}" pid="3" name="KSOProductBuildVer">
    <vt:lpwstr>2052-12.1.0.16120</vt:lpwstr>
  </property>
</Properties>
</file>