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受控核聚变装置及配套产品项目招商引资方案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 w:history="1">
        <w:r>
          <w:rPr>
            <w:rFonts w:ascii="仿宋" w:eastAsia="仿宋" w:hAnsi="仿宋" w:cs="仿宋" w:hint="eastAsia"/>
            <w:lang w:eastAsia="zh-CN"/>
          </w:rPr>
          <w:t>概论</w:t>
        </w:r>
        <w:r>
          <w:tab/>
        </w:r>
        <w:r>
          <w:fldChar w:fldCharType="begin"/>
        </w:r>
        <w:r>
          <w:instrText xml:space="preserve"> PAGEREF _Toc2176 \h </w:instrText>
        </w:r>
        <w:r>
          <w:fldChar w:fldCharType="separate"/>
        </w:r>
        <w:r>
          <w:t>4</w:t>
        </w:r>
        <w:r>
          <w:fldChar w:fldCharType="end"/>
        </w:r>
      </w:hyperlink>
    </w:p>
    <w:p>
      <w:pPr>
        <w:pStyle w:val="TOC1"/>
        <w:tabs>
          <w:tab w:val="right" w:leader="dot" w:pos="8306"/>
        </w:tabs>
      </w:pPr>
      <w:hyperlink w:anchor="_Toc17502" w:history="1">
        <w:r>
          <w:rPr>
            <w:rFonts w:ascii="仿宋" w:eastAsia="仿宋" w:hAnsi="仿宋" w:cs="仿宋" w:hint="eastAsia"/>
            <w:lang w:eastAsia="zh-CN"/>
          </w:rPr>
          <w:t>一、受控核聚变装置及配套产品项目概论</w:t>
        </w:r>
        <w:r>
          <w:tab/>
        </w:r>
        <w:r>
          <w:fldChar w:fldCharType="begin"/>
        </w:r>
        <w:r>
          <w:instrText xml:space="preserve"> PAGEREF _Toc17502 \h </w:instrText>
        </w:r>
        <w:r>
          <w:fldChar w:fldCharType="separate"/>
        </w:r>
        <w:r>
          <w:t>4</w:t>
        </w:r>
        <w:r>
          <w:fldChar w:fldCharType="end"/>
        </w:r>
      </w:hyperlink>
    </w:p>
    <w:p>
      <w:pPr>
        <w:pStyle w:val="TOC2"/>
        <w:tabs>
          <w:tab w:val="right" w:leader="dot" w:pos="8306"/>
        </w:tabs>
      </w:pPr>
      <w:hyperlink w:anchor="_Toc24965" w:history="1">
        <w:r>
          <w:rPr>
            <w:rFonts w:ascii="仿宋" w:eastAsia="仿宋" w:hAnsi="仿宋" w:cs="仿宋" w:hint="eastAsia"/>
            <w:lang w:eastAsia="zh-CN"/>
          </w:rPr>
          <w:t>(一)、受控核聚变装置及配套产品项目名称</w:t>
        </w:r>
        <w:r>
          <w:tab/>
        </w:r>
        <w:r>
          <w:fldChar w:fldCharType="begin"/>
        </w:r>
        <w:r>
          <w:instrText xml:space="preserve"> PAGEREF _Toc24965 \h </w:instrText>
        </w:r>
        <w:r>
          <w:fldChar w:fldCharType="separate"/>
        </w:r>
        <w:r>
          <w:t>4</w:t>
        </w:r>
        <w:r>
          <w:fldChar w:fldCharType="end"/>
        </w:r>
      </w:hyperlink>
    </w:p>
    <w:p>
      <w:pPr>
        <w:pStyle w:val="TOC2"/>
        <w:tabs>
          <w:tab w:val="right" w:leader="dot" w:pos="8306"/>
        </w:tabs>
      </w:pPr>
      <w:hyperlink w:anchor="_Toc7482" w:history="1">
        <w:r>
          <w:rPr>
            <w:rFonts w:ascii="仿宋" w:eastAsia="仿宋" w:hAnsi="仿宋" w:cs="仿宋" w:hint="eastAsia"/>
            <w:lang w:eastAsia="zh-CN"/>
          </w:rPr>
          <w:t>(二)、受控核聚变装置及配套产品项目选址</w:t>
        </w:r>
        <w:r>
          <w:tab/>
        </w:r>
        <w:r>
          <w:fldChar w:fldCharType="begin"/>
        </w:r>
        <w:r>
          <w:instrText xml:space="preserve"> PAGEREF _Toc7482 \h </w:instrText>
        </w:r>
        <w:r>
          <w:fldChar w:fldCharType="separate"/>
        </w:r>
        <w:r>
          <w:t>4</w:t>
        </w:r>
        <w:r>
          <w:fldChar w:fldCharType="end"/>
        </w:r>
      </w:hyperlink>
    </w:p>
    <w:p>
      <w:pPr>
        <w:pStyle w:val="TOC2"/>
        <w:tabs>
          <w:tab w:val="right" w:leader="dot" w:pos="8306"/>
        </w:tabs>
      </w:pPr>
      <w:hyperlink w:anchor="_Toc24659" w:history="1">
        <w:r>
          <w:rPr>
            <w:rFonts w:ascii="仿宋" w:eastAsia="仿宋" w:hAnsi="仿宋" w:cs="仿宋" w:hint="eastAsia"/>
            <w:lang w:eastAsia="zh-CN"/>
          </w:rPr>
          <w:t>(三)、受控核聚变装置及配套产品项目用地规模</w:t>
        </w:r>
        <w:r>
          <w:tab/>
        </w:r>
        <w:r>
          <w:fldChar w:fldCharType="begin"/>
        </w:r>
        <w:r>
          <w:instrText xml:space="preserve"> PAGEREF _Toc24659 \h </w:instrText>
        </w:r>
        <w:r>
          <w:fldChar w:fldCharType="separate"/>
        </w:r>
        <w:r>
          <w:t>4</w:t>
        </w:r>
        <w:r>
          <w:fldChar w:fldCharType="end"/>
        </w:r>
      </w:hyperlink>
    </w:p>
    <w:p>
      <w:pPr>
        <w:pStyle w:val="TOC2"/>
        <w:tabs>
          <w:tab w:val="right" w:leader="dot" w:pos="8306"/>
        </w:tabs>
      </w:pPr>
      <w:hyperlink w:anchor="_Toc25937" w:history="1">
        <w:r>
          <w:rPr>
            <w:rFonts w:ascii="仿宋" w:eastAsia="仿宋" w:hAnsi="仿宋" w:cs="仿宋" w:hint="eastAsia"/>
            <w:lang w:eastAsia="zh-CN"/>
          </w:rPr>
          <w:t>(四)、受控核聚变装置及配套产品项目用地控制指标</w:t>
        </w:r>
        <w:r>
          <w:tab/>
        </w:r>
        <w:r>
          <w:fldChar w:fldCharType="begin"/>
        </w:r>
        <w:r>
          <w:instrText xml:space="preserve"> PAGEREF _Toc25937 \h </w:instrText>
        </w:r>
        <w:r>
          <w:fldChar w:fldCharType="separate"/>
        </w:r>
        <w:r>
          <w:t>4</w:t>
        </w:r>
        <w:r>
          <w:fldChar w:fldCharType="end"/>
        </w:r>
      </w:hyperlink>
    </w:p>
    <w:p>
      <w:pPr>
        <w:pStyle w:val="TOC2"/>
        <w:tabs>
          <w:tab w:val="right" w:leader="dot" w:pos="8306"/>
        </w:tabs>
      </w:pPr>
      <w:hyperlink w:anchor="_Toc6313" w:history="1">
        <w:r>
          <w:rPr>
            <w:rFonts w:ascii="仿宋" w:eastAsia="仿宋" w:hAnsi="仿宋" w:cs="仿宋" w:hint="eastAsia"/>
            <w:lang w:eastAsia="zh-CN"/>
          </w:rPr>
          <w:t>(五)、土建工程指标</w:t>
        </w:r>
        <w:r>
          <w:tab/>
        </w:r>
        <w:r>
          <w:fldChar w:fldCharType="begin"/>
        </w:r>
        <w:r>
          <w:instrText xml:space="preserve"> PAGEREF _Toc6313 \h </w:instrText>
        </w:r>
        <w:r>
          <w:fldChar w:fldCharType="separate"/>
        </w:r>
        <w:r>
          <w:t>8</w:t>
        </w:r>
        <w:r>
          <w:fldChar w:fldCharType="end"/>
        </w:r>
      </w:hyperlink>
    </w:p>
    <w:p>
      <w:pPr>
        <w:pStyle w:val="TOC2"/>
        <w:tabs>
          <w:tab w:val="right" w:leader="dot" w:pos="8306"/>
        </w:tabs>
      </w:pPr>
      <w:hyperlink w:anchor="_Toc28695" w:history="1">
        <w:r>
          <w:rPr>
            <w:rFonts w:ascii="仿宋" w:eastAsia="仿宋" w:hAnsi="仿宋" w:cs="仿宋" w:hint="eastAsia"/>
            <w:lang w:eastAsia="zh-CN"/>
          </w:rPr>
          <w:t>(六)、设备选型方案</w:t>
        </w:r>
        <w:r>
          <w:tab/>
        </w:r>
        <w:r>
          <w:fldChar w:fldCharType="begin"/>
        </w:r>
        <w:r>
          <w:instrText xml:space="preserve"> PAGEREF _Toc28695 \h </w:instrText>
        </w:r>
        <w:r>
          <w:fldChar w:fldCharType="separate"/>
        </w:r>
        <w:r>
          <w:t>9</w:t>
        </w:r>
        <w:r>
          <w:fldChar w:fldCharType="end"/>
        </w:r>
      </w:hyperlink>
    </w:p>
    <w:p>
      <w:pPr>
        <w:pStyle w:val="TOC2"/>
        <w:tabs>
          <w:tab w:val="right" w:leader="dot" w:pos="8306"/>
        </w:tabs>
      </w:pPr>
      <w:hyperlink w:anchor="_Toc11293" w:history="1">
        <w:r>
          <w:rPr>
            <w:rFonts w:ascii="仿宋" w:eastAsia="仿宋" w:hAnsi="仿宋" w:cs="仿宋" w:hint="eastAsia"/>
            <w:lang w:eastAsia="zh-CN"/>
          </w:rPr>
          <w:t>(七)、节能分析</w:t>
        </w:r>
        <w:r>
          <w:tab/>
        </w:r>
        <w:r>
          <w:fldChar w:fldCharType="begin"/>
        </w:r>
        <w:r>
          <w:instrText xml:space="preserve"> PAGEREF _Toc11293 \h </w:instrText>
        </w:r>
        <w:r>
          <w:fldChar w:fldCharType="separate"/>
        </w:r>
        <w:r>
          <w:t>9</w:t>
        </w:r>
        <w:r>
          <w:fldChar w:fldCharType="end"/>
        </w:r>
      </w:hyperlink>
    </w:p>
    <w:p>
      <w:pPr>
        <w:pStyle w:val="TOC2"/>
        <w:tabs>
          <w:tab w:val="right" w:leader="dot" w:pos="8306"/>
        </w:tabs>
      </w:pPr>
      <w:hyperlink w:anchor="_Toc11536" w:history="1">
        <w:r>
          <w:rPr>
            <w:rFonts w:ascii="仿宋" w:eastAsia="仿宋" w:hAnsi="仿宋" w:cs="仿宋" w:hint="eastAsia"/>
            <w:lang w:eastAsia="zh-CN"/>
          </w:rPr>
          <w:t>(八)、环境保护</w:t>
        </w:r>
        <w:r>
          <w:tab/>
        </w:r>
        <w:r>
          <w:fldChar w:fldCharType="begin"/>
        </w:r>
        <w:r>
          <w:instrText xml:space="preserve"> PAGEREF _Toc11536 \h </w:instrText>
        </w:r>
        <w:r>
          <w:fldChar w:fldCharType="separate"/>
        </w:r>
        <w:r>
          <w:t>10</w:t>
        </w:r>
        <w:r>
          <w:fldChar w:fldCharType="end"/>
        </w:r>
      </w:hyperlink>
    </w:p>
    <w:p>
      <w:pPr>
        <w:pStyle w:val="TOC2"/>
        <w:tabs>
          <w:tab w:val="right" w:leader="dot" w:pos="8306"/>
        </w:tabs>
      </w:pPr>
      <w:hyperlink w:anchor="_Toc22358" w:history="1">
        <w:r>
          <w:rPr>
            <w:rFonts w:ascii="仿宋" w:eastAsia="仿宋" w:hAnsi="仿宋" w:cs="仿宋" w:hint="eastAsia"/>
            <w:lang w:eastAsia="zh-CN"/>
          </w:rPr>
          <w:t>(九)、受控核聚变装置及配套产品项目总投资及资本结构</w:t>
        </w:r>
        <w:r>
          <w:tab/>
        </w:r>
        <w:r>
          <w:fldChar w:fldCharType="begin"/>
        </w:r>
        <w:r>
          <w:instrText xml:space="preserve"> PAGEREF _Toc22358 \h </w:instrText>
        </w:r>
        <w:r>
          <w:fldChar w:fldCharType="separate"/>
        </w:r>
        <w:r>
          <w:t>10</w:t>
        </w:r>
        <w:r>
          <w:fldChar w:fldCharType="end"/>
        </w:r>
      </w:hyperlink>
    </w:p>
    <w:p>
      <w:pPr>
        <w:pStyle w:val="TOC2"/>
        <w:tabs>
          <w:tab w:val="right" w:leader="dot" w:pos="8306"/>
        </w:tabs>
      </w:pPr>
      <w:hyperlink w:anchor="_Toc11410" w:history="1">
        <w:r>
          <w:rPr>
            <w:rFonts w:ascii="仿宋" w:eastAsia="仿宋" w:hAnsi="仿宋" w:cs="仿宋" w:hint="eastAsia"/>
            <w:lang w:eastAsia="zh-CN"/>
          </w:rPr>
          <w:t>(十)、资金筹集</w:t>
        </w:r>
        <w:r>
          <w:tab/>
        </w:r>
        <w:r>
          <w:fldChar w:fldCharType="begin"/>
        </w:r>
        <w:r>
          <w:instrText xml:space="preserve"> PAGEREF _Toc11410 \h </w:instrText>
        </w:r>
        <w:r>
          <w:fldChar w:fldCharType="separate"/>
        </w:r>
        <w:r>
          <w:t>11</w:t>
        </w:r>
        <w:r>
          <w:fldChar w:fldCharType="end"/>
        </w:r>
      </w:hyperlink>
    </w:p>
    <w:p>
      <w:pPr>
        <w:pStyle w:val="TOC2"/>
        <w:tabs>
          <w:tab w:val="right" w:leader="dot" w:pos="8306"/>
        </w:tabs>
      </w:pPr>
      <w:hyperlink w:anchor="_Toc24159" w:history="1">
        <w:r>
          <w:rPr>
            <w:rFonts w:ascii="仿宋" w:eastAsia="仿宋" w:hAnsi="仿宋" w:cs="仿宋" w:hint="eastAsia"/>
            <w:lang w:eastAsia="zh-CN"/>
          </w:rPr>
          <w:t>(十一)、受控核聚变装置及配套产品项目预期经济效益规划目标</w:t>
        </w:r>
        <w:r>
          <w:tab/>
        </w:r>
        <w:r>
          <w:fldChar w:fldCharType="begin"/>
        </w:r>
        <w:r>
          <w:instrText xml:space="preserve"> PAGEREF _Toc24159 \h </w:instrText>
        </w:r>
        <w:r>
          <w:fldChar w:fldCharType="separate"/>
        </w:r>
        <w:r>
          <w:t>11</w:t>
        </w:r>
        <w:r>
          <w:fldChar w:fldCharType="end"/>
        </w:r>
      </w:hyperlink>
    </w:p>
    <w:p>
      <w:pPr>
        <w:pStyle w:val="TOC2"/>
        <w:tabs>
          <w:tab w:val="right" w:leader="dot" w:pos="8306"/>
        </w:tabs>
      </w:pPr>
      <w:hyperlink w:anchor="_Toc27494" w:history="1">
        <w:r>
          <w:rPr>
            <w:rFonts w:ascii="仿宋" w:eastAsia="仿宋" w:hAnsi="仿宋" w:cs="仿宋" w:hint="eastAsia"/>
            <w:lang w:eastAsia="zh-CN"/>
          </w:rPr>
          <w:t>(十二)、受控核聚变装置及配套产品项目进度计划</w:t>
        </w:r>
        <w:r>
          <w:tab/>
        </w:r>
        <w:r>
          <w:fldChar w:fldCharType="begin"/>
        </w:r>
        <w:r>
          <w:instrText xml:space="preserve"> PAGEREF _Toc27494 \h </w:instrText>
        </w:r>
        <w:r>
          <w:fldChar w:fldCharType="separate"/>
        </w:r>
        <w:r>
          <w:t>13</w:t>
        </w:r>
        <w:r>
          <w:fldChar w:fldCharType="end"/>
        </w:r>
      </w:hyperlink>
    </w:p>
    <w:p>
      <w:pPr>
        <w:pStyle w:val="TOC2"/>
        <w:tabs>
          <w:tab w:val="right" w:leader="dot" w:pos="8306"/>
        </w:tabs>
      </w:pPr>
      <w:hyperlink w:anchor="_Toc30778" w:history="1">
        <w:r>
          <w:rPr>
            <w:rFonts w:ascii="仿宋" w:eastAsia="仿宋" w:hAnsi="仿宋" w:cs="仿宋" w:hint="eastAsia"/>
            <w:lang w:eastAsia="zh-CN"/>
          </w:rPr>
          <w:t>(十三)、报告说明</w:t>
        </w:r>
        <w:r>
          <w:tab/>
        </w:r>
        <w:r>
          <w:fldChar w:fldCharType="begin"/>
        </w:r>
        <w:r>
          <w:instrText xml:space="preserve"> PAGEREF _Toc30778 \h </w:instrText>
        </w:r>
        <w:r>
          <w:fldChar w:fldCharType="separate"/>
        </w:r>
        <w:r>
          <w:t>14</w:t>
        </w:r>
        <w:r>
          <w:fldChar w:fldCharType="end"/>
        </w:r>
      </w:hyperlink>
    </w:p>
    <w:p>
      <w:pPr>
        <w:pStyle w:val="TOC2"/>
        <w:tabs>
          <w:tab w:val="right" w:leader="dot" w:pos="8306"/>
        </w:tabs>
      </w:pPr>
      <w:hyperlink w:anchor="_Toc9330" w:history="1">
        <w:r>
          <w:rPr>
            <w:rFonts w:ascii="仿宋" w:eastAsia="仿宋" w:hAnsi="仿宋" w:cs="仿宋" w:hint="eastAsia"/>
            <w:lang w:eastAsia="zh-CN"/>
          </w:rPr>
          <w:t>(十四)、受控核聚变装置及配套产品项目评价</w:t>
        </w:r>
        <w:r>
          <w:tab/>
        </w:r>
        <w:r>
          <w:fldChar w:fldCharType="begin"/>
        </w:r>
        <w:r>
          <w:instrText xml:space="preserve"> PAGEREF _Toc9330 \h </w:instrText>
        </w:r>
        <w:r>
          <w:fldChar w:fldCharType="separate"/>
        </w:r>
        <w:r>
          <w:t>15</w:t>
        </w:r>
        <w:r>
          <w:fldChar w:fldCharType="end"/>
        </w:r>
      </w:hyperlink>
    </w:p>
    <w:p>
      <w:pPr>
        <w:pStyle w:val="TOC1"/>
        <w:tabs>
          <w:tab w:val="right" w:leader="dot" w:pos="8306"/>
        </w:tabs>
      </w:pPr>
      <w:hyperlink w:anchor="_Toc7258" w:history="1">
        <w:r>
          <w:rPr>
            <w:rFonts w:ascii="仿宋" w:eastAsia="仿宋" w:hAnsi="仿宋" w:cs="仿宋" w:hint="eastAsia"/>
            <w:lang w:eastAsia="zh-CN"/>
          </w:rPr>
          <w:t>二、受控核聚变装置及配套产品项目建设背景</w:t>
        </w:r>
        <w:r>
          <w:tab/>
        </w:r>
        <w:r>
          <w:fldChar w:fldCharType="begin"/>
        </w:r>
        <w:r>
          <w:instrText xml:space="preserve"> PAGEREF _Toc7258 \h </w:instrText>
        </w:r>
        <w:r>
          <w:fldChar w:fldCharType="separate"/>
        </w:r>
        <w:r>
          <w:t>16</w:t>
        </w:r>
        <w:r>
          <w:fldChar w:fldCharType="end"/>
        </w:r>
      </w:hyperlink>
    </w:p>
    <w:p>
      <w:pPr>
        <w:pStyle w:val="TOC2"/>
        <w:tabs>
          <w:tab w:val="right" w:leader="dot" w:pos="8306"/>
        </w:tabs>
      </w:pPr>
      <w:hyperlink w:anchor="_Toc8420" w:history="1">
        <w:r>
          <w:rPr>
            <w:rFonts w:ascii="仿宋" w:eastAsia="仿宋" w:hAnsi="仿宋" w:cs="仿宋" w:hint="eastAsia"/>
            <w:lang w:eastAsia="zh-CN"/>
          </w:rPr>
          <w:t>(一)、受控核聚变装置及配套产品项目承办单位背景分析</w:t>
        </w:r>
        <w:r>
          <w:tab/>
        </w:r>
        <w:r>
          <w:fldChar w:fldCharType="begin"/>
        </w:r>
        <w:r>
          <w:instrText xml:space="preserve"> PAGEREF _Toc8420 \h </w:instrText>
        </w:r>
        <w:r>
          <w:fldChar w:fldCharType="separate"/>
        </w:r>
        <w:r>
          <w:t>16</w:t>
        </w:r>
        <w:r>
          <w:fldChar w:fldCharType="end"/>
        </w:r>
      </w:hyperlink>
    </w:p>
    <w:p>
      <w:pPr>
        <w:pStyle w:val="TOC2"/>
        <w:tabs>
          <w:tab w:val="right" w:leader="dot" w:pos="8306"/>
        </w:tabs>
      </w:pPr>
      <w:hyperlink w:anchor="_Toc26804" w:history="1">
        <w:r>
          <w:rPr>
            <w:rFonts w:ascii="仿宋" w:eastAsia="仿宋" w:hAnsi="仿宋" w:cs="仿宋" w:hint="eastAsia"/>
            <w:lang w:eastAsia="zh-CN"/>
          </w:rPr>
          <w:t>(二)、产业政策及发展规划</w:t>
        </w:r>
        <w:r>
          <w:tab/>
        </w:r>
        <w:r>
          <w:fldChar w:fldCharType="begin"/>
        </w:r>
        <w:r>
          <w:instrText xml:space="preserve"> PAGEREF _Toc26804 \h </w:instrText>
        </w:r>
        <w:r>
          <w:fldChar w:fldCharType="separate"/>
        </w:r>
        <w:r>
          <w:t>17</w:t>
        </w:r>
        <w:r>
          <w:fldChar w:fldCharType="end"/>
        </w:r>
      </w:hyperlink>
    </w:p>
    <w:p>
      <w:pPr>
        <w:pStyle w:val="TOC2"/>
        <w:tabs>
          <w:tab w:val="right" w:leader="dot" w:pos="8306"/>
        </w:tabs>
      </w:pPr>
      <w:hyperlink w:anchor="_Toc619" w:history="1">
        <w:r>
          <w:rPr>
            <w:rFonts w:ascii="仿宋" w:eastAsia="仿宋" w:hAnsi="仿宋" w:cs="仿宋" w:hint="eastAsia"/>
            <w:lang w:eastAsia="zh-CN"/>
          </w:rPr>
          <w:t>(三)、受控核聚变装置及配套产品项目建设对区域经济的影响</w:t>
        </w:r>
        <w:r>
          <w:tab/>
        </w:r>
        <w:r>
          <w:fldChar w:fldCharType="begin"/>
        </w:r>
        <w:r>
          <w:instrText xml:space="preserve"> PAGEREF _Toc619 \h </w:instrText>
        </w:r>
        <w:r>
          <w:fldChar w:fldCharType="separate"/>
        </w:r>
        <w:r>
          <w:t>18</w:t>
        </w:r>
        <w:r>
          <w:fldChar w:fldCharType="end"/>
        </w:r>
      </w:hyperlink>
    </w:p>
    <w:p>
      <w:pPr>
        <w:pStyle w:val="TOC2"/>
        <w:tabs>
          <w:tab w:val="right" w:leader="dot" w:pos="8306"/>
        </w:tabs>
      </w:pPr>
      <w:hyperlink w:anchor="_Toc19840" w:history="1">
        <w:r>
          <w:rPr>
            <w:rFonts w:ascii="仿宋" w:eastAsia="仿宋" w:hAnsi="仿宋" w:cs="仿宋" w:hint="eastAsia"/>
            <w:lang w:eastAsia="zh-CN"/>
          </w:rPr>
          <w:t>(四)、受控核聚变装置及配套产品项目必要性分析</w:t>
        </w:r>
        <w:r>
          <w:tab/>
        </w:r>
        <w:r>
          <w:fldChar w:fldCharType="begin"/>
        </w:r>
        <w:r>
          <w:instrText xml:space="preserve"> PAGEREF _Toc19840 \h </w:instrText>
        </w:r>
        <w:r>
          <w:fldChar w:fldCharType="separate"/>
        </w:r>
        <w:r>
          <w:t>19</w:t>
        </w:r>
        <w:r>
          <w:fldChar w:fldCharType="end"/>
        </w:r>
      </w:hyperlink>
    </w:p>
    <w:p>
      <w:pPr>
        <w:pStyle w:val="TOC1"/>
        <w:tabs>
          <w:tab w:val="right" w:leader="dot" w:pos="8306"/>
        </w:tabs>
      </w:pPr>
      <w:hyperlink w:anchor="_Toc8324" w:history="1">
        <w:r>
          <w:rPr>
            <w:rFonts w:ascii="仿宋" w:eastAsia="仿宋" w:hAnsi="仿宋" w:cs="仿宋" w:hint="eastAsia"/>
            <w:lang w:eastAsia="zh-CN"/>
          </w:rPr>
          <w:t>三、受控核聚变装置及配套产品项目选址研究</w:t>
        </w:r>
        <w:r>
          <w:tab/>
        </w:r>
        <w:r>
          <w:fldChar w:fldCharType="begin"/>
        </w:r>
        <w:r>
          <w:instrText xml:space="preserve"> PAGEREF _Toc8324 \h </w:instrText>
        </w:r>
        <w:r>
          <w:fldChar w:fldCharType="separate"/>
        </w:r>
        <w:r>
          <w:t>21</w:t>
        </w:r>
        <w:r>
          <w:fldChar w:fldCharType="end"/>
        </w:r>
      </w:hyperlink>
    </w:p>
    <w:p>
      <w:pPr>
        <w:pStyle w:val="TOC2"/>
        <w:tabs>
          <w:tab w:val="right" w:leader="dot" w:pos="8306"/>
        </w:tabs>
      </w:pPr>
      <w:hyperlink w:anchor="_Toc21477" w:history="1">
        <w:r>
          <w:rPr>
            <w:rFonts w:ascii="仿宋" w:eastAsia="仿宋" w:hAnsi="仿宋" w:cs="仿宋" w:hint="eastAsia"/>
            <w:lang w:eastAsia="zh-CN"/>
          </w:rPr>
          <w:t>(一)、受控核聚变装置及配套产品项目选址的指导原则</w:t>
        </w:r>
        <w:r>
          <w:tab/>
        </w:r>
        <w:r>
          <w:fldChar w:fldCharType="begin"/>
        </w:r>
        <w:r>
          <w:instrText xml:space="preserve"> PAGEREF _Toc21477 \h </w:instrText>
        </w:r>
        <w:r>
          <w:fldChar w:fldCharType="separate"/>
        </w:r>
        <w:r>
          <w:t>21</w:t>
        </w:r>
        <w:r>
          <w:fldChar w:fldCharType="end"/>
        </w:r>
      </w:hyperlink>
    </w:p>
    <w:p>
      <w:pPr>
        <w:pStyle w:val="TOC2"/>
        <w:tabs>
          <w:tab w:val="right" w:leader="dot" w:pos="8306"/>
        </w:tabs>
      </w:pPr>
      <w:hyperlink w:anchor="_Toc6373" w:history="1">
        <w:r>
          <w:rPr>
            <w:rFonts w:ascii="仿宋" w:eastAsia="仿宋" w:hAnsi="仿宋" w:cs="仿宋" w:hint="eastAsia"/>
            <w:lang w:eastAsia="zh-CN"/>
          </w:rPr>
          <w:t>(二)、受控核聚变装置及配套产品项目选址</w:t>
        </w:r>
        <w:r>
          <w:tab/>
        </w:r>
        <w:r>
          <w:fldChar w:fldCharType="begin"/>
        </w:r>
        <w:r>
          <w:instrText xml:space="preserve"> PAGEREF _Toc6373 \h </w:instrText>
        </w:r>
        <w:r>
          <w:fldChar w:fldCharType="separate"/>
        </w:r>
        <w:r>
          <w:t>22</w:t>
        </w:r>
        <w:r>
          <w:fldChar w:fldCharType="end"/>
        </w:r>
      </w:hyperlink>
    </w:p>
    <w:p>
      <w:pPr>
        <w:pStyle w:val="TOC2"/>
        <w:tabs>
          <w:tab w:val="right" w:leader="dot" w:pos="8306"/>
        </w:tabs>
      </w:pPr>
      <w:hyperlink w:anchor="_Toc16168" w:history="1">
        <w:r>
          <w:rPr>
            <w:rFonts w:ascii="仿宋" w:eastAsia="仿宋" w:hAnsi="仿宋" w:cs="仿宋" w:hint="eastAsia"/>
            <w:lang w:eastAsia="zh-CN"/>
          </w:rPr>
          <w:t>(三)、建设环境与条件分析</w:t>
        </w:r>
        <w:r>
          <w:tab/>
        </w:r>
        <w:r>
          <w:fldChar w:fldCharType="begin"/>
        </w:r>
        <w:r>
          <w:instrText xml:space="preserve"> PAGEREF _Toc16168 \h </w:instrText>
        </w:r>
        <w:r>
          <w:fldChar w:fldCharType="separate"/>
        </w:r>
        <w:r>
          <w:t>23</w:t>
        </w:r>
        <w:r>
          <w:fldChar w:fldCharType="end"/>
        </w:r>
      </w:hyperlink>
    </w:p>
    <w:p>
      <w:pPr>
        <w:pStyle w:val="TOC2"/>
        <w:tabs>
          <w:tab w:val="right" w:leader="dot" w:pos="8306"/>
        </w:tabs>
      </w:pPr>
      <w:hyperlink w:anchor="_Toc29836" w:history="1">
        <w:r>
          <w:rPr>
            <w:rFonts w:ascii="仿宋" w:eastAsia="仿宋" w:hAnsi="仿宋" w:cs="仿宋" w:hint="eastAsia"/>
            <w:lang w:eastAsia="zh-CN"/>
          </w:rPr>
          <w:t>(四)、土地使用控制标准</w:t>
        </w:r>
        <w:r>
          <w:tab/>
        </w:r>
        <w:r>
          <w:fldChar w:fldCharType="begin"/>
        </w:r>
        <w:r>
          <w:instrText xml:space="preserve"> PAGEREF _Toc29836 \h </w:instrText>
        </w:r>
        <w:r>
          <w:fldChar w:fldCharType="separate"/>
        </w:r>
        <w:r>
          <w:t>23</w:t>
        </w:r>
        <w:r>
          <w:fldChar w:fldCharType="end"/>
        </w:r>
      </w:hyperlink>
    </w:p>
    <w:p>
      <w:pPr>
        <w:pStyle w:val="TOC2"/>
        <w:tabs>
          <w:tab w:val="right" w:leader="dot" w:pos="8306"/>
        </w:tabs>
      </w:pPr>
      <w:hyperlink w:anchor="_Toc1034" w:history="1">
        <w:r>
          <w:rPr>
            <w:rFonts w:ascii="仿宋" w:eastAsia="仿宋" w:hAnsi="仿宋" w:cs="仿宋" w:hint="eastAsia"/>
            <w:lang w:eastAsia="zh-CN"/>
          </w:rPr>
          <w:t>(五)、土地利用的总体需求</w:t>
        </w:r>
        <w:r>
          <w:tab/>
        </w:r>
        <w:r>
          <w:fldChar w:fldCharType="begin"/>
        </w:r>
        <w:r>
          <w:instrText xml:space="preserve"> PAGEREF _Toc1034 \h </w:instrText>
        </w:r>
        <w:r>
          <w:fldChar w:fldCharType="separate"/>
        </w:r>
        <w:r>
          <w:t>23</w:t>
        </w:r>
        <w:r>
          <w:fldChar w:fldCharType="end"/>
        </w:r>
      </w:hyperlink>
    </w:p>
    <w:p>
      <w:pPr>
        <w:pStyle w:val="TOC2"/>
        <w:tabs>
          <w:tab w:val="right" w:leader="dot" w:pos="8306"/>
        </w:tabs>
      </w:pPr>
      <w:hyperlink w:anchor="_Toc3583" w:history="1">
        <w:r>
          <w:rPr>
            <w:rFonts w:ascii="仿宋" w:eastAsia="仿宋" w:hAnsi="仿宋" w:cs="仿宋" w:hint="eastAsia"/>
            <w:lang w:eastAsia="zh-CN"/>
          </w:rPr>
          <w:t>(六)、用地效率提升策略</w:t>
        </w:r>
        <w:r>
          <w:tab/>
        </w:r>
        <w:r>
          <w:fldChar w:fldCharType="begin"/>
        </w:r>
        <w:r>
          <w:instrText xml:space="preserve"> PAGEREF _Toc3583 \h </w:instrText>
        </w:r>
        <w:r>
          <w:fldChar w:fldCharType="separate"/>
        </w:r>
        <w:r>
          <w:t>24</w:t>
        </w:r>
        <w:r>
          <w:fldChar w:fldCharType="end"/>
        </w:r>
      </w:hyperlink>
    </w:p>
    <w:p>
      <w:pPr>
        <w:pStyle w:val="TOC2"/>
        <w:tabs>
          <w:tab w:val="right" w:leader="dot" w:pos="8306"/>
        </w:tabs>
      </w:pPr>
      <w:hyperlink w:anchor="_Toc12421" w:history="1">
        <w:r>
          <w:rPr>
            <w:rFonts w:ascii="仿宋" w:eastAsia="仿宋" w:hAnsi="仿宋" w:cs="仿宋" w:hint="eastAsia"/>
            <w:lang w:eastAsia="zh-CN"/>
          </w:rPr>
          <w:t>(七)、总体布局与规划方案</w:t>
        </w:r>
        <w:r>
          <w:tab/>
        </w:r>
        <w:r>
          <w:fldChar w:fldCharType="begin"/>
        </w:r>
        <w:r>
          <w:instrText xml:space="preserve"> PAGEREF _Toc12421 \h </w:instrText>
        </w:r>
        <w:r>
          <w:fldChar w:fldCharType="separate"/>
        </w:r>
        <w:r>
          <w:t>24</w:t>
        </w:r>
        <w:r>
          <w:fldChar w:fldCharType="end"/>
        </w:r>
      </w:hyperlink>
    </w:p>
    <w:p>
      <w:pPr>
        <w:pStyle w:val="TOC2"/>
        <w:tabs>
          <w:tab w:val="right" w:leader="dot" w:pos="8306"/>
        </w:tabs>
      </w:pPr>
      <w:hyperlink w:anchor="_Toc2741" w:history="1">
        <w:r>
          <w:rPr>
            <w:rFonts w:ascii="仿宋" w:eastAsia="仿宋" w:hAnsi="仿宋" w:cs="仿宋" w:hint="eastAsia"/>
            <w:lang w:eastAsia="zh-CN"/>
          </w:rPr>
          <w:t>(八)、物流与运输系统设计</w:t>
        </w:r>
        <w:r>
          <w:tab/>
        </w:r>
        <w:r>
          <w:fldChar w:fldCharType="begin"/>
        </w:r>
        <w:r>
          <w:instrText xml:space="preserve"> PAGEREF _Toc2741 \h </w:instrText>
        </w:r>
        <w:r>
          <w:fldChar w:fldCharType="separate"/>
        </w:r>
        <w:r>
          <w:t>26</w:t>
        </w:r>
        <w:r>
          <w:fldChar w:fldCharType="end"/>
        </w:r>
      </w:hyperlink>
    </w:p>
    <w:p>
      <w:pPr>
        <w:pStyle w:val="TOC2"/>
        <w:tabs>
          <w:tab w:val="right" w:leader="dot" w:pos="8306"/>
        </w:tabs>
      </w:pPr>
      <w:hyperlink w:anchor="_Toc28169" w:history="1">
        <w:r>
          <w:rPr>
            <w:rFonts w:ascii="仿宋" w:eastAsia="仿宋" w:hAnsi="仿宋" w:cs="仿宋" w:hint="eastAsia"/>
            <w:lang w:eastAsia="zh-CN"/>
          </w:rPr>
          <w:t>(九)、选址方案的综合评估</w:t>
        </w:r>
        <w:r>
          <w:tab/>
        </w:r>
        <w:r>
          <w:fldChar w:fldCharType="begin"/>
        </w:r>
        <w:r>
          <w:instrText xml:space="preserve"> PAGEREF _Toc28169 \h </w:instrText>
        </w:r>
        <w:r>
          <w:fldChar w:fldCharType="separate"/>
        </w:r>
        <w:r>
          <w:t>28</w:t>
        </w:r>
        <w:r>
          <w:fldChar w:fldCharType="end"/>
        </w:r>
      </w:hyperlink>
    </w:p>
    <w:p>
      <w:pPr>
        <w:pStyle w:val="TOC1"/>
        <w:tabs>
          <w:tab w:val="right" w:leader="dot" w:pos="8306"/>
        </w:tabs>
      </w:pPr>
      <w:hyperlink w:anchor="_Toc2258" w:history="1">
        <w:r>
          <w:rPr>
            <w:rFonts w:ascii="仿宋" w:eastAsia="仿宋" w:hAnsi="仿宋" w:cs="仿宋" w:hint="eastAsia"/>
            <w:lang w:eastAsia="zh-CN"/>
          </w:rPr>
          <w:t>四、经济效益分析</w:t>
        </w:r>
        <w:r>
          <w:tab/>
        </w:r>
        <w:r>
          <w:fldChar w:fldCharType="begin"/>
        </w:r>
        <w:r>
          <w:instrText xml:space="preserve"> PAGEREF _Toc2258 \h </w:instrText>
        </w:r>
        <w:r>
          <w:fldChar w:fldCharType="separate"/>
        </w:r>
        <w:r>
          <w:t>29</w:t>
        </w:r>
        <w:r>
          <w:fldChar w:fldCharType="end"/>
        </w:r>
      </w:hyperlink>
    </w:p>
    <w:p>
      <w:pPr>
        <w:pStyle w:val="TOC2"/>
        <w:tabs>
          <w:tab w:val="right" w:leader="dot" w:pos="8306"/>
        </w:tabs>
      </w:pPr>
      <w:hyperlink w:anchor="_Toc23257" w:history="1">
        <w:r>
          <w:rPr>
            <w:rFonts w:ascii="仿宋" w:eastAsia="仿宋" w:hAnsi="仿宋" w:cs="仿宋" w:hint="eastAsia"/>
            <w:lang w:eastAsia="zh-CN"/>
          </w:rPr>
          <w:t>(一)、经济评价综述</w:t>
        </w:r>
        <w:r>
          <w:tab/>
        </w:r>
        <w:r>
          <w:fldChar w:fldCharType="begin"/>
        </w:r>
        <w:r>
          <w:instrText xml:space="preserve"> PAGEREF _Toc23257 \h </w:instrText>
        </w:r>
        <w:r>
          <w:fldChar w:fldCharType="separate"/>
        </w:r>
        <w:r>
          <w:t>29</w:t>
        </w:r>
        <w:r>
          <w:fldChar w:fldCharType="end"/>
        </w:r>
      </w:hyperlink>
    </w:p>
    <w:p>
      <w:pPr>
        <w:pStyle w:val="TOC2"/>
        <w:tabs>
          <w:tab w:val="right" w:leader="dot" w:pos="8306"/>
        </w:tabs>
      </w:pPr>
      <w:hyperlink w:anchor="_Toc27533" w:history="1">
        <w:r>
          <w:rPr>
            <w:rFonts w:ascii="仿宋" w:eastAsia="仿宋" w:hAnsi="仿宋" w:cs="仿宋" w:hint="eastAsia"/>
            <w:lang w:eastAsia="zh-CN"/>
          </w:rPr>
          <w:t>(二)、经济评价财务测算</w:t>
        </w:r>
        <w:r>
          <w:tab/>
        </w:r>
        <w:r>
          <w:fldChar w:fldCharType="begin"/>
        </w:r>
        <w:r>
          <w:instrText xml:space="preserve"> PAGEREF _Toc27533 \h </w:instrText>
        </w:r>
        <w:r>
          <w:fldChar w:fldCharType="separate"/>
        </w:r>
        <w:r>
          <w:t>30</w:t>
        </w:r>
        <w:r>
          <w:fldChar w:fldCharType="end"/>
        </w:r>
      </w:hyperlink>
    </w:p>
    <w:p>
      <w:pPr>
        <w:pStyle w:val="TOC2"/>
        <w:tabs>
          <w:tab w:val="right" w:leader="dot" w:pos="8306"/>
        </w:tabs>
      </w:pPr>
      <w:hyperlink w:anchor="_Toc6985" w:history="1">
        <w:r>
          <w:rPr>
            <w:rFonts w:ascii="仿宋" w:eastAsia="仿宋" w:hAnsi="仿宋" w:cs="仿宋" w:hint="eastAsia"/>
            <w:lang w:eastAsia="zh-CN"/>
          </w:rPr>
          <w:t>(三)、受控核聚变装置及配套产品项目盈利能力分析</w:t>
        </w:r>
        <w:r>
          <w:tab/>
        </w:r>
        <w:r>
          <w:fldChar w:fldCharType="begin"/>
        </w:r>
        <w:r>
          <w:instrText xml:space="preserve"> PAGEREF _Toc6985 \h </w:instrText>
        </w:r>
        <w:r>
          <w:fldChar w:fldCharType="separate"/>
        </w:r>
        <w:r>
          <w:t>32</w:t>
        </w:r>
        <w:r>
          <w:fldChar w:fldCharType="end"/>
        </w:r>
      </w:hyperlink>
    </w:p>
    <w:p>
      <w:pPr>
        <w:pStyle w:val="TOC1"/>
        <w:tabs>
          <w:tab w:val="right" w:leader="dot" w:pos="8306"/>
        </w:tabs>
      </w:pPr>
      <w:hyperlink w:anchor="_Toc17402" w:history="1">
        <w:r>
          <w:rPr>
            <w:rFonts w:ascii="仿宋" w:eastAsia="仿宋" w:hAnsi="仿宋" w:cs="仿宋" w:hint="eastAsia"/>
            <w:lang w:eastAsia="zh-CN"/>
          </w:rPr>
          <w:t>五、风险性分析</w:t>
        </w:r>
        <w:r>
          <w:tab/>
        </w:r>
        <w:r>
          <w:fldChar w:fldCharType="begin"/>
        </w:r>
        <w:r>
          <w:instrText xml:space="preserve"> PAGEREF _Toc17402 \h </w:instrText>
        </w:r>
        <w:r>
          <w:fldChar w:fldCharType="separate"/>
        </w:r>
        <w:r>
          <w:t>32</w:t>
        </w:r>
        <w:r>
          <w:fldChar w:fldCharType="end"/>
        </w:r>
      </w:hyperlink>
    </w:p>
    <w:p>
      <w:pPr>
        <w:pStyle w:val="TOC2"/>
        <w:tabs>
          <w:tab w:val="right" w:leader="dot" w:pos="8306"/>
        </w:tabs>
      </w:pPr>
      <w:hyperlink w:anchor="_Toc18918" w:history="1">
        <w:r>
          <w:rPr>
            <w:rFonts w:ascii="仿宋" w:eastAsia="仿宋" w:hAnsi="仿宋" w:cs="仿宋" w:hint="eastAsia"/>
            <w:lang w:eastAsia="zh-CN"/>
          </w:rPr>
          <w:t>(一)、风险识别与评估</w:t>
        </w:r>
        <w:r>
          <w:tab/>
        </w:r>
        <w:r>
          <w:fldChar w:fldCharType="begin"/>
        </w:r>
        <w:r>
          <w:instrText xml:space="preserve"> PAGEREF _Toc18918 \h </w:instrText>
        </w:r>
        <w:r>
          <w:fldChar w:fldCharType="separate"/>
        </w:r>
        <w:r>
          <w:t>32</w:t>
        </w:r>
        <w:r>
          <w:fldChar w:fldCharType="end"/>
        </w:r>
      </w:hyperlink>
    </w:p>
    <w:p>
      <w:pPr>
        <w:pStyle w:val="TOC2"/>
        <w:tabs>
          <w:tab w:val="right" w:leader="dot" w:pos="8306"/>
        </w:tabs>
      </w:pPr>
      <w:hyperlink w:anchor="_Toc282" w:history="1">
        <w:r>
          <w:rPr>
            <w:rFonts w:ascii="仿宋" w:eastAsia="仿宋" w:hAnsi="仿宋" w:cs="仿宋" w:hint="eastAsia"/>
            <w:lang w:eastAsia="zh-CN"/>
          </w:rPr>
          <w:t>(二)、风险类型及分类</w:t>
        </w:r>
        <w:r>
          <w:tab/>
        </w:r>
        <w:r>
          <w:fldChar w:fldCharType="begin"/>
        </w:r>
        <w:r>
          <w:instrText xml:space="preserve"> PAGEREF _Toc282 \h </w:instrText>
        </w:r>
        <w:r>
          <w:fldChar w:fldCharType="separate"/>
        </w:r>
        <w:r>
          <w:t>35</w:t>
        </w:r>
        <w:r>
          <w:fldChar w:fldCharType="end"/>
        </w:r>
      </w:hyperlink>
    </w:p>
    <w:p>
      <w:pPr>
        <w:pStyle w:val="TOC2"/>
        <w:tabs>
          <w:tab w:val="right" w:leader="dot" w:pos="8306"/>
        </w:tabs>
      </w:pPr>
      <w:hyperlink w:anchor="_Toc26055" w:history="1">
        <w:r>
          <w:rPr>
            <w:rFonts w:ascii="仿宋" w:eastAsia="仿宋" w:hAnsi="仿宋" w:cs="仿宋" w:hint="eastAsia"/>
            <w:lang w:eastAsia="zh-CN"/>
          </w:rPr>
          <w:t>(三)、技术风险及应对措施</w:t>
        </w:r>
        <w:r>
          <w:tab/>
        </w:r>
        <w:r>
          <w:fldChar w:fldCharType="begin"/>
        </w:r>
        <w:r>
          <w:instrText xml:space="preserve"> PAGEREF _Toc26055 \h </w:instrText>
        </w:r>
        <w:r>
          <w:fldChar w:fldCharType="separate"/>
        </w:r>
        <w:r>
          <w:t>39</w:t>
        </w:r>
        <w:r>
          <w:fldChar w:fldCharType="end"/>
        </w:r>
      </w:hyperlink>
    </w:p>
    <w:p>
      <w:pPr>
        <w:pStyle w:val="TOC2"/>
        <w:tabs>
          <w:tab w:val="right" w:leader="dot" w:pos="8306"/>
        </w:tabs>
      </w:pPr>
      <w:hyperlink w:anchor="_Toc10579" w:history="1">
        <w:r>
          <w:rPr>
            <w:rFonts w:ascii="仿宋" w:eastAsia="仿宋" w:hAnsi="仿宋" w:cs="仿宋" w:hint="eastAsia"/>
            <w:lang w:eastAsia="zh-CN"/>
          </w:rPr>
          <w:t>(四)、市场风险及应对策略</w:t>
        </w:r>
        <w:r>
          <w:tab/>
        </w:r>
        <w:r>
          <w:fldChar w:fldCharType="begin"/>
        </w:r>
        <w:r>
          <w:instrText xml:space="preserve"> PAGEREF _Toc10579 \h </w:instrText>
        </w:r>
        <w:r>
          <w:fldChar w:fldCharType="separate"/>
        </w:r>
        <w:r>
          <w:t>41</w:t>
        </w:r>
        <w:r>
          <w:fldChar w:fldCharType="end"/>
        </w:r>
      </w:hyperlink>
    </w:p>
    <w:p>
      <w:pPr>
        <w:pStyle w:val="TOC2"/>
        <w:tabs>
          <w:tab w:val="right" w:leader="dot" w:pos="8306"/>
        </w:tabs>
      </w:pPr>
      <w:hyperlink w:anchor="_Toc6309" w:history="1">
        <w:r>
          <w:rPr>
            <w:rFonts w:ascii="仿宋" w:eastAsia="仿宋" w:hAnsi="仿宋" w:cs="仿宋" w:hint="eastAsia"/>
            <w:lang w:eastAsia="zh-CN"/>
          </w:rPr>
          <w:t>(五)、管理风险及规避方法</w:t>
        </w:r>
        <w:r>
          <w:tab/>
        </w:r>
        <w:r>
          <w:fldChar w:fldCharType="begin"/>
        </w:r>
        <w:r>
          <w:instrText xml:space="preserve"> PAGEREF _Toc6309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0" w:history="1">
        <w:r>
          <w:rPr>
            <w:rFonts w:ascii="仿宋" w:eastAsia="仿宋" w:hAnsi="仿宋" w:cs="仿宋" w:hint="eastAsia"/>
            <w:lang w:eastAsia="zh-CN"/>
          </w:rPr>
          <w:t>(六)、财务风险及防范措施</w:t>
        </w:r>
        <w:r>
          <w:tab/>
        </w:r>
        <w:r>
          <w:fldChar w:fldCharType="begin"/>
        </w:r>
        <w:r>
          <w:instrText xml:space="preserve"> PAGEREF _Toc12480 \h </w:instrText>
        </w:r>
        <w:r>
          <w:fldChar w:fldCharType="separate"/>
        </w:r>
        <w:r>
          <w:t>46</w:t>
        </w:r>
        <w:r>
          <w:fldChar w:fldCharType="end"/>
        </w:r>
      </w:hyperlink>
    </w:p>
    <w:p>
      <w:pPr>
        <w:pStyle w:val="TOC2"/>
        <w:tabs>
          <w:tab w:val="right" w:leader="dot" w:pos="8306"/>
        </w:tabs>
      </w:pPr>
      <w:hyperlink w:anchor="_Toc14951" w:history="1">
        <w:r>
          <w:rPr>
            <w:rFonts w:ascii="仿宋" w:eastAsia="仿宋" w:hAnsi="仿宋" w:cs="仿宋" w:hint="eastAsia"/>
            <w:lang w:eastAsia="zh-CN"/>
          </w:rPr>
          <w:t>(七)、受控核聚变装置及配套产品项目建设风险及控制手段</w:t>
        </w:r>
        <w:r>
          <w:tab/>
        </w:r>
        <w:r>
          <w:fldChar w:fldCharType="begin"/>
        </w:r>
        <w:r>
          <w:instrText xml:space="preserve"> PAGEREF _Toc14951 \h </w:instrText>
        </w:r>
        <w:r>
          <w:fldChar w:fldCharType="separate"/>
        </w:r>
        <w:r>
          <w:t>48</w:t>
        </w:r>
        <w:r>
          <w:fldChar w:fldCharType="end"/>
        </w:r>
      </w:hyperlink>
    </w:p>
    <w:p>
      <w:pPr>
        <w:pStyle w:val="TOC2"/>
        <w:tabs>
          <w:tab w:val="right" w:leader="dot" w:pos="8306"/>
        </w:tabs>
      </w:pPr>
      <w:hyperlink w:anchor="_Toc23296" w:history="1">
        <w:r>
          <w:rPr>
            <w:rFonts w:ascii="仿宋" w:eastAsia="仿宋" w:hAnsi="仿宋" w:cs="仿宋" w:hint="eastAsia"/>
            <w:lang w:eastAsia="zh-CN"/>
          </w:rPr>
          <w:t>(八)、环境风险及安全防范</w:t>
        </w:r>
        <w:r>
          <w:tab/>
        </w:r>
        <w:r>
          <w:fldChar w:fldCharType="begin"/>
        </w:r>
        <w:r>
          <w:instrText xml:space="preserve"> PAGEREF _Toc23296 \h </w:instrText>
        </w:r>
        <w:r>
          <w:fldChar w:fldCharType="separate"/>
        </w:r>
        <w:r>
          <w:t>51</w:t>
        </w:r>
        <w:r>
          <w:fldChar w:fldCharType="end"/>
        </w:r>
      </w:hyperlink>
    </w:p>
    <w:p>
      <w:pPr>
        <w:pStyle w:val="TOC2"/>
        <w:tabs>
          <w:tab w:val="right" w:leader="dot" w:pos="8306"/>
        </w:tabs>
      </w:pPr>
      <w:hyperlink w:anchor="_Toc26171" w:history="1">
        <w:r>
          <w:rPr>
            <w:rFonts w:ascii="仿宋" w:eastAsia="仿宋" w:hAnsi="仿宋" w:cs="仿宋" w:hint="eastAsia"/>
            <w:lang w:eastAsia="zh-CN"/>
          </w:rPr>
          <w:t>(九)、风险综合评估与决策分析</w:t>
        </w:r>
        <w:r>
          <w:tab/>
        </w:r>
        <w:r>
          <w:fldChar w:fldCharType="begin"/>
        </w:r>
        <w:r>
          <w:instrText xml:space="preserve"> PAGEREF _Toc26171 \h </w:instrText>
        </w:r>
        <w:r>
          <w:fldChar w:fldCharType="separate"/>
        </w:r>
        <w:r>
          <w:t>52</w:t>
        </w:r>
        <w:r>
          <w:fldChar w:fldCharType="end"/>
        </w:r>
      </w:hyperlink>
    </w:p>
    <w:p>
      <w:pPr>
        <w:pStyle w:val="TOC2"/>
        <w:tabs>
          <w:tab w:val="right" w:leader="dot" w:pos="8306"/>
        </w:tabs>
      </w:pPr>
      <w:hyperlink w:anchor="_Toc19556" w:history="1">
        <w:r>
          <w:rPr>
            <w:rFonts w:ascii="仿宋" w:eastAsia="仿宋" w:hAnsi="仿宋" w:cs="仿宋" w:hint="eastAsia"/>
            <w:lang w:eastAsia="zh-CN"/>
          </w:rPr>
          <w:t>(十)、风险管理计划与控制方案</w:t>
        </w:r>
        <w:r>
          <w:tab/>
        </w:r>
        <w:r>
          <w:fldChar w:fldCharType="begin"/>
        </w:r>
        <w:r>
          <w:instrText xml:space="preserve"> PAGEREF _Toc19556 \h </w:instrText>
        </w:r>
        <w:r>
          <w:fldChar w:fldCharType="separate"/>
        </w:r>
        <w:r>
          <w:t>54</w:t>
        </w:r>
        <w:r>
          <w:fldChar w:fldCharType="end"/>
        </w:r>
      </w:hyperlink>
    </w:p>
    <w:p>
      <w:pPr>
        <w:pStyle w:val="TOC1"/>
        <w:tabs>
          <w:tab w:val="right" w:leader="dot" w:pos="8306"/>
        </w:tabs>
      </w:pPr>
      <w:hyperlink w:anchor="_Toc21896" w:history="1">
        <w:r>
          <w:rPr>
            <w:rFonts w:ascii="仿宋" w:eastAsia="仿宋" w:hAnsi="仿宋" w:cs="仿宋" w:hint="eastAsia"/>
            <w:lang w:eastAsia="zh-CN"/>
          </w:rPr>
          <w:t>六、受控核聚变装置及配套产品项目实施进度</w:t>
        </w:r>
        <w:r>
          <w:tab/>
        </w:r>
        <w:r>
          <w:fldChar w:fldCharType="begin"/>
        </w:r>
        <w:r>
          <w:instrText xml:space="preserve"> PAGEREF _Toc21896 \h </w:instrText>
        </w:r>
        <w:r>
          <w:fldChar w:fldCharType="separate"/>
        </w:r>
        <w:r>
          <w:t>56</w:t>
        </w:r>
        <w:r>
          <w:fldChar w:fldCharType="end"/>
        </w:r>
      </w:hyperlink>
    </w:p>
    <w:p>
      <w:pPr>
        <w:pStyle w:val="TOC2"/>
        <w:tabs>
          <w:tab w:val="right" w:leader="dot" w:pos="8306"/>
        </w:tabs>
      </w:pPr>
      <w:hyperlink w:anchor="_Toc19890" w:history="1">
        <w:r>
          <w:rPr>
            <w:rFonts w:ascii="仿宋" w:eastAsia="仿宋" w:hAnsi="仿宋" w:cs="仿宋" w:hint="eastAsia"/>
            <w:lang w:eastAsia="zh-CN"/>
          </w:rPr>
          <w:t>(一)、建设周期</w:t>
        </w:r>
        <w:r>
          <w:tab/>
        </w:r>
        <w:r>
          <w:fldChar w:fldCharType="begin"/>
        </w:r>
        <w:r>
          <w:instrText xml:space="preserve"> PAGEREF _Toc19890 \h </w:instrText>
        </w:r>
        <w:r>
          <w:fldChar w:fldCharType="separate"/>
        </w:r>
        <w:r>
          <w:t>56</w:t>
        </w:r>
        <w:r>
          <w:fldChar w:fldCharType="end"/>
        </w:r>
      </w:hyperlink>
    </w:p>
    <w:p>
      <w:pPr>
        <w:pStyle w:val="TOC2"/>
        <w:tabs>
          <w:tab w:val="right" w:leader="dot" w:pos="8306"/>
        </w:tabs>
      </w:pPr>
      <w:hyperlink w:anchor="_Toc5929" w:history="1">
        <w:r>
          <w:rPr>
            <w:rFonts w:ascii="仿宋" w:eastAsia="仿宋" w:hAnsi="仿宋" w:cs="仿宋" w:hint="eastAsia"/>
            <w:lang w:eastAsia="zh-CN"/>
          </w:rPr>
          <w:t>(二)、建设进展</w:t>
        </w:r>
        <w:r>
          <w:tab/>
        </w:r>
        <w:r>
          <w:fldChar w:fldCharType="begin"/>
        </w:r>
        <w:r>
          <w:instrText xml:space="preserve"> PAGEREF _Toc5929 \h </w:instrText>
        </w:r>
        <w:r>
          <w:fldChar w:fldCharType="separate"/>
        </w:r>
        <w:r>
          <w:t>58</w:t>
        </w:r>
        <w:r>
          <w:fldChar w:fldCharType="end"/>
        </w:r>
      </w:hyperlink>
    </w:p>
    <w:p>
      <w:pPr>
        <w:pStyle w:val="TOC2"/>
        <w:tabs>
          <w:tab w:val="right" w:leader="dot" w:pos="8306"/>
        </w:tabs>
      </w:pPr>
      <w:hyperlink w:anchor="_Toc7890" w:history="1">
        <w:r>
          <w:rPr>
            <w:rFonts w:ascii="仿宋" w:eastAsia="仿宋" w:hAnsi="仿宋" w:cs="仿宋" w:hint="eastAsia"/>
            <w:lang w:eastAsia="zh-CN"/>
          </w:rPr>
          <w:t>(三)、进度安排注意事项</w:t>
        </w:r>
        <w:r>
          <w:tab/>
        </w:r>
        <w:r>
          <w:fldChar w:fldCharType="begin"/>
        </w:r>
        <w:r>
          <w:instrText xml:space="preserve"> PAGEREF _Toc7890 \h </w:instrText>
        </w:r>
        <w:r>
          <w:fldChar w:fldCharType="separate"/>
        </w:r>
        <w:r>
          <w:t>58</w:t>
        </w:r>
        <w:r>
          <w:fldChar w:fldCharType="end"/>
        </w:r>
      </w:hyperlink>
    </w:p>
    <w:p>
      <w:pPr>
        <w:pStyle w:val="TOC2"/>
        <w:tabs>
          <w:tab w:val="right" w:leader="dot" w:pos="8306"/>
        </w:tabs>
      </w:pPr>
      <w:hyperlink w:anchor="_Toc11738" w:history="1">
        <w:r>
          <w:rPr>
            <w:rFonts w:ascii="仿宋" w:eastAsia="仿宋" w:hAnsi="仿宋" w:cs="仿宋" w:hint="eastAsia"/>
            <w:lang w:eastAsia="zh-CN"/>
          </w:rPr>
          <w:t>(四)、人力资源配置</w:t>
        </w:r>
        <w:r>
          <w:tab/>
        </w:r>
        <w:r>
          <w:fldChar w:fldCharType="begin"/>
        </w:r>
        <w:r>
          <w:instrText xml:space="preserve"> PAGEREF _Toc11738 \h </w:instrText>
        </w:r>
        <w:r>
          <w:fldChar w:fldCharType="separate"/>
        </w:r>
        <w:r>
          <w:t>59</w:t>
        </w:r>
        <w:r>
          <w:fldChar w:fldCharType="end"/>
        </w:r>
      </w:hyperlink>
    </w:p>
    <w:p>
      <w:pPr>
        <w:pStyle w:val="TOC2"/>
        <w:tabs>
          <w:tab w:val="right" w:leader="dot" w:pos="8306"/>
        </w:tabs>
      </w:pPr>
      <w:hyperlink w:anchor="_Toc22566" w:history="1">
        <w:r>
          <w:rPr>
            <w:rFonts w:ascii="仿宋" w:eastAsia="仿宋" w:hAnsi="仿宋" w:cs="仿宋" w:hint="eastAsia"/>
            <w:lang w:eastAsia="zh-CN"/>
          </w:rPr>
          <w:t>(五)、员工培训</w:t>
        </w:r>
        <w:r>
          <w:tab/>
        </w:r>
        <w:r>
          <w:fldChar w:fldCharType="begin"/>
        </w:r>
        <w:r>
          <w:instrText xml:space="preserve"> PAGEREF _Toc22566 \h </w:instrText>
        </w:r>
        <w:r>
          <w:fldChar w:fldCharType="separate"/>
        </w:r>
        <w:r>
          <w:t>60</w:t>
        </w:r>
        <w:r>
          <w:fldChar w:fldCharType="end"/>
        </w:r>
      </w:hyperlink>
    </w:p>
    <w:p>
      <w:pPr>
        <w:pStyle w:val="TOC2"/>
        <w:tabs>
          <w:tab w:val="right" w:leader="dot" w:pos="8306"/>
        </w:tabs>
      </w:pPr>
      <w:hyperlink w:anchor="_Toc14019" w:history="1">
        <w:r>
          <w:rPr>
            <w:rFonts w:ascii="仿宋" w:eastAsia="仿宋" w:hAnsi="仿宋" w:cs="仿宋" w:hint="eastAsia"/>
            <w:lang w:eastAsia="zh-CN"/>
          </w:rPr>
          <w:t>(六)、受控核聚变装置及配套产品项目实施保障</w:t>
        </w:r>
        <w:r>
          <w:tab/>
        </w:r>
        <w:r>
          <w:fldChar w:fldCharType="begin"/>
        </w:r>
        <w:r>
          <w:instrText xml:space="preserve"> PAGEREF _Toc14019 \h </w:instrText>
        </w:r>
        <w:r>
          <w:fldChar w:fldCharType="separate"/>
        </w:r>
        <w:r>
          <w:t>61</w:t>
        </w:r>
        <w:r>
          <w:fldChar w:fldCharType="end"/>
        </w:r>
      </w:hyperlink>
    </w:p>
    <w:p>
      <w:pPr>
        <w:pStyle w:val="TOC1"/>
        <w:tabs>
          <w:tab w:val="right" w:leader="dot" w:pos="8306"/>
        </w:tabs>
      </w:pPr>
      <w:hyperlink w:anchor="_Toc5980" w:history="1">
        <w:r>
          <w:rPr>
            <w:rFonts w:ascii="仿宋" w:eastAsia="仿宋" w:hAnsi="仿宋" w:cs="仿宋" w:hint="eastAsia"/>
            <w:lang w:eastAsia="zh-CN"/>
          </w:rPr>
          <w:t>七、生产安全保护</w:t>
        </w:r>
        <w:r>
          <w:tab/>
        </w:r>
        <w:r>
          <w:fldChar w:fldCharType="begin"/>
        </w:r>
        <w:r>
          <w:instrText xml:space="preserve"> PAGEREF _Toc5980 \h </w:instrText>
        </w:r>
        <w:r>
          <w:fldChar w:fldCharType="separate"/>
        </w:r>
        <w:r>
          <w:t>63</w:t>
        </w:r>
        <w:r>
          <w:fldChar w:fldCharType="end"/>
        </w:r>
      </w:hyperlink>
    </w:p>
    <w:p>
      <w:pPr>
        <w:pStyle w:val="TOC2"/>
        <w:tabs>
          <w:tab w:val="right" w:leader="dot" w:pos="8306"/>
        </w:tabs>
      </w:pPr>
      <w:hyperlink w:anchor="_Toc372" w:history="1">
        <w:r>
          <w:rPr>
            <w:rFonts w:ascii="仿宋" w:eastAsia="仿宋" w:hAnsi="仿宋" w:cs="仿宋" w:hint="eastAsia"/>
            <w:lang w:eastAsia="zh-CN"/>
          </w:rPr>
          <w:t>(一)、生产安全管理制度</w:t>
        </w:r>
        <w:r>
          <w:tab/>
        </w:r>
        <w:r>
          <w:fldChar w:fldCharType="begin"/>
        </w:r>
        <w:r>
          <w:instrText xml:space="preserve"> PAGEREF _Toc372 \h </w:instrText>
        </w:r>
        <w:r>
          <w:fldChar w:fldCharType="separate"/>
        </w:r>
        <w:r>
          <w:t>63</w:t>
        </w:r>
        <w:r>
          <w:fldChar w:fldCharType="end"/>
        </w:r>
      </w:hyperlink>
    </w:p>
    <w:p>
      <w:pPr>
        <w:pStyle w:val="TOC2"/>
        <w:tabs>
          <w:tab w:val="right" w:leader="dot" w:pos="8306"/>
        </w:tabs>
      </w:pPr>
      <w:hyperlink w:anchor="_Toc23536" w:history="1">
        <w:r>
          <w:rPr>
            <w:rFonts w:ascii="仿宋" w:eastAsia="仿宋" w:hAnsi="仿宋" w:cs="仿宋" w:hint="eastAsia"/>
            <w:lang w:eastAsia="zh-CN"/>
          </w:rPr>
          <w:t>(二)、安全生产责任制</w:t>
        </w:r>
        <w:r>
          <w:tab/>
        </w:r>
        <w:r>
          <w:fldChar w:fldCharType="begin"/>
        </w:r>
        <w:r>
          <w:instrText xml:space="preserve"> PAGEREF _Toc23536 \h </w:instrText>
        </w:r>
        <w:r>
          <w:fldChar w:fldCharType="separate"/>
        </w:r>
        <w:r>
          <w:t>63</w:t>
        </w:r>
        <w:r>
          <w:fldChar w:fldCharType="end"/>
        </w:r>
      </w:hyperlink>
    </w:p>
    <w:p>
      <w:pPr>
        <w:pStyle w:val="TOC2"/>
        <w:tabs>
          <w:tab w:val="right" w:leader="dot" w:pos="8306"/>
        </w:tabs>
      </w:pPr>
      <w:hyperlink w:anchor="_Toc3299" w:history="1">
        <w:r>
          <w:rPr>
            <w:rFonts w:ascii="仿宋" w:eastAsia="仿宋" w:hAnsi="仿宋" w:cs="仿宋" w:hint="eastAsia"/>
            <w:lang w:eastAsia="zh-CN"/>
          </w:rPr>
          <w:t>(三)、安全培训与教育</w:t>
        </w:r>
        <w:r>
          <w:tab/>
        </w:r>
        <w:r>
          <w:fldChar w:fldCharType="begin"/>
        </w:r>
        <w:r>
          <w:instrText xml:space="preserve"> PAGEREF _Toc3299 \h </w:instrText>
        </w:r>
        <w:r>
          <w:fldChar w:fldCharType="separate"/>
        </w:r>
        <w:r>
          <w:t>63</w:t>
        </w:r>
        <w:r>
          <w:fldChar w:fldCharType="end"/>
        </w:r>
      </w:hyperlink>
    </w:p>
    <w:p>
      <w:pPr>
        <w:pStyle w:val="TOC2"/>
        <w:tabs>
          <w:tab w:val="right" w:leader="dot" w:pos="8306"/>
        </w:tabs>
      </w:pPr>
      <w:hyperlink w:anchor="_Toc22724" w:history="1">
        <w:r>
          <w:rPr>
            <w:rFonts w:ascii="仿宋" w:eastAsia="仿宋" w:hAnsi="仿宋" w:cs="仿宋" w:hint="eastAsia"/>
            <w:lang w:eastAsia="zh-CN"/>
          </w:rPr>
          <w:t>(四)、安全检查与隐患排查</w:t>
        </w:r>
        <w:r>
          <w:tab/>
        </w:r>
        <w:r>
          <w:fldChar w:fldCharType="begin"/>
        </w:r>
        <w:r>
          <w:instrText xml:space="preserve"> PAGEREF _Toc22724 \h </w:instrText>
        </w:r>
        <w:r>
          <w:fldChar w:fldCharType="separate"/>
        </w:r>
        <w:r>
          <w:t>64</w:t>
        </w:r>
        <w:r>
          <w:fldChar w:fldCharType="end"/>
        </w:r>
      </w:hyperlink>
    </w:p>
    <w:p>
      <w:pPr>
        <w:pStyle w:val="TOC2"/>
        <w:tabs>
          <w:tab w:val="right" w:leader="dot" w:pos="8306"/>
        </w:tabs>
      </w:pPr>
      <w:hyperlink w:anchor="_Toc14625" w:history="1">
        <w:r>
          <w:rPr>
            <w:rFonts w:ascii="仿宋" w:eastAsia="仿宋" w:hAnsi="仿宋" w:cs="仿宋" w:hint="eastAsia"/>
            <w:lang w:eastAsia="zh-CN"/>
          </w:rPr>
          <w:t>(五)、安全防范措施</w:t>
        </w:r>
        <w:r>
          <w:tab/>
        </w:r>
        <w:r>
          <w:fldChar w:fldCharType="begin"/>
        </w:r>
        <w:r>
          <w:instrText xml:space="preserve"> PAGEREF _Toc14625 \h </w:instrText>
        </w:r>
        <w:r>
          <w:fldChar w:fldCharType="separate"/>
        </w:r>
        <w:r>
          <w:t>64</w:t>
        </w:r>
        <w:r>
          <w:fldChar w:fldCharType="end"/>
        </w:r>
      </w:hyperlink>
    </w:p>
    <w:p>
      <w:pPr>
        <w:pStyle w:val="TOC2"/>
        <w:tabs>
          <w:tab w:val="right" w:leader="dot" w:pos="8306"/>
        </w:tabs>
      </w:pPr>
      <w:hyperlink w:anchor="_Toc27512" w:history="1">
        <w:r>
          <w:rPr>
            <w:rFonts w:ascii="仿宋" w:eastAsia="仿宋" w:hAnsi="仿宋" w:cs="仿宋" w:hint="eastAsia"/>
            <w:lang w:eastAsia="zh-CN"/>
          </w:rPr>
          <w:t>(六)、应急救援与事故处理</w:t>
        </w:r>
        <w:r>
          <w:tab/>
        </w:r>
        <w:r>
          <w:fldChar w:fldCharType="begin"/>
        </w:r>
        <w:r>
          <w:instrText xml:space="preserve"> PAGEREF _Toc27512 \h </w:instrText>
        </w:r>
        <w:r>
          <w:fldChar w:fldCharType="separate"/>
        </w:r>
        <w:r>
          <w:t>64</w:t>
        </w:r>
        <w:r>
          <w:fldChar w:fldCharType="end"/>
        </w:r>
      </w:hyperlink>
    </w:p>
    <w:p>
      <w:pPr>
        <w:pStyle w:val="TOC2"/>
        <w:tabs>
          <w:tab w:val="right" w:leader="dot" w:pos="8306"/>
        </w:tabs>
      </w:pPr>
      <w:hyperlink w:anchor="_Toc15326" w:history="1">
        <w:r>
          <w:rPr>
            <w:rFonts w:ascii="仿宋" w:eastAsia="仿宋" w:hAnsi="仿宋" w:cs="仿宋" w:hint="eastAsia"/>
            <w:lang w:eastAsia="zh-CN"/>
          </w:rPr>
          <w:t>(七)、职业健康与安全管理体系</w:t>
        </w:r>
        <w:r>
          <w:tab/>
        </w:r>
        <w:r>
          <w:fldChar w:fldCharType="begin"/>
        </w:r>
        <w:r>
          <w:instrText xml:space="preserve"> PAGEREF _Toc15326 \h </w:instrText>
        </w:r>
        <w:r>
          <w:fldChar w:fldCharType="separate"/>
        </w:r>
        <w:r>
          <w:t>64</w:t>
        </w:r>
        <w:r>
          <w:fldChar w:fldCharType="end"/>
        </w:r>
      </w:hyperlink>
    </w:p>
    <w:p>
      <w:pPr>
        <w:pStyle w:val="TOC2"/>
        <w:tabs>
          <w:tab w:val="right" w:leader="dot" w:pos="8306"/>
        </w:tabs>
      </w:pPr>
      <w:hyperlink w:anchor="_Toc12125" w:history="1">
        <w:r>
          <w:rPr>
            <w:rFonts w:ascii="仿宋" w:eastAsia="仿宋" w:hAnsi="仿宋" w:cs="仿宋" w:hint="eastAsia"/>
            <w:lang w:eastAsia="zh-CN"/>
          </w:rPr>
          <w:t>(八)、劳动保护用品与设备</w:t>
        </w:r>
        <w:r>
          <w:tab/>
        </w:r>
        <w:r>
          <w:fldChar w:fldCharType="begin"/>
        </w:r>
        <w:r>
          <w:instrText xml:space="preserve"> PAGEREF _Toc12125 \h </w:instrText>
        </w:r>
        <w:r>
          <w:fldChar w:fldCharType="separate"/>
        </w:r>
        <w:r>
          <w:t>65</w:t>
        </w:r>
        <w:r>
          <w:fldChar w:fldCharType="end"/>
        </w:r>
      </w:hyperlink>
    </w:p>
    <w:p>
      <w:pPr>
        <w:pStyle w:val="TOC2"/>
        <w:tabs>
          <w:tab w:val="right" w:leader="dot" w:pos="8306"/>
        </w:tabs>
      </w:pPr>
      <w:hyperlink w:anchor="_Toc5627" w:history="1">
        <w:r>
          <w:rPr>
            <w:rFonts w:ascii="仿宋" w:eastAsia="仿宋" w:hAnsi="仿宋" w:cs="仿宋" w:hint="eastAsia"/>
            <w:lang w:eastAsia="zh-CN"/>
          </w:rPr>
          <w:t>(九)、危险源管理与控制</w:t>
        </w:r>
        <w:r>
          <w:tab/>
        </w:r>
        <w:r>
          <w:fldChar w:fldCharType="begin"/>
        </w:r>
        <w:r>
          <w:instrText xml:space="preserve"> PAGEREF _Toc5627 \h </w:instrText>
        </w:r>
        <w:r>
          <w:fldChar w:fldCharType="separate"/>
        </w:r>
        <w:r>
          <w:t>65</w:t>
        </w:r>
        <w:r>
          <w:fldChar w:fldCharType="end"/>
        </w:r>
      </w:hyperlink>
    </w:p>
    <w:p>
      <w:pPr>
        <w:pStyle w:val="TOC2"/>
        <w:tabs>
          <w:tab w:val="right" w:leader="dot" w:pos="8306"/>
        </w:tabs>
      </w:pPr>
      <w:hyperlink w:anchor="_Toc4418" w:history="1">
        <w:r>
          <w:rPr>
            <w:rFonts w:ascii="仿宋" w:eastAsia="仿宋" w:hAnsi="仿宋" w:cs="仿宋" w:hint="eastAsia"/>
            <w:lang w:eastAsia="zh-CN"/>
          </w:rPr>
          <w:t>(十)、安全生产标准化建设</w:t>
        </w:r>
        <w:r>
          <w:tab/>
        </w:r>
        <w:r>
          <w:fldChar w:fldCharType="begin"/>
        </w:r>
        <w:r>
          <w:instrText xml:space="preserve"> PAGEREF _Toc4418 \h </w:instrText>
        </w:r>
        <w:r>
          <w:fldChar w:fldCharType="separate"/>
        </w:r>
        <w:r>
          <w:t>65</w:t>
        </w:r>
        <w:r>
          <w:fldChar w:fldCharType="end"/>
        </w:r>
      </w:hyperlink>
    </w:p>
    <w:p>
      <w:pPr>
        <w:pStyle w:val="TOC1"/>
        <w:tabs>
          <w:tab w:val="right" w:leader="dot" w:pos="8306"/>
        </w:tabs>
      </w:pPr>
      <w:hyperlink w:anchor="_Toc31415" w:history="1">
        <w:r>
          <w:rPr>
            <w:rFonts w:ascii="仿宋" w:eastAsia="仿宋" w:hAnsi="仿宋" w:cs="仿宋" w:hint="eastAsia"/>
            <w:lang w:eastAsia="zh-CN"/>
          </w:rPr>
          <w:t>八、工艺原则</w:t>
        </w:r>
        <w:r>
          <w:tab/>
        </w:r>
        <w:r>
          <w:fldChar w:fldCharType="begin"/>
        </w:r>
        <w:r>
          <w:instrText xml:space="preserve"> PAGEREF _Toc31415 \h </w:instrText>
        </w:r>
        <w:r>
          <w:fldChar w:fldCharType="separate"/>
        </w:r>
        <w:r>
          <w:t>66</w:t>
        </w:r>
        <w:r>
          <w:fldChar w:fldCharType="end"/>
        </w:r>
      </w:hyperlink>
    </w:p>
    <w:p>
      <w:pPr>
        <w:pStyle w:val="TOC2"/>
        <w:tabs>
          <w:tab w:val="right" w:leader="dot" w:pos="8306"/>
        </w:tabs>
      </w:pPr>
      <w:hyperlink w:anchor="_Toc12908" w:history="1">
        <w:r>
          <w:rPr>
            <w:rFonts w:ascii="仿宋" w:eastAsia="仿宋" w:hAnsi="仿宋" w:cs="仿宋" w:hint="eastAsia"/>
            <w:lang w:eastAsia="zh-CN"/>
          </w:rPr>
          <w:t>(一)、受控核聚变装置及配套产品项目建设期的原材料及辅助材料供应概述</w:t>
        </w:r>
        <w:r>
          <w:tab/>
        </w:r>
        <w:r>
          <w:fldChar w:fldCharType="begin"/>
        </w:r>
        <w:r>
          <w:instrText xml:space="preserve"> PAGEREF _Toc12908 \h </w:instrText>
        </w:r>
        <w:r>
          <w:fldChar w:fldCharType="separate"/>
        </w:r>
        <w:r>
          <w:t>66</w:t>
        </w:r>
        <w:r>
          <w:fldChar w:fldCharType="end"/>
        </w:r>
      </w:hyperlink>
    </w:p>
    <w:p>
      <w:pPr>
        <w:pStyle w:val="TOC2"/>
        <w:tabs>
          <w:tab w:val="right" w:leader="dot" w:pos="8306"/>
        </w:tabs>
      </w:pPr>
      <w:hyperlink w:anchor="_Toc23868" w:history="1">
        <w:r>
          <w:rPr>
            <w:rFonts w:ascii="仿宋" w:eastAsia="仿宋" w:hAnsi="仿宋" w:cs="仿宋" w:hint="eastAsia"/>
            <w:lang w:eastAsia="zh-CN"/>
          </w:rPr>
          <w:t>(二)、受控核聚变装置及配套产品项目运营期原辅材料采购及管理</w:t>
        </w:r>
        <w:r>
          <w:tab/>
        </w:r>
        <w:r>
          <w:fldChar w:fldCharType="begin"/>
        </w:r>
        <w:r>
          <w:instrText xml:space="preserve"> PAGEREF _Toc23868 \h </w:instrText>
        </w:r>
        <w:r>
          <w:fldChar w:fldCharType="separate"/>
        </w:r>
        <w:r>
          <w:t>66</w:t>
        </w:r>
        <w:r>
          <w:fldChar w:fldCharType="end"/>
        </w:r>
      </w:hyperlink>
    </w:p>
    <w:p>
      <w:pPr>
        <w:pStyle w:val="TOC2"/>
        <w:tabs>
          <w:tab w:val="right" w:leader="dot" w:pos="8306"/>
        </w:tabs>
      </w:pPr>
      <w:hyperlink w:anchor="_Toc7282" w:history="1">
        <w:r>
          <w:rPr>
            <w:rFonts w:ascii="仿宋" w:eastAsia="仿宋" w:hAnsi="仿宋" w:cs="仿宋" w:hint="eastAsia"/>
            <w:lang w:eastAsia="zh-CN"/>
          </w:rPr>
          <w:t>(三)、技术管理特点</w:t>
        </w:r>
        <w:r>
          <w:tab/>
        </w:r>
        <w:r>
          <w:fldChar w:fldCharType="begin"/>
        </w:r>
        <w:r>
          <w:instrText xml:space="preserve"> PAGEREF _Toc7282 \h </w:instrText>
        </w:r>
        <w:r>
          <w:fldChar w:fldCharType="separate"/>
        </w:r>
        <w:r>
          <w:t>67</w:t>
        </w:r>
        <w:r>
          <w:fldChar w:fldCharType="end"/>
        </w:r>
      </w:hyperlink>
    </w:p>
    <w:p>
      <w:pPr>
        <w:pStyle w:val="TOC2"/>
        <w:tabs>
          <w:tab w:val="right" w:leader="dot" w:pos="8306"/>
        </w:tabs>
      </w:pPr>
      <w:hyperlink w:anchor="_Toc16275" w:history="1">
        <w:r>
          <w:rPr>
            <w:rFonts w:ascii="仿宋" w:eastAsia="仿宋" w:hAnsi="仿宋" w:cs="仿宋" w:hint="eastAsia"/>
            <w:lang w:eastAsia="zh-CN"/>
          </w:rPr>
          <w:t>(四)、受控核聚变装置及配套产品项目工艺技术设计方案</w:t>
        </w:r>
        <w:r>
          <w:tab/>
        </w:r>
        <w:r>
          <w:fldChar w:fldCharType="begin"/>
        </w:r>
        <w:r>
          <w:instrText xml:space="preserve"> PAGEREF _Toc16275 \h </w:instrText>
        </w:r>
        <w:r>
          <w:fldChar w:fldCharType="separate"/>
        </w:r>
        <w:r>
          <w:t>69</w:t>
        </w:r>
        <w:r>
          <w:fldChar w:fldCharType="end"/>
        </w:r>
      </w:hyperlink>
    </w:p>
    <w:p>
      <w:pPr>
        <w:pStyle w:val="TOC2"/>
        <w:tabs>
          <w:tab w:val="right" w:leader="dot" w:pos="8306"/>
        </w:tabs>
      </w:pPr>
      <w:hyperlink w:anchor="_Toc5332" w:history="1">
        <w:r>
          <w:rPr>
            <w:rFonts w:ascii="仿宋" w:eastAsia="仿宋" w:hAnsi="仿宋" w:cs="仿宋" w:hint="eastAsia"/>
            <w:lang w:eastAsia="zh-CN"/>
          </w:rPr>
          <w:t>(五)、受控核聚变装置及配套产品项目设备选型及配置方案</w:t>
        </w:r>
        <w:r>
          <w:tab/>
        </w:r>
        <w:r>
          <w:fldChar w:fldCharType="begin"/>
        </w:r>
        <w:r>
          <w:instrText xml:space="preserve"> PAGEREF _Toc5332 \h </w:instrText>
        </w:r>
        <w:r>
          <w:fldChar w:fldCharType="separate"/>
        </w:r>
        <w:r>
          <w:t>71</w:t>
        </w:r>
        <w:r>
          <w:fldChar w:fldCharType="end"/>
        </w:r>
      </w:hyperlink>
    </w:p>
    <w:p>
      <w:pPr>
        <w:pStyle w:val="TOC1"/>
        <w:tabs>
          <w:tab w:val="right" w:leader="dot" w:pos="8306"/>
        </w:tabs>
      </w:pPr>
      <w:hyperlink w:anchor="_Toc30288" w:history="1">
        <w:r>
          <w:rPr>
            <w:rFonts w:ascii="仿宋" w:eastAsia="仿宋" w:hAnsi="仿宋" w:cs="仿宋" w:hint="eastAsia"/>
            <w:lang w:eastAsia="zh-CN"/>
          </w:rPr>
          <w:t>九、受控核聚变装置及配套产品项目招投标方案</w:t>
        </w:r>
        <w:r>
          <w:tab/>
        </w:r>
        <w:r>
          <w:fldChar w:fldCharType="begin"/>
        </w:r>
        <w:r>
          <w:instrText xml:space="preserve"> PAGEREF _Toc30288 \h </w:instrText>
        </w:r>
        <w:r>
          <w:fldChar w:fldCharType="separate"/>
        </w:r>
        <w:r>
          <w:t>72</w:t>
        </w:r>
        <w:r>
          <w:fldChar w:fldCharType="end"/>
        </w:r>
      </w:hyperlink>
    </w:p>
    <w:p>
      <w:pPr>
        <w:pStyle w:val="TOC2"/>
        <w:tabs>
          <w:tab w:val="right" w:leader="dot" w:pos="8306"/>
        </w:tabs>
      </w:pPr>
      <w:hyperlink w:anchor="_Toc5775" w:history="1">
        <w:r>
          <w:rPr>
            <w:rFonts w:ascii="仿宋" w:eastAsia="仿宋" w:hAnsi="仿宋" w:cs="仿宋" w:hint="eastAsia"/>
            <w:lang w:eastAsia="zh-CN"/>
          </w:rPr>
          <w:t>(一)、招标依据和范围</w:t>
        </w:r>
        <w:r>
          <w:tab/>
        </w:r>
        <w:r>
          <w:fldChar w:fldCharType="begin"/>
        </w:r>
        <w:r>
          <w:instrText xml:space="preserve"> PAGEREF _Toc5775 \h </w:instrText>
        </w:r>
        <w:r>
          <w:fldChar w:fldCharType="separate"/>
        </w:r>
        <w:r>
          <w:t>72</w:t>
        </w:r>
        <w:r>
          <w:fldChar w:fldCharType="end"/>
        </w:r>
      </w:hyperlink>
    </w:p>
    <w:p>
      <w:pPr>
        <w:pStyle w:val="TOC2"/>
        <w:tabs>
          <w:tab w:val="right" w:leader="dot" w:pos="8306"/>
        </w:tabs>
      </w:pPr>
      <w:hyperlink w:anchor="_Toc28269" w:history="1">
        <w:r>
          <w:rPr>
            <w:rFonts w:ascii="仿宋" w:eastAsia="仿宋" w:hAnsi="仿宋" w:cs="仿宋" w:hint="eastAsia"/>
            <w:lang w:eastAsia="zh-CN"/>
          </w:rPr>
          <w:t>(二)、招标组织方式</w:t>
        </w:r>
        <w:r>
          <w:tab/>
        </w:r>
        <w:r>
          <w:fldChar w:fldCharType="begin"/>
        </w:r>
        <w:r>
          <w:instrText xml:space="preserve"> PAGEREF _Toc28269 \h </w:instrText>
        </w:r>
        <w:r>
          <w:fldChar w:fldCharType="separate"/>
        </w:r>
        <w:r>
          <w:t>74</w:t>
        </w:r>
        <w:r>
          <w:fldChar w:fldCharType="end"/>
        </w:r>
      </w:hyperlink>
    </w:p>
    <w:p>
      <w:pPr>
        <w:pStyle w:val="TOC2"/>
        <w:tabs>
          <w:tab w:val="right" w:leader="dot" w:pos="8306"/>
        </w:tabs>
      </w:pPr>
      <w:hyperlink w:anchor="_Toc26867" w:history="1">
        <w:r>
          <w:rPr>
            <w:rFonts w:ascii="仿宋" w:eastAsia="仿宋" w:hAnsi="仿宋" w:cs="仿宋" w:hint="eastAsia"/>
            <w:lang w:eastAsia="zh-CN"/>
          </w:rPr>
          <w:t>(三)、招标委员会的组织设立</w:t>
        </w:r>
        <w:r>
          <w:tab/>
        </w:r>
        <w:r>
          <w:fldChar w:fldCharType="begin"/>
        </w:r>
        <w:r>
          <w:instrText xml:space="preserve"> PAGEREF _Toc26867 \h </w:instrText>
        </w:r>
        <w:r>
          <w:fldChar w:fldCharType="separate"/>
        </w:r>
        <w:r>
          <w:t>75</w:t>
        </w:r>
        <w:r>
          <w:fldChar w:fldCharType="end"/>
        </w:r>
      </w:hyperlink>
    </w:p>
    <w:p>
      <w:pPr>
        <w:pStyle w:val="TOC2"/>
        <w:tabs>
          <w:tab w:val="right" w:leader="dot" w:pos="8306"/>
        </w:tabs>
      </w:pPr>
      <w:hyperlink w:anchor="_Toc12079" w:history="1">
        <w:r>
          <w:rPr>
            <w:rFonts w:ascii="仿宋" w:eastAsia="仿宋" w:hAnsi="仿宋" w:cs="仿宋" w:hint="eastAsia"/>
            <w:lang w:eastAsia="zh-CN"/>
          </w:rPr>
          <w:t>(四)、受控核聚变装置及配套产品项目招投标要求</w:t>
        </w:r>
        <w:r>
          <w:tab/>
        </w:r>
        <w:r>
          <w:fldChar w:fldCharType="begin"/>
        </w:r>
        <w:r>
          <w:instrText xml:space="preserve"> PAGEREF _Toc12079 \h </w:instrText>
        </w:r>
        <w:r>
          <w:fldChar w:fldCharType="separate"/>
        </w:r>
        <w:r>
          <w:t>76</w:t>
        </w:r>
        <w:r>
          <w:fldChar w:fldCharType="end"/>
        </w:r>
      </w:hyperlink>
    </w:p>
    <w:p>
      <w:pPr>
        <w:pStyle w:val="TOC2"/>
        <w:tabs>
          <w:tab w:val="right" w:leader="dot" w:pos="8306"/>
        </w:tabs>
      </w:pPr>
      <w:hyperlink w:anchor="_Toc18055" w:history="1">
        <w:r>
          <w:rPr>
            <w:rFonts w:ascii="仿宋" w:eastAsia="仿宋" w:hAnsi="仿宋" w:cs="仿宋" w:hint="eastAsia"/>
            <w:lang w:eastAsia="zh-CN"/>
          </w:rPr>
          <w:t>(五)、受控核聚变装置及配套产品项目招标方式和招标程序</w:t>
        </w:r>
        <w:r>
          <w:tab/>
        </w:r>
        <w:r>
          <w:fldChar w:fldCharType="begin"/>
        </w:r>
        <w:r>
          <w:instrText xml:space="preserve"> PAGEREF _Toc18055 \h </w:instrText>
        </w:r>
        <w:r>
          <w:fldChar w:fldCharType="separate"/>
        </w:r>
        <w:r>
          <w:t>77</w:t>
        </w:r>
        <w:r>
          <w:fldChar w:fldCharType="end"/>
        </w:r>
      </w:hyperlink>
    </w:p>
    <w:p>
      <w:pPr>
        <w:pStyle w:val="TOC2"/>
        <w:tabs>
          <w:tab w:val="right" w:leader="dot" w:pos="8306"/>
        </w:tabs>
      </w:pPr>
      <w:hyperlink w:anchor="_Toc24587" w:history="1">
        <w:r>
          <w:rPr>
            <w:rFonts w:ascii="仿宋" w:eastAsia="仿宋" w:hAnsi="仿宋" w:cs="仿宋" w:hint="eastAsia"/>
            <w:lang w:eastAsia="zh-CN"/>
          </w:rPr>
          <w:t>(六)、招标费用及信息发布</w:t>
        </w:r>
        <w:r>
          <w:tab/>
        </w:r>
        <w:r>
          <w:fldChar w:fldCharType="begin"/>
        </w:r>
        <w:r>
          <w:instrText xml:space="preserve"> PAGEREF _Toc24587 \h </w:instrText>
        </w:r>
        <w:r>
          <w:fldChar w:fldCharType="separate"/>
        </w:r>
        <w:r>
          <w:t>78</w:t>
        </w:r>
        <w:r>
          <w:fldChar w:fldCharType="end"/>
        </w:r>
      </w:hyperlink>
    </w:p>
    <w:p>
      <w:pPr>
        <w:pStyle w:val="TOC1"/>
        <w:tabs>
          <w:tab w:val="right" w:leader="dot" w:pos="8306"/>
        </w:tabs>
      </w:pPr>
      <w:hyperlink w:anchor="_Toc23495" w:history="1">
        <w:r>
          <w:rPr>
            <w:rFonts w:ascii="仿宋" w:eastAsia="仿宋" w:hAnsi="仿宋" w:cs="仿宋" w:hint="eastAsia"/>
            <w:lang w:eastAsia="zh-CN"/>
          </w:rPr>
          <w:t>十、受控核聚变装置及配套产品项目优势</w:t>
        </w:r>
        <w:r>
          <w:tab/>
        </w:r>
        <w:r>
          <w:fldChar w:fldCharType="begin"/>
        </w:r>
        <w:r>
          <w:instrText xml:space="preserve"> PAGEREF _Toc23495 \h </w:instrText>
        </w:r>
        <w:r>
          <w:fldChar w:fldCharType="separate"/>
        </w:r>
        <w:r>
          <w:t>80</w:t>
        </w:r>
        <w:r>
          <w:fldChar w:fldCharType="end"/>
        </w:r>
      </w:hyperlink>
    </w:p>
    <w:p>
      <w:pPr>
        <w:pStyle w:val="TOC2"/>
        <w:tabs>
          <w:tab w:val="right" w:leader="dot" w:pos="8306"/>
        </w:tabs>
      </w:pPr>
      <w:hyperlink w:anchor="_Toc6889" w:history="1">
        <w:r>
          <w:rPr>
            <w:rFonts w:ascii="仿宋" w:eastAsia="仿宋" w:hAnsi="仿宋" w:cs="仿宋" w:hint="eastAsia"/>
            <w:lang w:eastAsia="zh-CN"/>
          </w:rPr>
          <w:t>(一)、地理位置优势</w:t>
        </w:r>
        <w:r>
          <w:tab/>
        </w:r>
        <w:r>
          <w:fldChar w:fldCharType="begin"/>
        </w:r>
        <w:r>
          <w:instrText xml:space="preserve"> PAGEREF _Toc6889 \h </w:instrText>
        </w:r>
        <w:r>
          <w:fldChar w:fldCharType="separate"/>
        </w:r>
        <w:r>
          <w:t>80</w:t>
        </w:r>
        <w:r>
          <w:fldChar w:fldCharType="end"/>
        </w:r>
      </w:hyperlink>
    </w:p>
    <w:p>
      <w:pPr>
        <w:pStyle w:val="TOC2"/>
        <w:tabs>
          <w:tab w:val="right" w:leader="dot" w:pos="8306"/>
        </w:tabs>
      </w:pPr>
      <w:hyperlink w:anchor="_Toc25843" w:history="1">
        <w:r>
          <w:rPr>
            <w:rFonts w:ascii="仿宋" w:eastAsia="仿宋" w:hAnsi="仿宋" w:cs="仿宋" w:hint="eastAsia"/>
            <w:lang w:eastAsia="zh-CN"/>
          </w:rPr>
          <w:t>(二)、人才资源</w:t>
        </w:r>
        <w:r>
          <w:tab/>
        </w:r>
        <w:r>
          <w:fldChar w:fldCharType="begin"/>
        </w:r>
        <w:r>
          <w:instrText xml:space="preserve"> PAGEREF _Toc25843 \h </w:instrText>
        </w:r>
        <w:r>
          <w:fldChar w:fldCharType="separate"/>
        </w:r>
        <w:r>
          <w:t>81</w:t>
        </w:r>
        <w:r>
          <w:fldChar w:fldCharType="end"/>
        </w:r>
      </w:hyperlink>
    </w:p>
    <w:p>
      <w:pPr>
        <w:pStyle w:val="TOC2"/>
        <w:tabs>
          <w:tab w:val="right" w:leader="dot" w:pos="8306"/>
        </w:tabs>
      </w:pPr>
      <w:hyperlink w:anchor="_Toc21809" w:history="1">
        <w:r>
          <w:rPr>
            <w:rFonts w:ascii="仿宋" w:eastAsia="仿宋" w:hAnsi="仿宋" w:cs="仿宋" w:hint="eastAsia"/>
            <w:lang w:eastAsia="zh-CN"/>
          </w:rPr>
          <w:t>(三)、创新与研发能力</w:t>
        </w:r>
        <w:r>
          <w:tab/>
        </w:r>
        <w:r>
          <w:fldChar w:fldCharType="begin"/>
        </w:r>
        <w:r>
          <w:instrText xml:space="preserve"> PAGEREF _Toc21809 \h </w:instrText>
        </w:r>
        <w:r>
          <w:fldChar w:fldCharType="separate"/>
        </w:r>
        <w:r>
          <w:t>83</w:t>
        </w:r>
        <w:r>
          <w:fldChar w:fldCharType="end"/>
        </w:r>
      </w:hyperlink>
    </w:p>
    <w:p>
      <w:pPr>
        <w:pStyle w:val="TOC2"/>
        <w:tabs>
          <w:tab w:val="right" w:leader="dot" w:pos="8306"/>
        </w:tabs>
      </w:pPr>
      <w:hyperlink w:anchor="_Toc11093" w:history="1">
        <w:r>
          <w:rPr>
            <w:rFonts w:ascii="仿宋" w:eastAsia="仿宋" w:hAnsi="仿宋" w:cs="仿宋" w:hint="eastAsia"/>
            <w:lang w:eastAsia="zh-CN"/>
          </w:rPr>
          <w:t>(四)、生产成本与效率</w:t>
        </w:r>
        <w:r>
          <w:tab/>
        </w:r>
        <w:r>
          <w:fldChar w:fldCharType="begin"/>
        </w:r>
        <w:r>
          <w:instrText xml:space="preserve"> PAGEREF _Toc11093 \h </w:instrText>
        </w:r>
        <w:r>
          <w:fldChar w:fldCharType="separate"/>
        </w:r>
        <w:r>
          <w:t>85</w:t>
        </w:r>
        <w:r>
          <w:fldChar w:fldCharType="end"/>
        </w:r>
      </w:hyperlink>
    </w:p>
    <w:p>
      <w:pPr>
        <w:pStyle w:val="TOC1"/>
        <w:tabs>
          <w:tab w:val="right" w:leader="dot" w:pos="8306"/>
        </w:tabs>
      </w:pPr>
      <w:hyperlink w:anchor="_Toc16002" w:history="1">
        <w:r>
          <w:rPr>
            <w:rFonts w:ascii="仿宋" w:eastAsia="仿宋" w:hAnsi="仿宋" w:cs="仿宋" w:hint="eastAsia"/>
            <w:lang w:eastAsia="zh-CN"/>
          </w:rPr>
          <w:t>十一、受控核聚变装置及配套产品项目可行性研究</w:t>
        </w:r>
        <w:r>
          <w:tab/>
        </w:r>
        <w:r>
          <w:fldChar w:fldCharType="begin"/>
        </w:r>
        <w:r>
          <w:instrText xml:space="preserve"> PAGEREF _Toc16002 \h </w:instrText>
        </w:r>
        <w:r>
          <w:fldChar w:fldCharType="separate"/>
        </w:r>
        <w:r>
          <w:t>88</w:t>
        </w:r>
        <w:r>
          <w:fldChar w:fldCharType="end"/>
        </w:r>
      </w:hyperlink>
    </w:p>
    <w:p>
      <w:pPr>
        <w:pStyle w:val="TOC2"/>
        <w:tabs>
          <w:tab w:val="right" w:leader="dot" w:pos="8306"/>
        </w:tabs>
      </w:pPr>
      <w:hyperlink w:anchor="_Toc26013" w:history="1">
        <w:r>
          <w:rPr>
            <w:rFonts w:ascii="仿宋" w:eastAsia="仿宋" w:hAnsi="仿宋" w:cs="仿宋" w:hint="eastAsia"/>
            <w:lang w:eastAsia="zh-CN"/>
          </w:rPr>
          <w:t>(一)、市场可行性</w:t>
        </w:r>
        <w:r>
          <w:tab/>
        </w:r>
        <w:r>
          <w:fldChar w:fldCharType="begin"/>
        </w:r>
        <w:r>
          <w:instrText xml:space="preserve"> PAGEREF _Toc26013 \h </w:instrText>
        </w:r>
        <w:r>
          <w:fldChar w:fldCharType="separate"/>
        </w:r>
        <w:r>
          <w:t>88</w:t>
        </w:r>
        <w:r>
          <w:fldChar w:fldCharType="end"/>
        </w:r>
      </w:hyperlink>
    </w:p>
    <w:p>
      <w:pPr>
        <w:pStyle w:val="TOC2"/>
        <w:tabs>
          <w:tab w:val="right" w:leader="dot" w:pos="8306"/>
        </w:tabs>
      </w:pPr>
      <w:hyperlink w:anchor="_Toc10772" w:history="1">
        <w:r>
          <w:rPr>
            <w:rFonts w:ascii="仿宋" w:eastAsia="仿宋" w:hAnsi="仿宋" w:cs="仿宋" w:hint="eastAsia"/>
            <w:lang w:eastAsia="zh-CN"/>
          </w:rPr>
          <w:t>(二)、技术可行性</w:t>
        </w:r>
        <w:r>
          <w:tab/>
        </w:r>
        <w:r>
          <w:fldChar w:fldCharType="begin"/>
        </w:r>
        <w:r>
          <w:instrText xml:space="preserve"> PAGEREF _Toc10772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627" w:history="1">
        <w:r>
          <w:rPr>
            <w:rFonts w:ascii="仿宋" w:eastAsia="仿宋" w:hAnsi="仿宋" w:cs="仿宋" w:hint="eastAsia"/>
            <w:lang w:eastAsia="zh-CN"/>
          </w:rPr>
          <w:t>(三)、财务可行性</w:t>
        </w:r>
        <w:r>
          <w:tab/>
        </w:r>
        <w:r>
          <w:fldChar w:fldCharType="begin"/>
        </w:r>
        <w:r>
          <w:instrText xml:space="preserve"> PAGEREF _Toc23627 \h </w:instrText>
        </w:r>
        <w:r>
          <w:fldChar w:fldCharType="separate"/>
        </w:r>
        <w:r>
          <w:t>91</w:t>
        </w:r>
        <w:r>
          <w:fldChar w:fldCharType="end"/>
        </w:r>
      </w:hyperlink>
    </w:p>
    <w:p>
      <w:r>
        <w:fldChar w:fldCharType="end"/>
      </w:r>
      <w:bookmarkStart w:id="0" w:name="_GoBack"/>
      <w:bookmarkEnd w:id="0"/>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https://d.book118.com/606222121234010041</w:t>
        </w:r>
      </w:hyperlink>
    </w:p>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受控核聚变装置及配套产品项目招商引资方案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受控核聚变装置及配套产品项目招商引资方案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受控核聚变装置及配套产品项目招商引资方案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受控核聚变装置及配套产品项目招商引资方案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63A4A"/>
    <w:rsid w:val="65B63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06222121234010041"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2024-01-12T22:44:00Z</dcterms:created>
  <dcterms:modified xsi:type="dcterms:W3CDTF">2024-01-12T22:44:11Z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C1D98BD2187047C2AB94F701C1A6AAA1_11</vt:lpwstr>
  </property>
  <property fmtid="{D5CDD505-2E9C-101B-9397-08002B2CF9AE}" pid="3" name="KSOProductBuildVer">
    <vt:lpwstr>2052-12.1.0.16120</vt:lpwstr>
  </property>
</Properties>
</file>