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低合金耐磨钢项目规划设计蓝图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71" w:history="1">
        <w:r>
          <w:rPr>
            <w:rFonts w:ascii="仿宋" w:eastAsia="仿宋" w:hAnsi="仿宋" w:cs="仿宋" w:hint="eastAsia"/>
            <w:lang w:eastAsia="zh-CN"/>
          </w:rPr>
          <w:t>概论</w:t>
        </w:r>
        <w:r>
          <w:tab/>
        </w:r>
        <w:r>
          <w:fldChar w:fldCharType="begin"/>
        </w:r>
        <w:r>
          <w:instrText xml:space="preserve"> PAGEREF _Toc11971 \h </w:instrText>
        </w:r>
        <w:r>
          <w:fldChar w:fldCharType="separate"/>
        </w:r>
        <w:r>
          <w:t>3</w:t>
        </w:r>
        <w:r>
          <w:fldChar w:fldCharType="end"/>
        </w:r>
      </w:hyperlink>
    </w:p>
    <w:p>
      <w:pPr>
        <w:pStyle w:val="TOC1"/>
        <w:tabs>
          <w:tab w:val="right" w:leader="dot" w:pos="8306"/>
        </w:tabs>
      </w:pPr>
      <w:hyperlink w:anchor="_Toc29346" w:history="1">
        <w:r>
          <w:rPr>
            <w:rFonts w:ascii="仿宋" w:eastAsia="仿宋" w:hAnsi="仿宋" w:cs="仿宋" w:hint="eastAsia"/>
            <w:lang w:eastAsia="zh-CN"/>
          </w:rPr>
          <w:t>一、低合金耐磨钢项目建设单位说明</w:t>
        </w:r>
        <w:r>
          <w:tab/>
        </w:r>
        <w:r>
          <w:fldChar w:fldCharType="begin"/>
        </w:r>
        <w:r>
          <w:instrText xml:space="preserve"> PAGEREF _Toc29346 \h </w:instrText>
        </w:r>
        <w:r>
          <w:fldChar w:fldCharType="separate"/>
        </w:r>
        <w:r>
          <w:t>3</w:t>
        </w:r>
        <w:r>
          <w:fldChar w:fldCharType="end"/>
        </w:r>
      </w:hyperlink>
    </w:p>
    <w:p>
      <w:pPr>
        <w:pStyle w:val="TOC2"/>
        <w:tabs>
          <w:tab w:val="right" w:leader="dot" w:pos="8306"/>
        </w:tabs>
      </w:pPr>
      <w:hyperlink w:anchor="_Toc31230" w:history="1">
        <w:r>
          <w:rPr>
            <w:rFonts w:ascii="仿宋" w:eastAsia="仿宋" w:hAnsi="仿宋" w:cs="仿宋" w:hint="eastAsia"/>
            <w:lang w:eastAsia="zh-CN"/>
          </w:rPr>
          <w:t>(一)、低合金耐磨钢项目承办单位基本情况</w:t>
        </w:r>
        <w:r>
          <w:tab/>
        </w:r>
        <w:r>
          <w:fldChar w:fldCharType="begin"/>
        </w:r>
        <w:r>
          <w:instrText xml:space="preserve"> PAGEREF _Toc31230 \h </w:instrText>
        </w:r>
        <w:r>
          <w:fldChar w:fldCharType="separate"/>
        </w:r>
        <w:r>
          <w:t>3</w:t>
        </w:r>
        <w:r>
          <w:fldChar w:fldCharType="end"/>
        </w:r>
      </w:hyperlink>
    </w:p>
    <w:p>
      <w:pPr>
        <w:pStyle w:val="TOC2"/>
        <w:tabs>
          <w:tab w:val="right" w:leader="dot" w:pos="8306"/>
        </w:tabs>
      </w:pPr>
      <w:hyperlink w:anchor="_Toc5810" w:history="1">
        <w:r>
          <w:rPr>
            <w:rFonts w:ascii="仿宋" w:eastAsia="仿宋" w:hAnsi="仿宋" w:cs="仿宋" w:hint="eastAsia"/>
            <w:lang w:eastAsia="zh-CN"/>
          </w:rPr>
          <w:t>(二)、公司经济效益分析</w:t>
        </w:r>
        <w:r>
          <w:tab/>
        </w:r>
        <w:r>
          <w:fldChar w:fldCharType="begin"/>
        </w:r>
        <w:r>
          <w:instrText xml:space="preserve"> PAGEREF _Toc5810 \h </w:instrText>
        </w:r>
        <w:r>
          <w:fldChar w:fldCharType="separate"/>
        </w:r>
        <w:r>
          <w:t>4</w:t>
        </w:r>
        <w:r>
          <w:fldChar w:fldCharType="end"/>
        </w:r>
      </w:hyperlink>
    </w:p>
    <w:p>
      <w:pPr>
        <w:pStyle w:val="TOC1"/>
        <w:tabs>
          <w:tab w:val="right" w:leader="dot" w:pos="8306"/>
        </w:tabs>
      </w:pPr>
      <w:hyperlink w:anchor="_Toc25895" w:history="1">
        <w:r>
          <w:rPr>
            <w:rFonts w:ascii="仿宋" w:eastAsia="仿宋" w:hAnsi="仿宋" w:cs="仿宋" w:hint="eastAsia"/>
            <w:lang w:eastAsia="zh-CN"/>
          </w:rPr>
          <w:t>二、低合金耐磨钢项目土建工程</w:t>
        </w:r>
        <w:r>
          <w:tab/>
        </w:r>
        <w:r>
          <w:fldChar w:fldCharType="begin"/>
        </w:r>
        <w:r>
          <w:instrText xml:space="preserve"> PAGEREF _Toc25895 \h </w:instrText>
        </w:r>
        <w:r>
          <w:fldChar w:fldCharType="separate"/>
        </w:r>
        <w:r>
          <w:t>5</w:t>
        </w:r>
        <w:r>
          <w:fldChar w:fldCharType="end"/>
        </w:r>
      </w:hyperlink>
    </w:p>
    <w:p>
      <w:pPr>
        <w:pStyle w:val="TOC2"/>
        <w:tabs>
          <w:tab w:val="right" w:leader="dot" w:pos="8306"/>
        </w:tabs>
      </w:pPr>
      <w:hyperlink w:anchor="_Toc5447" w:history="1">
        <w:r>
          <w:rPr>
            <w:rFonts w:ascii="仿宋" w:eastAsia="仿宋" w:hAnsi="仿宋" w:cs="仿宋" w:hint="eastAsia"/>
            <w:lang w:eastAsia="zh-CN"/>
          </w:rPr>
          <w:t>(一)、建筑工程设计原则</w:t>
        </w:r>
        <w:r>
          <w:tab/>
        </w:r>
        <w:r>
          <w:fldChar w:fldCharType="begin"/>
        </w:r>
        <w:r>
          <w:instrText xml:space="preserve"> PAGEREF _Toc5447 \h </w:instrText>
        </w:r>
        <w:r>
          <w:fldChar w:fldCharType="separate"/>
        </w:r>
        <w:r>
          <w:t>5</w:t>
        </w:r>
        <w:r>
          <w:fldChar w:fldCharType="end"/>
        </w:r>
      </w:hyperlink>
    </w:p>
    <w:p>
      <w:pPr>
        <w:pStyle w:val="TOC2"/>
        <w:tabs>
          <w:tab w:val="right" w:leader="dot" w:pos="8306"/>
        </w:tabs>
      </w:pPr>
      <w:hyperlink w:anchor="_Toc22236" w:history="1">
        <w:r>
          <w:rPr>
            <w:rFonts w:ascii="仿宋" w:eastAsia="仿宋" w:hAnsi="仿宋" w:cs="仿宋" w:hint="eastAsia"/>
            <w:lang w:eastAsia="zh-CN"/>
          </w:rPr>
          <w:t>(二)、土建工程设计年限及安全等级</w:t>
        </w:r>
        <w:r>
          <w:tab/>
        </w:r>
        <w:r>
          <w:fldChar w:fldCharType="begin"/>
        </w:r>
        <w:r>
          <w:instrText xml:space="preserve"> PAGEREF _Toc22236 \h </w:instrText>
        </w:r>
        <w:r>
          <w:fldChar w:fldCharType="separate"/>
        </w:r>
        <w:r>
          <w:t>6</w:t>
        </w:r>
        <w:r>
          <w:fldChar w:fldCharType="end"/>
        </w:r>
      </w:hyperlink>
    </w:p>
    <w:p>
      <w:pPr>
        <w:pStyle w:val="TOC2"/>
        <w:tabs>
          <w:tab w:val="right" w:leader="dot" w:pos="8306"/>
        </w:tabs>
      </w:pPr>
      <w:hyperlink w:anchor="_Toc28400" w:history="1">
        <w:r>
          <w:rPr>
            <w:rFonts w:ascii="仿宋" w:eastAsia="仿宋" w:hAnsi="仿宋" w:cs="仿宋" w:hint="eastAsia"/>
            <w:lang w:eastAsia="zh-CN"/>
          </w:rPr>
          <w:t>(三)、建筑工程设计总体要求</w:t>
        </w:r>
        <w:r>
          <w:tab/>
        </w:r>
        <w:r>
          <w:fldChar w:fldCharType="begin"/>
        </w:r>
        <w:r>
          <w:instrText xml:space="preserve"> PAGEREF _Toc28400 \h </w:instrText>
        </w:r>
        <w:r>
          <w:fldChar w:fldCharType="separate"/>
        </w:r>
        <w:r>
          <w:t>7</w:t>
        </w:r>
        <w:r>
          <w:fldChar w:fldCharType="end"/>
        </w:r>
      </w:hyperlink>
    </w:p>
    <w:p>
      <w:pPr>
        <w:pStyle w:val="TOC2"/>
        <w:tabs>
          <w:tab w:val="right" w:leader="dot" w:pos="8306"/>
        </w:tabs>
      </w:pPr>
      <w:hyperlink w:anchor="_Toc22574" w:history="1">
        <w:r>
          <w:rPr>
            <w:rFonts w:ascii="仿宋" w:eastAsia="仿宋" w:hAnsi="仿宋" w:cs="仿宋" w:hint="eastAsia"/>
            <w:lang w:eastAsia="zh-CN"/>
          </w:rPr>
          <w:t>(四)、土建工程建设指标</w:t>
        </w:r>
        <w:r>
          <w:tab/>
        </w:r>
        <w:r>
          <w:fldChar w:fldCharType="begin"/>
        </w:r>
        <w:r>
          <w:instrText xml:space="preserve"> PAGEREF _Toc22574 \h </w:instrText>
        </w:r>
        <w:r>
          <w:fldChar w:fldCharType="separate"/>
        </w:r>
        <w:r>
          <w:t>8</w:t>
        </w:r>
        <w:r>
          <w:fldChar w:fldCharType="end"/>
        </w:r>
      </w:hyperlink>
    </w:p>
    <w:p>
      <w:pPr>
        <w:pStyle w:val="TOC1"/>
        <w:tabs>
          <w:tab w:val="right" w:leader="dot" w:pos="8306"/>
        </w:tabs>
      </w:pPr>
      <w:hyperlink w:anchor="_Toc28719" w:history="1">
        <w:r>
          <w:rPr>
            <w:rFonts w:ascii="仿宋" w:eastAsia="仿宋" w:hAnsi="仿宋" w:cs="仿宋" w:hint="eastAsia"/>
            <w:lang w:eastAsia="zh-CN"/>
          </w:rPr>
          <w:t>三、低合金耐磨钢项目概论</w:t>
        </w:r>
        <w:r>
          <w:tab/>
        </w:r>
        <w:r>
          <w:fldChar w:fldCharType="begin"/>
        </w:r>
        <w:r>
          <w:instrText xml:space="preserve"> PAGEREF _Toc28719 \h </w:instrText>
        </w:r>
        <w:r>
          <w:fldChar w:fldCharType="separate"/>
        </w:r>
        <w:r>
          <w:t>8</w:t>
        </w:r>
        <w:r>
          <w:fldChar w:fldCharType="end"/>
        </w:r>
      </w:hyperlink>
    </w:p>
    <w:p>
      <w:pPr>
        <w:pStyle w:val="TOC2"/>
        <w:tabs>
          <w:tab w:val="right" w:leader="dot" w:pos="8306"/>
        </w:tabs>
      </w:pPr>
      <w:hyperlink w:anchor="_Toc13419" w:history="1">
        <w:r>
          <w:rPr>
            <w:rFonts w:ascii="仿宋" w:eastAsia="仿宋" w:hAnsi="仿宋" w:cs="仿宋" w:hint="eastAsia"/>
            <w:lang w:eastAsia="zh-CN"/>
          </w:rPr>
          <w:t>(一)、低合金耐磨钢项目概况</w:t>
        </w:r>
        <w:r>
          <w:tab/>
        </w:r>
        <w:r>
          <w:fldChar w:fldCharType="begin"/>
        </w:r>
        <w:r>
          <w:instrText xml:space="preserve"> PAGEREF _Toc13419 \h </w:instrText>
        </w:r>
        <w:r>
          <w:fldChar w:fldCharType="separate"/>
        </w:r>
        <w:r>
          <w:t>8</w:t>
        </w:r>
        <w:r>
          <w:fldChar w:fldCharType="end"/>
        </w:r>
      </w:hyperlink>
    </w:p>
    <w:p>
      <w:pPr>
        <w:pStyle w:val="TOC2"/>
        <w:tabs>
          <w:tab w:val="right" w:leader="dot" w:pos="8306"/>
        </w:tabs>
      </w:pPr>
      <w:hyperlink w:anchor="_Toc27818" w:history="1">
        <w:r>
          <w:rPr>
            <w:rFonts w:ascii="仿宋" w:eastAsia="仿宋" w:hAnsi="仿宋" w:cs="仿宋" w:hint="eastAsia"/>
            <w:lang w:eastAsia="zh-CN"/>
          </w:rPr>
          <w:t>(二)、低合金耐磨钢项目目标</w:t>
        </w:r>
        <w:r>
          <w:tab/>
        </w:r>
        <w:r>
          <w:fldChar w:fldCharType="begin"/>
        </w:r>
        <w:r>
          <w:instrText xml:space="preserve"> PAGEREF _Toc27818 \h </w:instrText>
        </w:r>
        <w:r>
          <w:fldChar w:fldCharType="separate"/>
        </w:r>
        <w:r>
          <w:t>10</w:t>
        </w:r>
        <w:r>
          <w:fldChar w:fldCharType="end"/>
        </w:r>
      </w:hyperlink>
    </w:p>
    <w:p>
      <w:pPr>
        <w:pStyle w:val="TOC2"/>
        <w:tabs>
          <w:tab w:val="right" w:leader="dot" w:pos="8306"/>
        </w:tabs>
      </w:pPr>
      <w:hyperlink w:anchor="_Toc30722" w:history="1">
        <w:r>
          <w:rPr>
            <w:rFonts w:ascii="仿宋" w:eastAsia="仿宋" w:hAnsi="仿宋" w:cs="仿宋" w:hint="eastAsia"/>
            <w:lang w:eastAsia="zh-CN"/>
          </w:rPr>
          <w:t>(三)、低合金耐磨钢项目提出的理由</w:t>
        </w:r>
        <w:r>
          <w:tab/>
        </w:r>
        <w:r>
          <w:fldChar w:fldCharType="begin"/>
        </w:r>
        <w:r>
          <w:instrText xml:space="preserve"> PAGEREF _Toc30722 \h </w:instrText>
        </w:r>
        <w:r>
          <w:fldChar w:fldCharType="separate"/>
        </w:r>
        <w:r>
          <w:t>11</w:t>
        </w:r>
        <w:r>
          <w:fldChar w:fldCharType="end"/>
        </w:r>
      </w:hyperlink>
    </w:p>
    <w:p>
      <w:pPr>
        <w:pStyle w:val="TOC2"/>
        <w:tabs>
          <w:tab w:val="right" w:leader="dot" w:pos="8306"/>
        </w:tabs>
      </w:pPr>
      <w:hyperlink w:anchor="_Toc12528" w:history="1">
        <w:r>
          <w:rPr>
            <w:rFonts w:ascii="仿宋" w:eastAsia="仿宋" w:hAnsi="仿宋" w:cs="仿宋" w:hint="eastAsia"/>
            <w:lang w:eastAsia="zh-CN"/>
          </w:rPr>
          <w:t>(四)、低合金耐磨钢项目意义</w:t>
        </w:r>
        <w:r>
          <w:tab/>
        </w:r>
        <w:r>
          <w:fldChar w:fldCharType="begin"/>
        </w:r>
        <w:r>
          <w:instrText xml:space="preserve"> PAGEREF _Toc12528 \h </w:instrText>
        </w:r>
        <w:r>
          <w:fldChar w:fldCharType="separate"/>
        </w:r>
        <w:r>
          <w:t>13</w:t>
        </w:r>
        <w:r>
          <w:fldChar w:fldCharType="end"/>
        </w:r>
      </w:hyperlink>
    </w:p>
    <w:p>
      <w:pPr>
        <w:pStyle w:val="TOC2"/>
        <w:tabs>
          <w:tab w:val="right" w:leader="dot" w:pos="8306"/>
        </w:tabs>
      </w:pPr>
      <w:hyperlink w:anchor="_Toc20409" w:history="1">
        <w:r>
          <w:rPr>
            <w:rFonts w:ascii="仿宋" w:eastAsia="仿宋" w:hAnsi="仿宋" w:cs="仿宋" w:hint="eastAsia"/>
            <w:lang w:eastAsia="zh-CN"/>
          </w:rPr>
          <w:t>(五)、低合金耐磨钢项目背景</w:t>
        </w:r>
        <w:r>
          <w:tab/>
        </w:r>
        <w:r>
          <w:fldChar w:fldCharType="begin"/>
        </w:r>
        <w:r>
          <w:instrText xml:space="preserve"> PAGEREF _Toc20409 \h </w:instrText>
        </w:r>
        <w:r>
          <w:fldChar w:fldCharType="separate"/>
        </w:r>
        <w:r>
          <w:t>14</w:t>
        </w:r>
        <w:r>
          <w:fldChar w:fldCharType="end"/>
        </w:r>
      </w:hyperlink>
    </w:p>
    <w:p>
      <w:pPr>
        <w:pStyle w:val="TOC1"/>
        <w:tabs>
          <w:tab w:val="right" w:leader="dot" w:pos="8306"/>
        </w:tabs>
      </w:pPr>
      <w:hyperlink w:anchor="_Toc18258" w:history="1">
        <w:r>
          <w:rPr>
            <w:rFonts w:ascii="仿宋" w:eastAsia="仿宋" w:hAnsi="仿宋" w:cs="仿宋" w:hint="eastAsia"/>
            <w:lang w:eastAsia="zh-CN"/>
          </w:rPr>
          <w:t>四、产品规划分析</w:t>
        </w:r>
        <w:r>
          <w:tab/>
        </w:r>
        <w:r>
          <w:fldChar w:fldCharType="begin"/>
        </w:r>
        <w:r>
          <w:instrText xml:space="preserve"> PAGEREF _Toc18258 \h </w:instrText>
        </w:r>
        <w:r>
          <w:fldChar w:fldCharType="separate"/>
        </w:r>
        <w:r>
          <w:t>15</w:t>
        </w:r>
        <w:r>
          <w:fldChar w:fldCharType="end"/>
        </w:r>
      </w:hyperlink>
    </w:p>
    <w:p>
      <w:pPr>
        <w:pStyle w:val="TOC2"/>
        <w:tabs>
          <w:tab w:val="right" w:leader="dot" w:pos="8306"/>
        </w:tabs>
      </w:pPr>
      <w:hyperlink w:anchor="_Toc4766" w:history="1">
        <w:r>
          <w:rPr>
            <w:rFonts w:ascii="仿宋" w:eastAsia="仿宋" w:hAnsi="仿宋" w:cs="仿宋" w:hint="eastAsia"/>
            <w:lang w:eastAsia="zh-CN"/>
          </w:rPr>
          <w:t>(一)、产品规划</w:t>
        </w:r>
        <w:r>
          <w:tab/>
        </w:r>
        <w:r>
          <w:fldChar w:fldCharType="begin"/>
        </w:r>
        <w:r>
          <w:instrText xml:space="preserve"> PAGEREF _Toc4766 \h </w:instrText>
        </w:r>
        <w:r>
          <w:fldChar w:fldCharType="separate"/>
        </w:r>
        <w:r>
          <w:t>15</w:t>
        </w:r>
        <w:r>
          <w:fldChar w:fldCharType="end"/>
        </w:r>
      </w:hyperlink>
    </w:p>
    <w:p>
      <w:pPr>
        <w:pStyle w:val="TOC2"/>
        <w:tabs>
          <w:tab w:val="right" w:leader="dot" w:pos="8306"/>
        </w:tabs>
      </w:pPr>
      <w:hyperlink w:anchor="_Toc20642" w:history="1">
        <w:r>
          <w:rPr>
            <w:rFonts w:ascii="仿宋" w:eastAsia="仿宋" w:hAnsi="仿宋" w:cs="仿宋" w:hint="eastAsia"/>
            <w:lang w:eastAsia="zh-CN"/>
          </w:rPr>
          <w:t>(二)、建设规模</w:t>
        </w:r>
        <w:r>
          <w:tab/>
        </w:r>
        <w:r>
          <w:fldChar w:fldCharType="begin"/>
        </w:r>
        <w:r>
          <w:instrText xml:space="preserve"> PAGEREF _Toc20642 \h </w:instrText>
        </w:r>
        <w:r>
          <w:fldChar w:fldCharType="separate"/>
        </w:r>
        <w:r>
          <w:t>15</w:t>
        </w:r>
        <w:r>
          <w:fldChar w:fldCharType="end"/>
        </w:r>
      </w:hyperlink>
    </w:p>
    <w:p>
      <w:pPr>
        <w:pStyle w:val="TOC1"/>
        <w:tabs>
          <w:tab w:val="right" w:leader="dot" w:pos="8306"/>
        </w:tabs>
      </w:pPr>
      <w:hyperlink w:anchor="_Toc21581" w:history="1">
        <w:r>
          <w:rPr>
            <w:rFonts w:ascii="仿宋" w:eastAsia="仿宋" w:hAnsi="仿宋" w:cs="仿宋" w:hint="eastAsia"/>
            <w:lang w:eastAsia="zh-CN"/>
          </w:rPr>
          <w:t>五、市场分析、调研</w:t>
        </w:r>
        <w:r>
          <w:tab/>
        </w:r>
        <w:r>
          <w:fldChar w:fldCharType="begin"/>
        </w:r>
        <w:r>
          <w:instrText xml:space="preserve"> PAGEREF _Toc21581 \h </w:instrText>
        </w:r>
        <w:r>
          <w:fldChar w:fldCharType="separate"/>
        </w:r>
        <w:r>
          <w:t>17</w:t>
        </w:r>
        <w:r>
          <w:fldChar w:fldCharType="end"/>
        </w:r>
      </w:hyperlink>
    </w:p>
    <w:p>
      <w:pPr>
        <w:pStyle w:val="TOC2"/>
        <w:tabs>
          <w:tab w:val="right" w:leader="dot" w:pos="8306"/>
        </w:tabs>
      </w:pPr>
      <w:hyperlink w:anchor="_Toc30682" w:history="1">
        <w:r>
          <w:rPr>
            <w:rFonts w:ascii="仿宋" w:eastAsia="仿宋" w:hAnsi="仿宋" w:cs="仿宋" w:hint="eastAsia"/>
            <w:lang w:eastAsia="zh-CN"/>
          </w:rPr>
          <w:t>(一)、低合金耐磨钢行业分析</w:t>
        </w:r>
        <w:r>
          <w:tab/>
        </w:r>
        <w:r>
          <w:fldChar w:fldCharType="begin"/>
        </w:r>
        <w:r>
          <w:instrText xml:space="preserve"> PAGEREF _Toc30682 \h </w:instrText>
        </w:r>
        <w:r>
          <w:fldChar w:fldCharType="separate"/>
        </w:r>
        <w:r>
          <w:t>17</w:t>
        </w:r>
        <w:r>
          <w:fldChar w:fldCharType="end"/>
        </w:r>
      </w:hyperlink>
    </w:p>
    <w:p>
      <w:pPr>
        <w:pStyle w:val="TOC2"/>
        <w:tabs>
          <w:tab w:val="right" w:leader="dot" w:pos="8306"/>
        </w:tabs>
      </w:pPr>
      <w:hyperlink w:anchor="_Toc2683" w:history="1">
        <w:r>
          <w:rPr>
            <w:rFonts w:ascii="仿宋" w:eastAsia="仿宋" w:hAnsi="仿宋" w:cs="仿宋" w:hint="eastAsia"/>
            <w:lang w:eastAsia="zh-CN"/>
          </w:rPr>
          <w:t>(二)、低合金耐磨钢市场分析预测</w:t>
        </w:r>
        <w:r>
          <w:tab/>
        </w:r>
        <w:r>
          <w:fldChar w:fldCharType="begin"/>
        </w:r>
        <w:r>
          <w:instrText xml:space="preserve"> PAGEREF _Toc2683 \h </w:instrText>
        </w:r>
        <w:r>
          <w:fldChar w:fldCharType="separate"/>
        </w:r>
        <w:r>
          <w:t>17</w:t>
        </w:r>
        <w:r>
          <w:fldChar w:fldCharType="end"/>
        </w:r>
      </w:hyperlink>
    </w:p>
    <w:p>
      <w:pPr>
        <w:pStyle w:val="TOC1"/>
        <w:tabs>
          <w:tab w:val="right" w:leader="dot" w:pos="8306"/>
        </w:tabs>
      </w:pPr>
      <w:hyperlink w:anchor="_Toc32752" w:history="1">
        <w:r>
          <w:rPr>
            <w:rFonts w:ascii="仿宋" w:eastAsia="仿宋" w:hAnsi="仿宋" w:cs="仿宋" w:hint="eastAsia"/>
            <w:lang w:eastAsia="zh-CN"/>
          </w:rPr>
          <w:t>六、低合金耐磨钢项目文档管理</w:t>
        </w:r>
        <w:r>
          <w:tab/>
        </w:r>
        <w:r>
          <w:fldChar w:fldCharType="begin"/>
        </w:r>
        <w:r>
          <w:instrText xml:space="preserve"> PAGEREF _Toc32752 \h </w:instrText>
        </w:r>
        <w:r>
          <w:fldChar w:fldCharType="separate"/>
        </w:r>
        <w:r>
          <w:t>18</w:t>
        </w:r>
        <w:r>
          <w:fldChar w:fldCharType="end"/>
        </w:r>
      </w:hyperlink>
    </w:p>
    <w:p>
      <w:pPr>
        <w:pStyle w:val="TOC2"/>
        <w:tabs>
          <w:tab w:val="right" w:leader="dot" w:pos="8306"/>
        </w:tabs>
      </w:pPr>
      <w:hyperlink w:anchor="_Toc26613" w:history="1">
        <w:r>
          <w:rPr>
            <w:rFonts w:ascii="仿宋" w:eastAsia="仿宋" w:hAnsi="仿宋" w:cs="仿宋" w:hint="eastAsia"/>
            <w:lang w:eastAsia="zh-CN"/>
          </w:rPr>
          <w:t>(一)、文档编制与审查</w:t>
        </w:r>
        <w:r>
          <w:tab/>
        </w:r>
        <w:r>
          <w:fldChar w:fldCharType="begin"/>
        </w:r>
        <w:r>
          <w:instrText xml:space="preserve"> PAGEREF _Toc26613 \h </w:instrText>
        </w:r>
        <w:r>
          <w:fldChar w:fldCharType="separate"/>
        </w:r>
        <w:r>
          <w:t>18</w:t>
        </w:r>
        <w:r>
          <w:fldChar w:fldCharType="end"/>
        </w:r>
      </w:hyperlink>
    </w:p>
    <w:p>
      <w:pPr>
        <w:pStyle w:val="TOC2"/>
        <w:tabs>
          <w:tab w:val="right" w:leader="dot" w:pos="8306"/>
        </w:tabs>
      </w:pPr>
      <w:hyperlink w:anchor="_Toc9579" w:history="1">
        <w:r>
          <w:rPr>
            <w:rFonts w:ascii="仿宋" w:eastAsia="仿宋" w:hAnsi="仿宋" w:cs="仿宋" w:hint="eastAsia"/>
            <w:lang w:eastAsia="zh-CN"/>
          </w:rPr>
          <w:t>(二)、文档发布与分发</w:t>
        </w:r>
        <w:r>
          <w:tab/>
        </w:r>
        <w:r>
          <w:fldChar w:fldCharType="begin"/>
        </w:r>
        <w:r>
          <w:instrText xml:space="preserve"> PAGEREF _Toc9579 \h </w:instrText>
        </w:r>
        <w:r>
          <w:fldChar w:fldCharType="separate"/>
        </w:r>
        <w:r>
          <w:t>20</w:t>
        </w:r>
        <w:r>
          <w:fldChar w:fldCharType="end"/>
        </w:r>
      </w:hyperlink>
    </w:p>
    <w:p>
      <w:pPr>
        <w:pStyle w:val="TOC2"/>
        <w:tabs>
          <w:tab w:val="right" w:leader="dot" w:pos="8306"/>
        </w:tabs>
      </w:pPr>
      <w:hyperlink w:anchor="_Toc24684" w:history="1">
        <w:r>
          <w:rPr>
            <w:rFonts w:ascii="仿宋" w:eastAsia="仿宋" w:hAnsi="仿宋" w:cs="仿宋" w:hint="eastAsia"/>
            <w:lang w:eastAsia="zh-CN"/>
          </w:rPr>
          <w:t>(三)、文档存档与归档</w:t>
        </w:r>
        <w:r>
          <w:tab/>
        </w:r>
        <w:r>
          <w:fldChar w:fldCharType="begin"/>
        </w:r>
        <w:r>
          <w:instrText xml:space="preserve"> PAGEREF _Toc24684 \h </w:instrText>
        </w:r>
        <w:r>
          <w:fldChar w:fldCharType="separate"/>
        </w:r>
        <w:r>
          <w:t>21</w:t>
        </w:r>
        <w:r>
          <w:fldChar w:fldCharType="end"/>
        </w:r>
      </w:hyperlink>
    </w:p>
    <w:p>
      <w:pPr>
        <w:pStyle w:val="TOC1"/>
        <w:tabs>
          <w:tab w:val="right" w:leader="dot" w:pos="8306"/>
        </w:tabs>
      </w:pPr>
      <w:hyperlink w:anchor="_Toc6510" w:history="1">
        <w:r>
          <w:rPr>
            <w:rFonts w:ascii="仿宋" w:eastAsia="仿宋" w:hAnsi="仿宋" w:cs="仿宋" w:hint="eastAsia"/>
            <w:lang w:eastAsia="zh-CN"/>
          </w:rPr>
          <w:t>七、低合金耐磨钢项目计划安排</w:t>
        </w:r>
        <w:r>
          <w:tab/>
        </w:r>
        <w:r>
          <w:fldChar w:fldCharType="begin"/>
        </w:r>
        <w:r>
          <w:instrText xml:space="preserve"> PAGEREF _Toc6510 \h </w:instrText>
        </w:r>
        <w:r>
          <w:fldChar w:fldCharType="separate"/>
        </w:r>
        <w:r>
          <w:t>22</w:t>
        </w:r>
        <w:r>
          <w:fldChar w:fldCharType="end"/>
        </w:r>
      </w:hyperlink>
    </w:p>
    <w:p>
      <w:pPr>
        <w:pStyle w:val="TOC2"/>
        <w:tabs>
          <w:tab w:val="right" w:leader="dot" w:pos="8306"/>
        </w:tabs>
      </w:pPr>
      <w:hyperlink w:anchor="_Toc9157" w:history="1">
        <w:r>
          <w:rPr>
            <w:rFonts w:ascii="仿宋" w:eastAsia="仿宋" w:hAnsi="仿宋" w:cs="仿宋" w:hint="eastAsia"/>
            <w:lang w:eastAsia="zh-CN"/>
          </w:rPr>
          <w:t>(一)、建设周期</w:t>
        </w:r>
        <w:r>
          <w:tab/>
        </w:r>
        <w:r>
          <w:fldChar w:fldCharType="begin"/>
        </w:r>
        <w:r>
          <w:instrText xml:space="preserve"> PAGEREF _Toc9157 \h </w:instrText>
        </w:r>
        <w:r>
          <w:fldChar w:fldCharType="separate"/>
        </w:r>
        <w:r>
          <w:t>22</w:t>
        </w:r>
        <w:r>
          <w:fldChar w:fldCharType="end"/>
        </w:r>
      </w:hyperlink>
    </w:p>
    <w:p>
      <w:pPr>
        <w:pStyle w:val="TOC2"/>
        <w:tabs>
          <w:tab w:val="right" w:leader="dot" w:pos="8306"/>
        </w:tabs>
      </w:pPr>
      <w:hyperlink w:anchor="_Toc19033" w:history="1">
        <w:r>
          <w:rPr>
            <w:rFonts w:ascii="仿宋" w:eastAsia="仿宋" w:hAnsi="仿宋" w:cs="仿宋" w:hint="eastAsia"/>
            <w:lang w:eastAsia="zh-CN"/>
          </w:rPr>
          <w:t>(二)、建设进度</w:t>
        </w:r>
        <w:r>
          <w:tab/>
        </w:r>
        <w:r>
          <w:fldChar w:fldCharType="begin"/>
        </w:r>
        <w:r>
          <w:instrText xml:space="preserve"> PAGEREF _Toc19033 \h </w:instrText>
        </w:r>
        <w:r>
          <w:fldChar w:fldCharType="separate"/>
        </w:r>
        <w:r>
          <w:t>23</w:t>
        </w:r>
        <w:r>
          <w:fldChar w:fldCharType="end"/>
        </w:r>
      </w:hyperlink>
    </w:p>
    <w:p>
      <w:pPr>
        <w:pStyle w:val="TOC2"/>
        <w:tabs>
          <w:tab w:val="right" w:leader="dot" w:pos="8306"/>
        </w:tabs>
      </w:pPr>
      <w:hyperlink w:anchor="_Toc5318" w:history="1">
        <w:r>
          <w:rPr>
            <w:rFonts w:ascii="仿宋" w:eastAsia="仿宋" w:hAnsi="仿宋" w:cs="仿宋" w:hint="eastAsia"/>
            <w:lang w:eastAsia="zh-CN"/>
          </w:rPr>
          <w:t>(三)、进度安排注意事项</w:t>
        </w:r>
        <w:r>
          <w:tab/>
        </w:r>
        <w:r>
          <w:fldChar w:fldCharType="begin"/>
        </w:r>
        <w:r>
          <w:instrText xml:space="preserve"> PAGEREF _Toc5318 \h </w:instrText>
        </w:r>
        <w:r>
          <w:fldChar w:fldCharType="separate"/>
        </w:r>
        <w:r>
          <w:t>24</w:t>
        </w:r>
        <w:r>
          <w:fldChar w:fldCharType="end"/>
        </w:r>
      </w:hyperlink>
    </w:p>
    <w:p>
      <w:pPr>
        <w:pStyle w:val="TOC2"/>
        <w:tabs>
          <w:tab w:val="right" w:leader="dot" w:pos="8306"/>
        </w:tabs>
      </w:pPr>
      <w:hyperlink w:anchor="_Toc3630" w:history="1">
        <w:r>
          <w:rPr>
            <w:rFonts w:ascii="仿宋" w:eastAsia="仿宋" w:hAnsi="仿宋" w:cs="仿宋" w:hint="eastAsia"/>
            <w:lang w:eastAsia="zh-CN"/>
          </w:rPr>
          <w:t>(四)、人力资源配置</w:t>
        </w:r>
        <w:r>
          <w:tab/>
        </w:r>
        <w:r>
          <w:fldChar w:fldCharType="begin"/>
        </w:r>
        <w:r>
          <w:instrText xml:space="preserve"> PAGEREF _Toc3630 \h </w:instrText>
        </w:r>
        <w:r>
          <w:fldChar w:fldCharType="separate"/>
        </w:r>
        <w:r>
          <w:t>25</w:t>
        </w:r>
        <w:r>
          <w:fldChar w:fldCharType="end"/>
        </w:r>
      </w:hyperlink>
    </w:p>
    <w:p>
      <w:pPr>
        <w:pStyle w:val="TOC1"/>
        <w:tabs>
          <w:tab w:val="right" w:leader="dot" w:pos="8306"/>
        </w:tabs>
      </w:pPr>
      <w:hyperlink w:anchor="_Toc7772" w:history="1">
        <w:r>
          <w:rPr>
            <w:rFonts w:ascii="仿宋" w:eastAsia="仿宋" w:hAnsi="仿宋" w:cs="仿宋" w:hint="eastAsia"/>
            <w:lang w:eastAsia="zh-CN"/>
          </w:rPr>
          <w:t>八、低合金耐磨钢项目人力资源管理</w:t>
        </w:r>
        <w:r>
          <w:tab/>
        </w:r>
        <w:r>
          <w:fldChar w:fldCharType="begin"/>
        </w:r>
        <w:r>
          <w:instrText xml:space="preserve"> PAGEREF _Toc7772 \h </w:instrText>
        </w:r>
        <w:r>
          <w:fldChar w:fldCharType="separate"/>
        </w:r>
        <w:r>
          <w:t>26</w:t>
        </w:r>
        <w:r>
          <w:fldChar w:fldCharType="end"/>
        </w:r>
      </w:hyperlink>
    </w:p>
    <w:p>
      <w:pPr>
        <w:pStyle w:val="TOC2"/>
        <w:tabs>
          <w:tab w:val="right" w:leader="dot" w:pos="8306"/>
        </w:tabs>
      </w:pPr>
      <w:hyperlink w:anchor="_Toc9559" w:history="1">
        <w:r>
          <w:rPr>
            <w:rFonts w:ascii="仿宋" w:eastAsia="仿宋" w:hAnsi="仿宋" w:cs="仿宋" w:hint="eastAsia"/>
            <w:lang w:eastAsia="zh-CN"/>
          </w:rPr>
          <w:t>(一)、建立健全的预算管理制度</w:t>
        </w:r>
        <w:r>
          <w:tab/>
        </w:r>
        <w:r>
          <w:fldChar w:fldCharType="begin"/>
        </w:r>
        <w:r>
          <w:instrText xml:space="preserve"> PAGEREF _Toc9559 \h </w:instrText>
        </w:r>
        <w:r>
          <w:fldChar w:fldCharType="separate"/>
        </w:r>
        <w:r>
          <w:t>26</w:t>
        </w:r>
        <w:r>
          <w:fldChar w:fldCharType="end"/>
        </w:r>
      </w:hyperlink>
    </w:p>
    <w:p>
      <w:pPr>
        <w:pStyle w:val="TOC2"/>
        <w:tabs>
          <w:tab w:val="right" w:leader="dot" w:pos="8306"/>
        </w:tabs>
      </w:pPr>
      <w:hyperlink w:anchor="_Toc142" w:history="1">
        <w:r>
          <w:rPr>
            <w:rFonts w:ascii="仿宋" w:eastAsia="仿宋" w:hAnsi="仿宋" w:cs="仿宋" w:hint="eastAsia"/>
            <w:lang w:eastAsia="zh-CN"/>
          </w:rPr>
          <w:t>(二)、加强资金流动监控</w:t>
        </w:r>
        <w:r>
          <w:tab/>
        </w:r>
        <w:r>
          <w:fldChar w:fldCharType="begin"/>
        </w:r>
        <w:r>
          <w:instrText xml:space="preserve"> PAGEREF _Toc142 \h </w:instrText>
        </w:r>
        <w:r>
          <w:fldChar w:fldCharType="separate"/>
        </w:r>
        <w:r>
          <w:t>28</w:t>
        </w:r>
        <w:r>
          <w:fldChar w:fldCharType="end"/>
        </w:r>
      </w:hyperlink>
    </w:p>
    <w:p>
      <w:pPr>
        <w:pStyle w:val="TOC2"/>
        <w:tabs>
          <w:tab w:val="right" w:leader="dot" w:pos="8306"/>
        </w:tabs>
      </w:pPr>
      <w:hyperlink w:anchor="_Toc27497" w:history="1">
        <w:r>
          <w:rPr>
            <w:rFonts w:ascii="仿宋" w:eastAsia="仿宋" w:hAnsi="仿宋" w:cs="仿宋" w:hint="eastAsia"/>
            <w:lang w:eastAsia="zh-CN"/>
          </w:rPr>
          <w:t>(三)、制定完善的风险控制机制</w:t>
        </w:r>
        <w:r>
          <w:tab/>
        </w:r>
        <w:r>
          <w:fldChar w:fldCharType="begin"/>
        </w:r>
        <w:r>
          <w:instrText xml:space="preserve"> PAGEREF _Toc27497 \h </w:instrText>
        </w:r>
        <w:r>
          <w:fldChar w:fldCharType="separate"/>
        </w:r>
        <w:r>
          <w:t>29</w:t>
        </w:r>
        <w:r>
          <w:fldChar w:fldCharType="end"/>
        </w:r>
      </w:hyperlink>
    </w:p>
    <w:p>
      <w:pPr>
        <w:pStyle w:val="TOC2"/>
        <w:tabs>
          <w:tab w:val="right" w:leader="dot" w:pos="8306"/>
        </w:tabs>
      </w:pPr>
      <w:hyperlink w:anchor="_Toc19175" w:history="1">
        <w:r>
          <w:rPr>
            <w:rFonts w:ascii="仿宋" w:eastAsia="仿宋" w:hAnsi="仿宋" w:cs="仿宋" w:hint="eastAsia"/>
            <w:lang w:eastAsia="zh-CN"/>
          </w:rPr>
          <w:t>(四)、优化成本管理</w:t>
        </w:r>
        <w:r>
          <w:tab/>
        </w:r>
        <w:r>
          <w:fldChar w:fldCharType="begin"/>
        </w:r>
        <w:r>
          <w:instrText xml:space="preserve"> PAGEREF _Toc19175 \h </w:instrText>
        </w:r>
        <w:r>
          <w:fldChar w:fldCharType="separate"/>
        </w:r>
        <w:r>
          <w:t>30</w:t>
        </w:r>
        <w:r>
          <w:fldChar w:fldCharType="end"/>
        </w:r>
      </w:hyperlink>
    </w:p>
    <w:p>
      <w:pPr>
        <w:pStyle w:val="TOC1"/>
        <w:tabs>
          <w:tab w:val="right" w:leader="dot" w:pos="8306"/>
        </w:tabs>
      </w:pPr>
      <w:hyperlink w:anchor="_Toc8491" w:history="1">
        <w:r>
          <w:rPr>
            <w:rFonts w:ascii="仿宋" w:eastAsia="仿宋" w:hAnsi="仿宋" w:cs="仿宋" w:hint="eastAsia"/>
            <w:lang w:eastAsia="zh-CN"/>
          </w:rPr>
          <w:t>九、低合金耐磨钢项目财务管理</w:t>
        </w:r>
        <w:r>
          <w:tab/>
        </w:r>
        <w:r>
          <w:fldChar w:fldCharType="begin"/>
        </w:r>
        <w:r>
          <w:instrText xml:space="preserve"> PAGEREF _Toc8491 \h </w:instrText>
        </w:r>
        <w:r>
          <w:fldChar w:fldCharType="separate"/>
        </w:r>
        <w:r>
          <w:t>32</w:t>
        </w:r>
        <w:r>
          <w:fldChar w:fldCharType="end"/>
        </w:r>
      </w:hyperlink>
    </w:p>
    <w:p>
      <w:pPr>
        <w:pStyle w:val="TOC2"/>
        <w:tabs>
          <w:tab w:val="right" w:leader="dot" w:pos="8306"/>
        </w:tabs>
      </w:pPr>
      <w:hyperlink w:anchor="_Toc339" w:history="1">
        <w:r>
          <w:rPr>
            <w:rFonts w:ascii="仿宋" w:eastAsia="仿宋" w:hAnsi="仿宋" w:cs="仿宋" w:hint="eastAsia"/>
            <w:lang w:eastAsia="zh-CN"/>
          </w:rPr>
          <w:t>(一)、资金需求大</w:t>
        </w:r>
        <w:r>
          <w:tab/>
        </w:r>
        <w:r>
          <w:fldChar w:fldCharType="begin"/>
        </w:r>
        <w:r>
          <w:instrText xml:space="preserve"> PAGEREF _Toc339 \h </w:instrText>
        </w:r>
        <w:r>
          <w:fldChar w:fldCharType="separate"/>
        </w:r>
        <w:r>
          <w:t>32</w:t>
        </w:r>
        <w:r>
          <w:fldChar w:fldCharType="end"/>
        </w:r>
      </w:hyperlink>
    </w:p>
    <w:p>
      <w:pPr>
        <w:pStyle w:val="TOC2"/>
        <w:tabs>
          <w:tab w:val="right" w:leader="dot" w:pos="8306"/>
        </w:tabs>
      </w:pPr>
      <w:hyperlink w:anchor="_Toc13422" w:history="1">
        <w:r>
          <w:rPr>
            <w:rFonts w:ascii="仿宋" w:eastAsia="仿宋" w:hAnsi="仿宋" w:cs="仿宋" w:hint="eastAsia"/>
            <w:lang w:eastAsia="zh-CN"/>
          </w:rPr>
          <w:t>(二)、研发周期长</w:t>
        </w:r>
        <w:r>
          <w:tab/>
        </w:r>
        <w:r>
          <w:fldChar w:fldCharType="begin"/>
        </w:r>
        <w:r>
          <w:instrText xml:space="preserve"> PAGEREF _Toc13422 \h </w:instrText>
        </w:r>
        <w:r>
          <w:fldChar w:fldCharType="separate"/>
        </w:r>
        <w:r>
          <w:t>33</w:t>
        </w:r>
        <w:r>
          <w:fldChar w:fldCharType="end"/>
        </w:r>
      </w:hyperlink>
    </w:p>
    <w:p>
      <w:pPr>
        <w:pStyle w:val="TOC2"/>
        <w:tabs>
          <w:tab w:val="right" w:leader="dot" w:pos="8306"/>
        </w:tabs>
      </w:pPr>
      <w:hyperlink w:anchor="_Toc27413" w:history="1">
        <w:r>
          <w:rPr>
            <w:rFonts w:ascii="仿宋" w:eastAsia="仿宋" w:hAnsi="仿宋" w:cs="仿宋" w:hint="eastAsia"/>
            <w:lang w:eastAsia="zh-CN"/>
          </w:rPr>
          <w:t>(三)、市场风险大</w:t>
        </w:r>
        <w:r>
          <w:tab/>
        </w:r>
        <w:r>
          <w:fldChar w:fldCharType="begin"/>
        </w:r>
        <w:r>
          <w:instrText xml:space="preserve"> PAGEREF _Toc27413 \h </w:instrText>
        </w:r>
        <w:r>
          <w:fldChar w:fldCharType="separate"/>
        </w:r>
        <w:r>
          <w:t>34</w:t>
        </w:r>
        <w:r>
          <w:fldChar w:fldCharType="end"/>
        </w:r>
      </w:hyperlink>
    </w:p>
    <w:p>
      <w:pPr>
        <w:pStyle w:val="TOC2"/>
        <w:tabs>
          <w:tab w:val="right" w:leader="dot" w:pos="8306"/>
        </w:tabs>
      </w:pPr>
      <w:hyperlink w:anchor="_Toc14122" w:history="1">
        <w:r>
          <w:rPr>
            <w:rFonts w:ascii="仿宋" w:eastAsia="仿宋" w:hAnsi="仿宋" w:cs="仿宋" w:hint="eastAsia"/>
            <w:lang w:eastAsia="zh-CN"/>
          </w:rPr>
          <w:t>(四)、利润率高</w:t>
        </w:r>
        <w:r>
          <w:tab/>
        </w:r>
        <w:r>
          <w:fldChar w:fldCharType="begin"/>
        </w:r>
        <w:r>
          <w:instrText xml:space="preserve"> PAGEREF _Toc14122 \h </w:instrText>
        </w:r>
        <w:r>
          <w:fldChar w:fldCharType="separate"/>
        </w:r>
        <w:r>
          <w:t>37</w:t>
        </w:r>
        <w:r>
          <w:fldChar w:fldCharType="end"/>
        </w:r>
      </w:hyperlink>
    </w:p>
    <w:p>
      <w:pPr>
        <w:pStyle w:val="TOC1"/>
        <w:tabs>
          <w:tab w:val="right" w:leader="dot" w:pos="8306"/>
        </w:tabs>
      </w:pPr>
      <w:hyperlink w:anchor="_Toc8956" w:history="1">
        <w:r>
          <w:rPr>
            <w:rFonts w:ascii="仿宋" w:eastAsia="仿宋" w:hAnsi="仿宋" w:cs="仿宋" w:hint="eastAsia"/>
            <w:lang w:eastAsia="zh-CN"/>
          </w:rPr>
          <w:t>十、生产安全保护</w:t>
        </w:r>
        <w:r>
          <w:tab/>
        </w:r>
        <w:r>
          <w:fldChar w:fldCharType="begin"/>
        </w:r>
        <w:r>
          <w:instrText xml:space="preserve"> PAGEREF _Toc8956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64" w:history="1">
        <w:r>
          <w:rPr>
            <w:rFonts w:ascii="仿宋" w:eastAsia="仿宋" w:hAnsi="仿宋" w:cs="仿宋" w:hint="eastAsia"/>
            <w:lang w:eastAsia="zh-CN"/>
          </w:rPr>
          <w:t>(一)、消防安全</w:t>
        </w:r>
        <w:r>
          <w:tab/>
        </w:r>
        <w:r>
          <w:fldChar w:fldCharType="begin"/>
        </w:r>
        <w:r>
          <w:instrText xml:space="preserve"> PAGEREF _Toc20164 \h </w:instrText>
        </w:r>
        <w:r>
          <w:fldChar w:fldCharType="separate"/>
        </w:r>
        <w:r>
          <w:t>39</w:t>
        </w:r>
        <w:r>
          <w:fldChar w:fldCharType="end"/>
        </w:r>
      </w:hyperlink>
    </w:p>
    <w:p>
      <w:pPr>
        <w:pStyle w:val="TOC2"/>
        <w:tabs>
          <w:tab w:val="right" w:leader="dot" w:pos="8306"/>
        </w:tabs>
      </w:pPr>
      <w:hyperlink w:anchor="_Toc8037" w:history="1">
        <w:r>
          <w:rPr>
            <w:rFonts w:ascii="仿宋" w:eastAsia="仿宋" w:hAnsi="仿宋" w:cs="仿宋" w:hint="eastAsia"/>
            <w:lang w:eastAsia="zh-CN"/>
          </w:rPr>
          <w:t>(二)、防火防爆总图布置措施</w:t>
        </w:r>
        <w:r>
          <w:tab/>
        </w:r>
        <w:r>
          <w:fldChar w:fldCharType="begin"/>
        </w:r>
        <w:r>
          <w:instrText xml:space="preserve"> PAGEREF _Toc8037 \h </w:instrText>
        </w:r>
        <w:r>
          <w:fldChar w:fldCharType="separate"/>
        </w:r>
        <w:r>
          <w:t>40</w:t>
        </w:r>
        <w:r>
          <w:fldChar w:fldCharType="end"/>
        </w:r>
      </w:hyperlink>
    </w:p>
    <w:p>
      <w:pPr>
        <w:pStyle w:val="TOC2"/>
        <w:tabs>
          <w:tab w:val="right" w:leader="dot" w:pos="8306"/>
        </w:tabs>
      </w:pPr>
      <w:hyperlink w:anchor="_Toc3204" w:history="1">
        <w:r>
          <w:rPr>
            <w:rFonts w:ascii="仿宋" w:eastAsia="仿宋" w:hAnsi="仿宋" w:cs="仿宋" w:hint="eastAsia"/>
            <w:lang w:eastAsia="zh-CN"/>
          </w:rPr>
          <w:t>(三)、自然灾害防范措施</w:t>
        </w:r>
        <w:r>
          <w:tab/>
        </w:r>
        <w:r>
          <w:fldChar w:fldCharType="begin"/>
        </w:r>
        <w:r>
          <w:instrText xml:space="preserve"> PAGEREF _Toc3204 \h </w:instrText>
        </w:r>
        <w:r>
          <w:fldChar w:fldCharType="separate"/>
        </w:r>
        <w:r>
          <w:t>41</w:t>
        </w:r>
        <w:r>
          <w:fldChar w:fldCharType="end"/>
        </w:r>
      </w:hyperlink>
    </w:p>
    <w:p>
      <w:pPr>
        <w:pStyle w:val="TOC2"/>
        <w:tabs>
          <w:tab w:val="right" w:leader="dot" w:pos="8306"/>
        </w:tabs>
      </w:pPr>
      <w:hyperlink w:anchor="_Toc22352" w:history="1">
        <w:r>
          <w:rPr>
            <w:rFonts w:ascii="仿宋" w:eastAsia="仿宋" w:hAnsi="仿宋" w:cs="仿宋" w:hint="eastAsia"/>
            <w:lang w:eastAsia="zh-CN"/>
          </w:rPr>
          <w:t>(四)、安全色及安全标志使用要求</w:t>
        </w:r>
        <w:r>
          <w:tab/>
        </w:r>
        <w:r>
          <w:fldChar w:fldCharType="begin"/>
        </w:r>
        <w:r>
          <w:instrText xml:space="preserve"> PAGEREF _Toc22352 \h </w:instrText>
        </w:r>
        <w:r>
          <w:fldChar w:fldCharType="separate"/>
        </w:r>
        <w:r>
          <w:t>42</w:t>
        </w:r>
        <w:r>
          <w:fldChar w:fldCharType="end"/>
        </w:r>
      </w:hyperlink>
    </w:p>
    <w:p>
      <w:pPr>
        <w:pStyle w:val="TOC2"/>
        <w:tabs>
          <w:tab w:val="right" w:leader="dot" w:pos="8306"/>
        </w:tabs>
      </w:pPr>
      <w:hyperlink w:anchor="_Toc29408" w:history="1">
        <w:r>
          <w:rPr>
            <w:rFonts w:ascii="仿宋" w:eastAsia="仿宋" w:hAnsi="仿宋" w:cs="仿宋" w:hint="eastAsia"/>
            <w:lang w:eastAsia="zh-CN"/>
          </w:rPr>
          <w:t>(五)、防尘防毒措施</w:t>
        </w:r>
        <w:r>
          <w:tab/>
        </w:r>
        <w:r>
          <w:fldChar w:fldCharType="begin"/>
        </w:r>
        <w:r>
          <w:instrText xml:space="preserve"> PAGEREF _Toc29408 \h </w:instrText>
        </w:r>
        <w:r>
          <w:fldChar w:fldCharType="separate"/>
        </w:r>
        <w:r>
          <w:t>43</w:t>
        </w:r>
        <w:r>
          <w:fldChar w:fldCharType="end"/>
        </w:r>
      </w:hyperlink>
    </w:p>
    <w:p>
      <w:pPr>
        <w:pStyle w:val="TOC2"/>
        <w:tabs>
          <w:tab w:val="right" w:leader="dot" w:pos="8306"/>
        </w:tabs>
      </w:pPr>
      <w:hyperlink w:anchor="_Toc21770" w:history="1">
        <w:r>
          <w:rPr>
            <w:rFonts w:ascii="仿宋" w:eastAsia="仿宋" w:hAnsi="仿宋" w:cs="仿宋" w:hint="eastAsia"/>
            <w:lang w:eastAsia="zh-CN"/>
          </w:rPr>
          <w:t>(六)、防静电、触电防护及防雷措施</w:t>
        </w:r>
        <w:r>
          <w:tab/>
        </w:r>
        <w:r>
          <w:fldChar w:fldCharType="begin"/>
        </w:r>
        <w:r>
          <w:instrText xml:space="preserve"> PAGEREF _Toc21770 \h </w:instrText>
        </w:r>
        <w:r>
          <w:fldChar w:fldCharType="separate"/>
        </w:r>
        <w:r>
          <w:t>44</w:t>
        </w:r>
        <w:r>
          <w:fldChar w:fldCharType="end"/>
        </w:r>
      </w:hyperlink>
    </w:p>
    <w:p>
      <w:pPr>
        <w:pStyle w:val="TOC2"/>
        <w:tabs>
          <w:tab w:val="right" w:leader="dot" w:pos="8306"/>
        </w:tabs>
      </w:pPr>
      <w:hyperlink w:anchor="_Toc22001" w:history="1">
        <w:r>
          <w:rPr>
            <w:rFonts w:ascii="仿宋" w:eastAsia="仿宋" w:hAnsi="仿宋" w:cs="仿宋" w:hint="eastAsia"/>
            <w:lang w:eastAsia="zh-CN"/>
          </w:rPr>
          <w:t>(七)、机械设备安全保障措施</w:t>
        </w:r>
        <w:r>
          <w:tab/>
        </w:r>
        <w:r>
          <w:fldChar w:fldCharType="begin"/>
        </w:r>
        <w:r>
          <w:instrText xml:space="preserve"> PAGEREF _Toc22001 \h </w:instrText>
        </w:r>
        <w:r>
          <w:fldChar w:fldCharType="separate"/>
        </w:r>
        <w:r>
          <w:t>45</w:t>
        </w:r>
        <w:r>
          <w:fldChar w:fldCharType="end"/>
        </w:r>
      </w:hyperlink>
    </w:p>
    <w:p>
      <w:pPr>
        <w:pStyle w:val="TOC1"/>
        <w:tabs>
          <w:tab w:val="right" w:leader="dot" w:pos="8306"/>
        </w:tabs>
      </w:pPr>
      <w:hyperlink w:anchor="_Toc19258" w:history="1">
        <w:r>
          <w:rPr>
            <w:rFonts w:ascii="仿宋" w:eastAsia="仿宋" w:hAnsi="仿宋" w:cs="仿宋" w:hint="eastAsia"/>
            <w:lang w:eastAsia="zh-CN"/>
          </w:rPr>
          <w:t>十一、低合金耐磨钢项目人力资源培养与发展</w:t>
        </w:r>
        <w:r>
          <w:tab/>
        </w:r>
        <w:r>
          <w:fldChar w:fldCharType="begin"/>
        </w:r>
        <w:r>
          <w:instrText xml:space="preserve"> PAGEREF _Toc19258 \h </w:instrText>
        </w:r>
        <w:r>
          <w:fldChar w:fldCharType="separate"/>
        </w:r>
        <w:r>
          <w:t>47</w:t>
        </w:r>
        <w:r>
          <w:fldChar w:fldCharType="end"/>
        </w:r>
      </w:hyperlink>
    </w:p>
    <w:p>
      <w:pPr>
        <w:pStyle w:val="TOC2"/>
        <w:tabs>
          <w:tab w:val="right" w:leader="dot" w:pos="8306"/>
        </w:tabs>
      </w:pPr>
      <w:hyperlink w:anchor="_Toc30932" w:history="1">
        <w:r>
          <w:rPr>
            <w:rFonts w:ascii="仿宋" w:eastAsia="仿宋" w:hAnsi="仿宋" w:cs="仿宋" w:hint="eastAsia"/>
            <w:lang w:eastAsia="zh-CN"/>
          </w:rPr>
          <w:t>(一)、人才需求与规划</w:t>
        </w:r>
        <w:r>
          <w:tab/>
        </w:r>
        <w:r>
          <w:fldChar w:fldCharType="begin"/>
        </w:r>
        <w:r>
          <w:instrText xml:space="preserve"> PAGEREF _Toc30932 \h </w:instrText>
        </w:r>
        <w:r>
          <w:fldChar w:fldCharType="separate"/>
        </w:r>
        <w:r>
          <w:t>47</w:t>
        </w:r>
        <w:r>
          <w:fldChar w:fldCharType="end"/>
        </w:r>
      </w:hyperlink>
    </w:p>
    <w:p>
      <w:pPr>
        <w:pStyle w:val="TOC2"/>
        <w:tabs>
          <w:tab w:val="right" w:leader="dot" w:pos="8306"/>
        </w:tabs>
      </w:pPr>
      <w:hyperlink w:anchor="_Toc10072" w:history="1">
        <w:r>
          <w:rPr>
            <w:rFonts w:ascii="仿宋" w:eastAsia="仿宋" w:hAnsi="仿宋" w:cs="仿宋" w:hint="eastAsia"/>
            <w:lang w:eastAsia="zh-CN"/>
          </w:rPr>
          <w:t>(二)、培训与发展计划</w:t>
        </w:r>
        <w:r>
          <w:tab/>
        </w:r>
        <w:r>
          <w:fldChar w:fldCharType="begin"/>
        </w:r>
        <w:r>
          <w:instrText xml:space="preserve"> PAGEREF _Toc10072 \h </w:instrText>
        </w:r>
        <w:r>
          <w:fldChar w:fldCharType="separate"/>
        </w:r>
        <w:r>
          <w:t>47</w:t>
        </w:r>
        <w:r>
          <w:fldChar w:fldCharType="end"/>
        </w:r>
      </w:hyperlink>
    </w:p>
    <w:p>
      <w:pPr>
        <w:pStyle w:val="TOC1"/>
        <w:tabs>
          <w:tab w:val="right" w:leader="dot" w:pos="8306"/>
        </w:tabs>
      </w:pPr>
      <w:hyperlink w:anchor="_Toc5825" w:history="1">
        <w:r>
          <w:rPr>
            <w:rFonts w:ascii="仿宋" w:eastAsia="仿宋" w:hAnsi="仿宋" w:cs="仿宋" w:hint="eastAsia"/>
            <w:lang w:eastAsia="zh-CN"/>
          </w:rPr>
          <w:t>十二、低合金耐磨钢项目投资规划</w:t>
        </w:r>
        <w:r>
          <w:tab/>
        </w:r>
        <w:r>
          <w:fldChar w:fldCharType="begin"/>
        </w:r>
        <w:r>
          <w:instrText xml:space="preserve"> PAGEREF _Toc5825 \h </w:instrText>
        </w:r>
        <w:r>
          <w:fldChar w:fldCharType="separate"/>
        </w:r>
        <w:r>
          <w:t>48</w:t>
        </w:r>
        <w:r>
          <w:fldChar w:fldCharType="end"/>
        </w:r>
      </w:hyperlink>
    </w:p>
    <w:p>
      <w:pPr>
        <w:pStyle w:val="TOC2"/>
        <w:tabs>
          <w:tab w:val="right" w:leader="dot" w:pos="8306"/>
        </w:tabs>
      </w:pPr>
      <w:hyperlink w:anchor="_Toc13526" w:history="1">
        <w:r>
          <w:rPr>
            <w:rFonts w:ascii="仿宋" w:eastAsia="仿宋" w:hAnsi="仿宋" w:cs="仿宋" w:hint="eastAsia"/>
            <w:lang w:eastAsia="zh-CN"/>
          </w:rPr>
          <w:t>(一)、低合金耐磨钢项目总投资估算</w:t>
        </w:r>
        <w:r>
          <w:tab/>
        </w:r>
        <w:r>
          <w:fldChar w:fldCharType="begin"/>
        </w:r>
        <w:r>
          <w:instrText xml:space="preserve"> PAGEREF _Toc13526 \h </w:instrText>
        </w:r>
        <w:r>
          <w:fldChar w:fldCharType="separate"/>
        </w:r>
        <w:r>
          <w:t>48</w:t>
        </w:r>
        <w:r>
          <w:fldChar w:fldCharType="end"/>
        </w:r>
      </w:hyperlink>
    </w:p>
    <w:p>
      <w:pPr>
        <w:pStyle w:val="TOC2"/>
        <w:tabs>
          <w:tab w:val="right" w:leader="dot" w:pos="8306"/>
        </w:tabs>
      </w:pPr>
      <w:hyperlink w:anchor="_Toc15896" w:history="1">
        <w:r>
          <w:rPr>
            <w:rFonts w:ascii="仿宋" w:eastAsia="仿宋" w:hAnsi="仿宋" w:cs="仿宋" w:hint="eastAsia"/>
            <w:lang w:eastAsia="zh-CN"/>
          </w:rPr>
          <w:t>(二)、资金筹措</w:t>
        </w:r>
        <w:r>
          <w:tab/>
        </w:r>
        <w:r>
          <w:fldChar w:fldCharType="begin"/>
        </w:r>
        <w:r>
          <w:instrText xml:space="preserve"> PAGEREF _Toc15896 \h </w:instrText>
        </w:r>
        <w:r>
          <w:fldChar w:fldCharType="separate"/>
        </w:r>
        <w:r>
          <w:t>49</w:t>
        </w:r>
        <w:r>
          <w:fldChar w:fldCharType="end"/>
        </w:r>
      </w:hyperlink>
    </w:p>
    <w:p>
      <w:pPr>
        <w:pStyle w:val="TOC1"/>
        <w:tabs>
          <w:tab w:val="right" w:leader="dot" w:pos="8306"/>
        </w:tabs>
      </w:pPr>
      <w:hyperlink w:anchor="_Toc15996" w:history="1">
        <w:r>
          <w:rPr>
            <w:rFonts w:ascii="仿宋" w:eastAsia="仿宋" w:hAnsi="仿宋" w:cs="仿宋" w:hint="eastAsia"/>
            <w:lang w:eastAsia="zh-CN"/>
          </w:rPr>
          <w:t>十三、低合金耐磨钢项目实施保障措施</w:t>
        </w:r>
        <w:r>
          <w:tab/>
        </w:r>
        <w:r>
          <w:fldChar w:fldCharType="begin"/>
        </w:r>
        <w:r>
          <w:instrText xml:space="preserve"> PAGEREF _Toc15996 \h </w:instrText>
        </w:r>
        <w:r>
          <w:fldChar w:fldCharType="separate"/>
        </w:r>
        <w:r>
          <w:t>50</w:t>
        </w:r>
        <w:r>
          <w:fldChar w:fldCharType="end"/>
        </w:r>
      </w:hyperlink>
    </w:p>
    <w:p>
      <w:pPr>
        <w:pStyle w:val="TOC2"/>
        <w:tabs>
          <w:tab w:val="right" w:leader="dot" w:pos="8306"/>
        </w:tabs>
      </w:pPr>
      <w:hyperlink w:anchor="_Toc21698" w:history="1">
        <w:r>
          <w:rPr>
            <w:rFonts w:ascii="仿宋" w:eastAsia="仿宋" w:hAnsi="仿宋" w:cs="仿宋" w:hint="eastAsia"/>
            <w:lang w:eastAsia="zh-CN"/>
          </w:rPr>
          <w:t>(一)、低合金耐磨钢项目实施保障机制</w:t>
        </w:r>
        <w:r>
          <w:tab/>
        </w:r>
        <w:r>
          <w:fldChar w:fldCharType="begin"/>
        </w:r>
        <w:r>
          <w:instrText xml:space="preserve"> PAGEREF _Toc21698 \h </w:instrText>
        </w:r>
        <w:r>
          <w:fldChar w:fldCharType="separate"/>
        </w:r>
        <w:r>
          <w:t>50</w:t>
        </w:r>
        <w:r>
          <w:fldChar w:fldCharType="end"/>
        </w:r>
      </w:hyperlink>
    </w:p>
    <w:p>
      <w:pPr>
        <w:pStyle w:val="TOC2"/>
        <w:tabs>
          <w:tab w:val="right" w:leader="dot" w:pos="8306"/>
        </w:tabs>
      </w:pPr>
      <w:hyperlink w:anchor="_Toc18380" w:history="1">
        <w:r>
          <w:rPr>
            <w:rFonts w:ascii="仿宋" w:eastAsia="仿宋" w:hAnsi="仿宋" w:cs="仿宋" w:hint="eastAsia"/>
            <w:lang w:eastAsia="zh-CN"/>
          </w:rPr>
          <w:t>(二)、低合金耐磨钢项目法律合规要求</w:t>
        </w:r>
        <w:r>
          <w:tab/>
        </w:r>
        <w:r>
          <w:fldChar w:fldCharType="begin"/>
        </w:r>
        <w:r>
          <w:instrText xml:space="preserve"> PAGEREF _Toc18380 \h </w:instrText>
        </w:r>
        <w:r>
          <w:fldChar w:fldCharType="separate"/>
        </w:r>
        <w:r>
          <w:t>54</w:t>
        </w:r>
        <w:r>
          <w:fldChar w:fldCharType="end"/>
        </w:r>
      </w:hyperlink>
    </w:p>
    <w:p>
      <w:pPr>
        <w:pStyle w:val="TOC2"/>
        <w:tabs>
          <w:tab w:val="right" w:leader="dot" w:pos="8306"/>
        </w:tabs>
      </w:pPr>
      <w:hyperlink w:anchor="_Toc6283" w:history="1">
        <w:r>
          <w:rPr>
            <w:rFonts w:ascii="仿宋" w:eastAsia="仿宋" w:hAnsi="仿宋" w:cs="仿宋" w:hint="eastAsia"/>
            <w:lang w:eastAsia="zh-CN"/>
          </w:rPr>
          <w:t>(三)、低合金耐磨钢项目合同管理与法律事务</w:t>
        </w:r>
        <w:r>
          <w:tab/>
        </w:r>
        <w:r>
          <w:fldChar w:fldCharType="begin"/>
        </w:r>
        <w:r>
          <w:instrText xml:space="preserve"> PAGEREF _Toc6283 \h </w:instrText>
        </w:r>
        <w:r>
          <w:fldChar w:fldCharType="separate"/>
        </w:r>
        <w:r>
          <w:t>58</w:t>
        </w:r>
        <w:r>
          <w:fldChar w:fldCharType="end"/>
        </w:r>
      </w:hyperlink>
    </w:p>
    <w:p>
      <w:pPr>
        <w:pStyle w:val="TOC2"/>
        <w:tabs>
          <w:tab w:val="right" w:leader="dot" w:pos="8306"/>
        </w:tabs>
      </w:pPr>
      <w:hyperlink w:anchor="_Toc1643" w:history="1">
        <w:r>
          <w:rPr>
            <w:rFonts w:ascii="仿宋" w:eastAsia="仿宋" w:hAnsi="仿宋" w:cs="仿宋" w:hint="eastAsia"/>
            <w:lang w:eastAsia="zh-CN"/>
          </w:rPr>
          <w:t>(四)、低合金耐磨钢项目知识产权保护策略</w:t>
        </w:r>
        <w:r>
          <w:tab/>
        </w:r>
        <w:r>
          <w:fldChar w:fldCharType="begin"/>
        </w:r>
        <w:r>
          <w:instrText xml:space="preserve"> PAGEREF _Toc1643 \h </w:instrText>
        </w:r>
        <w:r>
          <w:fldChar w:fldCharType="separate"/>
        </w:r>
        <w:r>
          <w:t>64</w:t>
        </w:r>
        <w:r>
          <w:fldChar w:fldCharType="end"/>
        </w:r>
      </w:hyperlink>
    </w:p>
    <w:p>
      <w:pPr>
        <w:pStyle w:val="TOC1"/>
        <w:tabs>
          <w:tab w:val="right" w:leader="dot" w:pos="8306"/>
        </w:tabs>
      </w:pPr>
      <w:hyperlink w:anchor="_Toc17252" w:history="1">
        <w:r>
          <w:rPr>
            <w:rFonts w:ascii="仿宋" w:eastAsia="仿宋" w:hAnsi="仿宋" w:cs="仿宋" w:hint="eastAsia"/>
            <w:lang w:eastAsia="zh-CN"/>
          </w:rPr>
          <w:t>十四、质量管理体系</w:t>
        </w:r>
        <w:r>
          <w:tab/>
        </w:r>
        <w:r>
          <w:fldChar w:fldCharType="begin"/>
        </w:r>
        <w:r>
          <w:instrText xml:space="preserve"> PAGEREF _Toc17252 \h </w:instrText>
        </w:r>
        <w:r>
          <w:fldChar w:fldCharType="separate"/>
        </w:r>
        <w:r>
          <w:t>67</w:t>
        </w:r>
        <w:r>
          <w:fldChar w:fldCharType="end"/>
        </w:r>
      </w:hyperlink>
    </w:p>
    <w:p>
      <w:pPr>
        <w:pStyle w:val="TOC2"/>
        <w:tabs>
          <w:tab w:val="right" w:leader="dot" w:pos="8306"/>
        </w:tabs>
      </w:pPr>
      <w:hyperlink w:anchor="_Toc17373" w:history="1">
        <w:r>
          <w:rPr>
            <w:rFonts w:ascii="仿宋" w:eastAsia="仿宋" w:hAnsi="仿宋" w:cs="仿宋" w:hint="eastAsia"/>
            <w:lang w:eastAsia="zh-CN"/>
          </w:rPr>
          <w:t>(一)、质量目标与方针</w:t>
        </w:r>
        <w:r>
          <w:tab/>
        </w:r>
        <w:r>
          <w:fldChar w:fldCharType="begin"/>
        </w:r>
        <w:r>
          <w:instrText xml:space="preserve"> PAGEREF _Toc17373 \h </w:instrText>
        </w:r>
        <w:r>
          <w:fldChar w:fldCharType="separate"/>
        </w:r>
        <w:r>
          <w:t>67</w:t>
        </w:r>
        <w:r>
          <w:fldChar w:fldCharType="end"/>
        </w:r>
      </w:hyperlink>
    </w:p>
    <w:p>
      <w:pPr>
        <w:pStyle w:val="TOC2"/>
        <w:tabs>
          <w:tab w:val="right" w:leader="dot" w:pos="8306"/>
        </w:tabs>
      </w:pPr>
      <w:hyperlink w:anchor="_Toc31413" w:history="1">
        <w:r>
          <w:rPr>
            <w:rFonts w:ascii="仿宋" w:eastAsia="仿宋" w:hAnsi="仿宋" w:cs="仿宋" w:hint="eastAsia"/>
            <w:lang w:eastAsia="zh-CN"/>
          </w:rPr>
          <w:t>(二)、质量管理责任</w:t>
        </w:r>
        <w:r>
          <w:tab/>
        </w:r>
        <w:r>
          <w:fldChar w:fldCharType="begin"/>
        </w:r>
        <w:r>
          <w:instrText xml:space="preserve"> PAGEREF _Toc31413 \h </w:instrText>
        </w:r>
        <w:r>
          <w:fldChar w:fldCharType="separate"/>
        </w:r>
        <w:r>
          <w:t>68</w:t>
        </w:r>
        <w:r>
          <w:fldChar w:fldCharType="end"/>
        </w:r>
      </w:hyperlink>
    </w:p>
    <w:p>
      <w:pPr>
        <w:pStyle w:val="TOC2"/>
        <w:tabs>
          <w:tab w:val="right" w:leader="dot" w:pos="8306"/>
        </w:tabs>
      </w:pPr>
      <w:hyperlink w:anchor="_Toc21016" w:history="1">
        <w:r>
          <w:rPr>
            <w:rFonts w:ascii="仿宋" w:eastAsia="仿宋" w:hAnsi="仿宋" w:cs="仿宋" w:hint="eastAsia"/>
            <w:lang w:eastAsia="zh-CN"/>
          </w:rPr>
          <w:t>(三)、质量管理体系文件</w:t>
        </w:r>
        <w:r>
          <w:tab/>
        </w:r>
        <w:r>
          <w:fldChar w:fldCharType="begin"/>
        </w:r>
        <w:r>
          <w:instrText xml:space="preserve"> PAGEREF _Toc21016 \h </w:instrText>
        </w:r>
        <w:r>
          <w:fldChar w:fldCharType="separate"/>
        </w:r>
        <w:r>
          <w:t>69</w:t>
        </w:r>
        <w:r>
          <w:fldChar w:fldCharType="end"/>
        </w:r>
      </w:hyperlink>
    </w:p>
    <w:p>
      <w:pPr>
        <w:pStyle w:val="TOC2"/>
        <w:tabs>
          <w:tab w:val="right" w:leader="dot" w:pos="8306"/>
        </w:tabs>
      </w:pPr>
      <w:hyperlink w:anchor="_Toc10779" w:history="1">
        <w:r>
          <w:rPr>
            <w:rFonts w:ascii="仿宋" w:eastAsia="仿宋" w:hAnsi="仿宋" w:cs="仿宋" w:hint="eastAsia"/>
            <w:lang w:eastAsia="zh-CN"/>
          </w:rPr>
          <w:t>(四)、质量培训与教育</w:t>
        </w:r>
        <w:r>
          <w:tab/>
        </w:r>
        <w:r>
          <w:fldChar w:fldCharType="begin"/>
        </w:r>
        <w:r>
          <w:instrText xml:space="preserve"> PAGEREF _Toc10779 \h </w:instrText>
        </w:r>
        <w:r>
          <w:fldChar w:fldCharType="separate"/>
        </w:r>
        <w:r>
          <w:t>71</w:t>
        </w:r>
        <w:r>
          <w:fldChar w:fldCharType="end"/>
        </w:r>
      </w:hyperlink>
    </w:p>
    <w:p>
      <w:pPr>
        <w:pStyle w:val="TOC2"/>
        <w:tabs>
          <w:tab w:val="right" w:leader="dot" w:pos="8306"/>
        </w:tabs>
      </w:pPr>
      <w:hyperlink w:anchor="_Toc20923" w:history="1">
        <w:r>
          <w:rPr>
            <w:rFonts w:ascii="仿宋" w:eastAsia="仿宋" w:hAnsi="仿宋" w:cs="仿宋" w:hint="eastAsia"/>
            <w:lang w:eastAsia="zh-CN"/>
          </w:rPr>
          <w:t>(五)、质量审核与评价</w:t>
        </w:r>
        <w:r>
          <w:tab/>
        </w:r>
        <w:r>
          <w:fldChar w:fldCharType="begin"/>
        </w:r>
        <w:r>
          <w:instrText xml:space="preserve"> PAGEREF _Toc20923 \h </w:instrText>
        </w:r>
        <w:r>
          <w:fldChar w:fldCharType="separate"/>
        </w:r>
        <w:r>
          <w:t>73</w:t>
        </w:r>
        <w:r>
          <w:fldChar w:fldCharType="end"/>
        </w:r>
      </w:hyperlink>
    </w:p>
    <w:p>
      <w:pPr>
        <w:pStyle w:val="TOC2"/>
        <w:tabs>
          <w:tab w:val="right" w:leader="dot" w:pos="8306"/>
        </w:tabs>
      </w:pPr>
      <w:hyperlink w:anchor="_Toc11599" w:history="1">
        <w:r>
          <w:rPr>
            <w:rFonts w:ascii="仿宋" w:eastAsia="仿宋" w:hAnsi="仿宋" w:cs="仿宋" w:hint="eastAsia"/>
            <w:lang w:eastAsia="zh-CN"/>
          </w:rPr>
          <w:t>(六)、不符合与纠正措施</w:t>
        </w:r>
        <w:r>
          <w:tab/>
        </w:r>
        <w:r>
          <w:fldChar w:fldCharType="begin"/>
        </w:r>
        <w:r>
          <w:instrText xml:space="preserve"> PAGEREF _Toc11599 \h </w:instrText>
        </w:r>
        <w:r>
          <w:fldChar w:fldCharType="separate"/>
        </w:r>
        <w:r>
          <w:t>74</w:t>
        </w:r>
        <w:r>
          <w:fldChar w:fldCharType="end"/>
        </w:r>
      </w:hyperlink>
    </w:p>
    <w:p>
      <w:pPr>
        <w:pStyle w:val="TOC1"/>
        <w:tabs>
          <w:tab w:val="right" w:leader="dot" w:pos="8306"/>
        </w:tabs>
      </w:pPr>
      <w:hyperlink w:anchor="_Toc16106" w:history="1">
        <w:r>
          <w:rPr>
            <w:rFonts w:ascii="仿宋" w:eastAsia="仿宋" w:hAnsi="仿宋" w:cs="仿宋" w:hint="eastAsia"/>
            <w:lang w:eastAsia="zh-CN"/>
          </w:rPr>
          <w:t>十五、供应链管理</w:t>
        </w:r>
        <w:r>
          <w:tab/>
        </w:r>
        <w:r>
          <w:fldChar w:fldCharType="begin"/>
        </w:r>
        <w:r>
          <w:instrText xml:space="preserve"> PAGEREF _Toc16106 \h </w:instrText>
        </w:r>
        <w:r>
          <w:fldChar w:fldCharType="separate"/>
        </w:r>
        <w:r>
          <w:t>75</w:t>
        </w:r>
        <w:r>
          <w:fldChar w:fldCharType="end"/>
        </w:r>
      </w:hyperlink>
    </w:p>
    <w:p>
      <w:pPr>
        <w:pStyle w:val="TOC2"/>
        <w:tabs>
          <w:tab w:val="right" w:leader="dot" w:pos="8306"/>
        </w:tabs>
      </w:pPr>
      <w:hyperlink w:anchor="_Toc2565" w:history="1">
        <w:r>
          <w:rPr>
            <w:rFonts w:ascii="仿宋" w:eastAsia="仿宋" w:hAnsi="仿宋" w:cs="仿宋" w:hint="eastAsia"/>
            <w:lang w:eastAsia="zh-CN"/>
          </w:rPr>
          <w:t>(一)、供应链战略规划</w:t>
        </w:r>
        <w:r>
          <w:tab/>
        </w:r>
        <w:r>
          <w:fldChar w:fldCharType="begin"/>
        </w:r>
        <w:r>
          <w:instrText xml:space="preserve"> PAGEREF _Toc2565 \h </w:instrText>
        </w:r>
        <w:r>
          <w:fldChar w:fldCharType="separate"/>
        </w:r>
        <w:r>
          <w:t>75</w:t>
        </w:r>
        <w:r>
          <w:fldChar w:fldCharType="end"/>
        </w:r>
      </w:hyperlink>
    </w:p>
    <w:p>
      <w:pPr>
        <w:pStyle w:val="TOC2"/>
        <w:tabs>
          <w:tab w:val="right" w:leader="dot" w:pos="8306"/>
        </w:tabs>
      </w:pPr>
      <w:hyperlink w:anchor="_Toc8734" w:history="1">
        <w:r>
          <w:rPr>
            <w:rFonts w:ascii="仿宋" w:eastAsia="仿宋" w:hAnsi="仿宋" w:cs="仿宋" w:hint="eastAsia"/>
            <w:lang w:eastAsia="zh-CN"/>
          </w:rPr>
          <w:t>(二)、供应商选择与合作</w:t>
        </w:r>
        <w:r>
          <w:tab/>
        </w:r>
        <w:r>
          <w:fldChar w:fldCharType="begin"/>
        </w:r>
        <w:r>
          <w:instrText xml:space="preserve"> PAGEREF _Toc8734 \h </w:instrText>
        </w:r>
        <w:r>
          <w:fldChar w:fldCharType="separate"/>
        </w:r>
        <w:r>
          <w:t>76</w:t>
        </w:r>
        <w:r>
          <w:fldChar w:fldCharType="end"/>
        </w:r>
      </w:hyperlink>
    </w:p>
    <w:p>
      <w:pPr>
        <w:pStyle w:val="TOC2"/>
        <w:tabs>
          <w:tab w:val="right" w:leader="dot" w:pos="8306"/>
        </w:tabs>
      </w:pPr>
      <w:hyperlink w:anchor="_Toc16901" w:history="1">
        <w:r>
          <w:rPr>
            <w:rFonts w:ascii="仿宋" w:eastAsia="仿宋" w:hAnsi="仿宋" w:cs="仿宋" w:hint="eastAsia"/>
            <w:lang w:eastAsia="zh-CN"/>
          </w:rPr>
          <w:t>(三)、物流与库存管理</w:t>
        </w:r>
        <w:r>
          <w:tab/>
        </w:r>
        <w:r>
          <w:fldChar w:fldCharType="begin"/>
        </w:r>
        <w:r>
          <w:instrText xml:space="preserve"> PAGEREF _Toc16901 \h </w:instrText>
        </w:r>
        <w:r>
          <w:fldChar w:fldCharType="separate"/>
        </w:r>
        <w:r>
          <w:t>78</w:t>
        </w:r>
        <w:r>
          <w:fldChar w:fldCharType="end"/>
        </w:r>
      </w:hyperlink>
    </w:p>
    <w:p>
      <w:pPr>
        <w:pStyle w:val="TOC1"/>
        <w:tabs>
          <w:tab w:val="right" w:leader="dot" w:pos="8306"/>
        </w:tabs>
      </w:pPr>
      <w:hyperlink w:anchor="_Toc27757" w:history="1">
        <w:r>
          <w:rPr>
            <w:rFonts w:ascii="仿宋" w:eastAsia="仿宋" w:hAnsi="仿宋" w:cs="仿宋" w:hint="eastAsia"/>
            <w:lang w:eastAsia="zh-CN"/>
          </w:rPr>
          <w:t>十六、营销与推广策略</w:t>
        </w:r>
        <w:r>
          <w:tab/>
        </w:r>
        <w:r>
          <w:fldChar w:fldCharType="begin"/>
        </w:r>
        <w:r>
          <w:instrText xml:space="preserve"> PAGEREF _Toc27757 \h </w:instrText>
        </w:r>
        <w:r>
          <w:fldChar w:fldCharType="separate"/>
        </w:r>
        <w:r>
          <w:t>79</w:t>
        </w:r>
        <w:r>
          <w:fldChar w:fldCharType="end"/>
        </w:r>
      </w:hyperlink>
    </w:p>
    <w:p>
      <w:pPr>
        <w:pStyle w:val="TOC2"/>
        <w:tabs>
          <w:tab w:val="right" w:leader="dot" w:pos="8306"/>
        </w:tabs>
      </w:pPr>
      <w:hyperlink w:anchor="_Toc18125" w:history="1">
        <w:r>
          <w:rPr>
            <w:rFonts w:ascii="仿宋" w:eastAsia="仿宋" w:hAnsi="仿宋" w:cs="仿宋" w:hint="eastAsia"/>
            <w:lang w:eastAsia="zh-CN"/>
          </w:rPr>
          <w:t>(一)、产品/服务定位与特点</w:t>
        </w:r>
        <w:r>
          <w:tab/>
        </w:r>
        <w:r>
          <w:fldChar w:fldCharType="begin"/>
        </w:r>
        <w:r>
          <w:instrText xml:space="preserve"> PAGEREF _Toc18125 \h </w:instrText>
        </w:r>
        <w:r>
          <w:fldChar w:fldCharType="separate"/>
        </w:r>
        <w:r>
          <w:t>79</w:t>
        </w:r>
        <w:r>
          <w:fldChar w:fldCharType="end"/>
        </w:r>
      </w:hyperlink>
    </w:p>
    <w:p>
      <w:pPr>
        <w:pStyle w:val="TOC2"/>
        <w:tabs>
          <w:tab w:val="right" w:leader="dot" w:pos="8306"/>
        </w:tabs>
      </w:pPr>
      <w:hyperlink w:anchor="_Toc788" w:history="1">
        <w:r>
          <w:rPr>
            <w:rFonts w:ascii="仿宋" w:eastAsia="仿宋" w:hAnsi="仿宋" w:cs="仿宋" w:hint="eastAsia"/>
            <w:lang w:eastAsia="zh-CN"/>
          </w:rPr>
          <w:t>(二)、市场定位与竞争分析</w:t>
        </w:r>
        <w:r>
          <w:tab/>
        </w:r>
        <w:r>
          <w:fldChar w:fldCharType="begin"/>
        </w:r>
        <w:r>
          <w:instrText xml:space="preserve"> PAGEREF _Toc788 \h </w:instrText>
        </w:r>
        <w:r>
          <w:fldChar w:fldCharType="separate"/>
        </w:r>
        <w:r>
          <w:t>80</w:t>
        </w:r>
        <w:r>
          <w:fldChar w:fldCharType="end"/>
        </w:r>
      </w:hyperlink>
    </w:p>
    <w:p>
      <w:pPr>
        <w:pStyle w:val="TOC2"/>
        <w:tabs>
          <w:tab w:val="right" w:leader="dot" w:pos="8306"/>
        </w:tabs>
      </w:pPr>
      <w:hyperlink w:anchor="_Toc9082" w:history="1">
        <w:r>
          <w:rPr>
            <w:rFonts w:ascii="仿宋" w:eastAsia="仿宋" w:hAnsi="仿宋" w:cs="仿宋" w:hint="eastAsia"/>
            <w:lang w:eastAsia="zh-CN"/>
          </w:rPr>
          <w:t>(三)、营销渠道与策略</w:t>
        </w:r>
        <w:r>
          <w:tab/>
        </w:r>
        <w:r>
          <w:fldChar w:fldCharType="begin"/>
        </w:r>
        <w:r>
          <w:instrText xml:space="preserve"> PAGEREF _Toc9082 \h </w:instrText>
        </w:r>
        <w:r>
          <w:fldChar w:fldCharType="separate"/>
        </w:r>
        <w:r>
          <w:t>82</w:t>
        </w:r>
        <w:r>
          <w:fldChar w:fldCharType="end"/>
        </w:r>
      </w:hyperlink>
    </w:p>
    <w:p>
      <w:pPr>
        <w:pStyle w:val="TOC2"/>
        <w:tabs>
          <w:tab w:val="right" w:leader="dot" w:pos="8306"/>
        </w:tabs>
      </w:pPr>
      <w:hyperlink w:anchor="_Toc23624" w:history="1">
        <w:r>
          <w:rPr>
            <w:rFonts w:ascii="仿宋" w:eastAsia="仿宋" w:hAnsi="仿宋" w:cs="仿宋" w:hint="eastAsia"/>
            <w:lang w:eastAsia="zh-CN"/>
          </w:rPr>
          <w:t>(四)、推广与宣传活动</w:t>
        </w:r>
        <w:r>
          <w:tab/>
        </w:r>
        <w:r>
          <w:fldChar w:fldCharType="begin"/>
        </w:r>
        <w:r>
          <w:instrText xml:space="preserve"> PAGEREF _Toc23624 \h </w:instrText>
        </w:r>
        <w:r>
          <w:fldChar w:fldCharType="separate"/>
        </w:r>
        <w:r>
          <w:t>83</w:t>
        </w:r>
        <w:r>
          <w:fldChar w:fldCharType="end"/>
        </w:r>
      </w:hyperlink>
    </w:p>
    <w:p>
      <w:pPr>
        <w:pStyle w:val="TOC1"/>
        <w:tabs>
          <w:tab w:val="right" w:leader="dot" w:pos="8306"/>
        </w:tabs>
      </w:pPr>
      <w:hyperlink w:anchor="_Toc22223" w:history="1">
        <w:r>
          <w:rPr>
            <w:rFonts w:ascii="仿宋" w:eastAsia="仿宋" w:hAnsi="仿宋" w:cs="仿宋" w:hint="eastAsia"/>
            <w:lang w:eastAsia="zh-CN"/>
          </w:rPr>
          <w:t>十七、低合金耐磨钢项目实施时间节点</w:t>
        </w:r>
        <w:r>
          <w:tab/>
        </w:r>
        <w:r>
          <w:fldChar w:fldCharType="begin"/>
        </w:r>
        <w:r>
          <w:instrText xml:space="preserve"> PAGEREF _Toc22223 \h </w:instrText>
        </w:r>
        <w:r>
          <w:fldChar w:fldCharType="separate"/>
        </w:r>
        <w:r>
          <w:t>88</w:t>
        </w:r>
        <w:r>
          <w:fldChar w:fldCharType="end"/>
        </w:r>
      </w:hyperlink>
    </w:p>
    <w:p>
      <w:pPr>
        <w:pStyle w:val="TOC2"/>
        <w:tabs>
          <w:tab w:val="right" w:leader="dot" w:pos="8306"/>
        </w:tabs>
      </w:pPr>
      <w:hyperlink w:anchor="_Toc24472" w:history="1">
        <w:r>
          <w:rPr>
            <w:rFonts w:ascii="仿宋" w:eastAsia="仿宋" w:hAnsi="仿宋" w:cs="仿宋" w:hint="eastAsia"/>
            <w:lang w:eastAsia="zh-CN"/>
          </w:rPr>
          <w:t>(一)、低合金耐磨钢项目启动阶段时间节点</w:t>
        </w:r>
        <w:r>
          <w:tab/>
        </w:r>
        <w:r>
          <w:fldChar w:fldCharType="begin"/>
        </w:r>
        <w:r>
          <w:instrText xml:space="preserve"> PAGEREF _Toc24472 \h </w:instrText>
        </w:r>
        <w:r>
          <w:fldChar w:fldCharType="separate"/>
        </w:r>
        <w:r>
          <w:t>88</w:t>
        </w:r>
        <w:r>
          <w:fldChar w:fldCharType="end"/>
        </w:r>
      </w:hyperlink>
    </w:p>
    <w:p>
      <w:pPr>
        <w:pStyle w:val="TOC2"/>
        <w:tabs>
          <w:tab w:val="right" w:leader="dot" w:pos="8306"/>
        </w:tabs>
      </w:pPr>
      <w:hyperlink w:anchor="_Toc26253" w:history="1">
        <w:r>
          <w:rPr>
            <w:rFonts w:ascii="仿宋" w:eastAsia="仿宋" w:hAnsi="仿宋" w:cs="仿宋" w:hint="eastAsia"/>
            <w:lang w:eastAsia="zh-CN"/>
          </w:rPr>
          <w:t>(二)、低合金耐磨钢项目执行阶段时间节点</w:t>
        </w:r>
        <w:r>
          <w:tab/>
        </w:r>
        <w:r>
          <w:fldChar w:fldCharType="begin"/>
        </w:r>
        <w:r>
          <w:instrText xml:space="preserve"> PAGEREF _Toc26253 \h </w:instrText>
        </w:r>
        <w:r>
          <w:fldChar w:fldCharType="separate"/>
        </w:r>
        <w:r>
          <w:t>89</w:t>
        </w:r>
        <w:r>
          <w:fldChar w:fldCharType="end"/>
        </w:r>
      </w:hyperlink>
    </w:p>
    <w:p>
      <w:pPr>
        <w:pStyle w:val="TOC2"/>
        <w:tabs>
          <w:tab w:val="right" w:leader="dot" w:pos="8306"/>
        </w:tabs>
      </w:pPr>
      <w:hyperlink w:anchor="_Toc3695" w:history="1">
        <w:r>
          <w:rPr>
            <w:rFonts w:ascii="仿宋" w:eastAsia="仿宋" w:hAnsi="仿宋" w:cs="仿宋" w:hint="eastAsia"/>
            <w:lang w:eastAsia="zh-CN"/>
          </w:rPr>
          <w:t>(三)、低合金耐磨钢项目完成阶段时间节点</w:t>
        </w:r>
        <w:r>
          <w:tab/>
        </w:r>
        <w:r>
          <w:fldChar w:fldCharType="begin"/>
        </w:r>
        <w:r>
          <w:instrText xml:space="preserve"> PAGEREF _Toc3695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46"/>
      <w:r>
        <w:rPr>
          <w:rFonts w:ascii="仿宋" w:eastAsia="仿宋" w:hAnsi="仿宋" w:cs="仿宋" w:hint="eastAsia"/>
          <w:sz w:val="28"/>
          <w:lang w:eastAsia="zh-CN"/>
        </w:rPr>
        <w:t>一、低合金耐磨钢项目建设单位说明</w:t>
      </w:r>
      <w:bookmarkEnd w:id="2"/>
    </w:p>
    <w:p>
      <w:pPr>
        <w:pStyle w:val="Heading2"/>
        <w:rPr>
          <w:rFonts w:ascii="仿宋" w:eastAsia="仿宋" w:hAnsi="仿宋" w:cs="仿宋" w:hint="eastAsia"/>
          <w:lang w:eastAsia="zh-CN"/>
        </w:rPr>
      </w:pPr>
      <w:bookmarkStart w:id="3" w:name="_Toc31230"/>
      <w:r>
        <w:rPr>
          <w:rFonts w:ascii="仿宋" w:eastAsia="仿宋" w:hAnsi="仿宋" w:cs="仿宋" w:hint="eastAsia"/>
          <w:lang w:eastAsia="zh-CN"/>
        </w:rPr>
        <w:t>(一)、低合金耐磨钢项目承办单位基本情况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8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合金耐磨钢项目承办单位的XXXX，我们着眼于实现可持续的经济效益。通过技术创新和解决方案的提供，公司预计在低合金耐磨钢项目执行期间将获得可观的收入增长。这一收入来源主要包括低合金耐磨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同时，我们注重成本控制和效率提升，以确保低合金耐磨钢项目的可持续盈利。透过精细的管理和资源优化，公司期望实现低合金耐磨钢项目利润最大化。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合金耐磨钢项目实施进行全面的投资评估，包括低合金耐磨钢项目启动阶段的资金投入和后续运营成本。通过对低合金耐磨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低合金耐磨钢项目实施过程中具备足够的资金流动性，公司将进行详尽的现金流分析。这包括资金需求的合理预测、低合金耐磨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895"/>
      <w:r>
        <w:rPr>
          <w:rFonts w:ascii="仿宋" w:eastAsia="仿宋" w:hAnsi="仿宋" w:cs="仿宋" w:hint="eastAsia"/>
          <w:sz w:val="28"/>
          <w:lang w:eastAsia="zh-CN"/>
        </w:rPr>
        <w:t>二、低合金耐磨钢项目土建工程</w:t>
      </w:r>
      <w:bookmarkEnd w:id="5"/>
    </w:p>
    <w:p>
      <w:pPr>
        <w:pStyle w:val="Heading2"/>
        <w:rPr>
          <w:rFonts w:ascii="仿宋" w:eastAsia="仿宋" w:hAnsi="仿宋" w:cs="仿宋" w:hint="eastAsia"/>
          <w:lang w:eastAsia="zh-CN"/>
        </w:rPr>
      </w:pPr>
      <w:bookmarkStart w:id="6" w:name="_Toc544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在低合金耐磨钢项目的建筑工程设计中，我们将秉承一系列重要的设计原则，以确保低合金耐磨钢项目建筑在功能、美观、可持续性等方面达到最佳效果。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首要原则是确保建筑的功能性得到最大化的发挥。我们将充分理解低合金耐磨钢项目的实际需求，合理布局各个功能区域，保证建筑在满足业务需求的同时，提供高效的工作环境。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在建筑设计中，我们将综合考虑建设和运营成本。通过精细的经济效益分析，确保设计方案在高效利用资源的同时，对低合金耐磨钢项目的长期盈利能力有积极的贡献。</w:t>
      </w:r>
    </w:p>
    <w:p>
      <w:pPr>
        <w:pStyle w:val="Heading2"/>
        <w:ind w:firstLine="560" w:firstLineChars="200"/>
        <w:rPr>
          <w:rFonts w:ascii="仿宋" w:eastAsia="仿宋" w:hAnsi="仿宋" w:cs="仿宋" w:hint="eastAsia"/>
          <w:sz w:val="28"/>
          <w:lang w:eastAsia="zh-CN"/>
        </w:rPr>
      </w:pPr>
      <w:bookmarkStart w:id="7" w:name="_Toc222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合金耐磨钢项目的土建工程设计中，我们将精准设定设计年限，结合低合金耐磨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合金耐磨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40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低合金耐磨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合金耐磨钢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合金耐磨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57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本期工程低合金耐磨钢项目预计总建筑面积XXX平方米，其中：计容建筑面积XXX平方米，计划建筑工程投资XX万元，占低合金耐磨钢项目总投资的XX%。</w:t>
      </w:r>
    </w:p>
    <w:p>
      <w:pPr>
        <w:pStyle w:val="Heading1"/>
        <w:ind w:firstLine="560" w:firstLineChars="200"/>
        <w:rPr>
          <w:rFonts w:ascii="仿宋" w:eastAsia="仿宋" w:hAnsi="仿宋" w:cs="仿宋" w:hint="eastAsia"/>
          <w:sz w:val="28"/>
          <w:lang w:eastAsia="zh-CN"/>
        </w:rPr>
      </w:pPr>
      <w:bookmarkStart w:id="10" w:name="_Toc28719"/>
      <w:r>
        <w:rPr>
          <w:rFonts w:ascii="仿宋" w:eastAsia="仿宋" w:hAnsi="仿宋" w:cs="仿宋" w:hint="eastAsia"/>
          <w:sz w:val="28"/>
          <w:lang w:eastAsia="zh-CN"/>
        </w:rPr>
        <w:t>三、低合金耐磨钢项目概论</w:t>
      </w:r>
      <w:bookmarkEnd w:id="10"/>
    </w:p>
    <w:p>
      <w:pPr>
        <w:pStyle w:val="Heading2"/>
        <w:rPr>
          <w:rFonts w:ascii="仿宋" w:eastAsia="仿宋" w:hAnsi="仿宋" w:cs="仿宋" w:hint="eastAsia"/>
          <w:lang w:eastAsia="zh-CN"/>
        </w:rPr>
      </w:pPr>
      <w:bookmarkStart w:id="11" w:name="_Toc13419"/>
      <w:r>
        <w:rPr>
          <w:rFonts w:ascii="仿宋" w:eastAsia="仿宋" w:hAnsi="仿宋" w:cs="仿宋" w:hint="eastAsia"/>
          <w:lang w:eastAsia="zh-CN"/>
        </w:rPr>
        <w:t>(一)、低合金耐磨钢项目概况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起源追溯至对市场的深入洞察。市场的不断演变与变革为低合金耐磨钢项目提供了难得的机遇。当前市场存在的需求缺口和变革的大环境共同构成了低合金耐磨钢项目的背景。这个低合金耐磨钢项目旨在充分利用市场机遇，填补行业中尚未满足的需求，为客户提供全新的解决方案。市场的变革和需求的增长使得这个低合金耐磨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低合金耐磨钢项目名称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正式命名为低合金耐磨钢。这个名称不仅仅是一个标识，更代表了低合金耐磨钢项目的核心理念和愿景。它蕴含着低合金耐磨钢项目所要解决问题的关键字，具有强烈的表达和辨识度，为低合金耐磨钢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低合金耐磨钢项目目标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核心目标是提供一种全新、高效的解决方案，满足客户日益增长的需求。低合金耐磨钢项目追求的不仅仅是满足市场需求，更是在市场中获得卓越的竞争优势。通过不断提升产品或服务的质量和创新水平，低合金耐磨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低合金耐磨钢项目范围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全面涵盖了产品研发、制造、市场推广和售后服务，确保从产品设计到最终用户体验的全方位关注。这一全面的低合金耐磨钢项目范围是为了确保低合金耐磨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低合金耐磨钢项目时间表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低合金耐磨钢项目计划在未来18个月内完成，包括研发、测试、市场试点和正式推出等不同阶段。这个时间表的合理设计是为了确保低合金耐磨钢项目各个阶段的顺利推进，以便按时交付高质量的成果。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低合金耐磨钢项目预算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总预算估算为XX百万美元，主要分配在研发、市场推广、人员培训和运营等方面。这一充足的预算为低合金耐磨钢项目提供了充足的资源，确保低合金耐磨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低合金耐磨钢项目风险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可能面临的风险包括市场接受度低、技术难题、竞争激烈等。低合金耐磨钢项目团队已经制定了相应的风险应对计划，通过前瞻性的风险管理，确保低合金耐磨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低合金耐磨钢项目团队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低合金耐磨钢项目汇聚了一支经验丰富、多领域专业素养的核心团队，确保低合金耐磨钢项目在各个方面都能拥有高水平的执行力。团队的协同作战是低合金耐磨钢项目成功的关键因素之一。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低合金耐磨钢项目背景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低合金耐磨钢项目的背景根植于市场对更高效、创新产品的渴望，同时也受到科技发展对行业格局的深刻改变的影响。这为低合金耐磨钢项目提供了广阔的发展空间和市场需求。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低合金耐磨钢项目现状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截至目前，低合金耐磨钢项目已完成市场调研和技术验证，取得了初步的成功。这为低合金耐磨钢项目在未来的发展奠定了坚实的基础，为更远大的目标打下了坚实的基石。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7818"/>
      <w:r>
        <w:rPr>
          <w:rFonts w:ascii="仿宋" w:eastAsia="仿宋" w:hAnsi="仿宋" w:cs="仿宋" w:hint="eastAsia"/>
          <w:sz w:val="28"/>
          <w:lang w:eastAsia="zh-CN"/>
        </w:rPr>
        <w:t>(二)、低合金耐磨钢项目目标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keyword》低合金耐磨钢项目首要业务目标是在市场中占据有利地位，实现产品/服务的成功推广和销售。通过不断提升产品质量、创新性，低合金耐磨钢项目追求成为行业中的领导者，赢得更多客户的青睐。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在科技迅速发展的时代，低合金耐磨钢项目着眼于技术创新。通过持续的研发和技术升级，低合金耐磨钢项目旨在推出更具创新性的产品或服务，以满足市场对新鲜、先进解决方案的需求。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为了建立可持续的客户关系，低合金耐磨钢项目设定了客户满意度目标。通过提供卓越的产品质量和优质的客户服务，低合金耐磨钢项目追求赢得客户的信任和忠诚度，确保他们的满意度达到行业领先水平。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低合金耐磨钢项目注重社会责任和可持续发展。通过实施环保、社会责任低合金耐磨钢项目，低合金耐磨钢项目致力于在经济发展的同时保护环境，促进社会公平，实现可持续经营。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低合金耐磨钢项目的团队是实现目标的核心驱动力。因此，低合金耐磨钢项目设定了团队发展目标，包括提升团队成员的专业技能、培养领导力，以及搭建协同高效的团队工作氛围。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0722"/>
      <w:r>
        <w:rPr>
          <w:rFonts w:ascii="仿宋" w:eastAsia="仿宋" w:hAnsi="仿宋" w:cs="仿宋" w:hint="eastAsia"/>
          <w:sz w:val="28"/>
          <w:lang w:eastAsia="zh-CN"/>
        </w:rPr>
        <w:t>(三)、低合金耐磨钢项目提出的理由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低合金耐磨钢项目提出的理由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提出源于对市场机遇的深刻洞察。当前市场中存在的需求缺口和行业发展趋势表明，有巨大的商业机会等待被开发。通过准确捕捉市场机遇，低合金耐磨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理念基于对技术创新的信仰。通过持续的研发和技术投入，低合金耐磨钢项目有望推出更具创新性的产品或服务。在科技飞速发展的当下，低合金耐磨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提出是为了增强企业的行业竞争力。通过提升产品或服务的质量和独特性，低合金耐磨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响应了消费者需求的变化。随着社会和科技的不断发展，消费者对产品和服务的需求也在发生变化。通过深入了解并及时回应消费者的新需求，低合金耐磨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低合金耐磨钢项目的提出是企业战略发展规划的一部分。在面对日益激烈的市场竞争和不断变化的商业环境中，低合金耐磨钢项目作为企业战略的一环，旨在为企业开辟新的增长领域，巩固企业在行业中的地位。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提出不仅仅是基于商业考量，还注重社会责任。通过推出环保、社会责任等方面的低合金耐磨钢项目，低合金耐磨钢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低合金耐磨钢项目的提出反映了对利益相关者期望的关注。包括客户、员工、投资者等利益相关者在企业发展中都有着各自的期望，低合金耐磨钢项目力求在满足这些期望的同时，取得更大的共赢。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2528"/>
      <w:r>
        <w:rPr>
          <w:rFonts w:ascii="仿宋" w:eastAsia="仿宋" w:hAnsi="仿宋" w:cs="仿宋" w:hint="eastAsia"/>
          <w:sz w:val="28"/>
          <w:lang w:eastAsia="zh-CN"/>
        </w:rPr>
        <w:t>(四)、低合金耐磨钢项目意义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在实施低合金耐磨钢项目的过程中，我们不仅仅是在追逐商业成功，更是为企业和社会的多个层面创造了深远的意义。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首要意义在于提升企业的市场竞争力。通过持续的创新和对产品质量的高标准要求，低合金耐磨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合金耐磨钢项目的推进将促使行业技术水平的提升。通过引入先进技术和创新性解决方案，低合金耐磨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合金耐磨钢项目不仅创造了大量就业机会，提高了就业水平，还注重社会责任和环保。通过参与社会公益事业和推动环保低合金耐磨钢项目，低合金耐磨钢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综合而言，低合金耐磨钢项目意义重大，不仅推动了企业的发展，也为行业和社会的进步贡献了积极力量。这是一个全面而深刻的影响，将在未来产生可持续的正面效应。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0409"/>
      <w:r>
        <w:rPr>
          <w:rFonts w:ascii="仿宋" w:eastAsia="仿宋" w:hAnsi="仿宋" w:cs="仿宋" w:hint="eastAsia"/>
          <w:sz w:val="28"/>
          <w:lang w:eastAsia="zh-CN"/>
        </w:rPr>
        <w:t>(五)、低合金耐磨钢项目背景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在当今迅猛发展的商业环境中，低合金耐磨钢项目的动因根植于对多方面因素的审慎考量。这个低合金耐磨钢项目的提出并非孤立的决策，而是对企业所处背景深入思考的产物。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合金耐磨钢项目背后的首要原因。科技的迅速发展和全球市场的快速变化使得企业必须灵活应对。低合金耐磨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竞争的激烈程度也是低合金耐磨钢项目背景中不可忽视的一环。企业需要在激烈竞争中脱颖而出，为此，低合金耐磨钢项目致力于打破常规，提供独特的价值主张，以吸引客户并确保市场份额的增长。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技术的迅速发展为企业带来了机遇与挑战。作为低合金耐磨钢项目启动的背景之一，对新兴技术的应用将有助于提升企业的技术水平，使其在不断演进的商业环境中保持竞争优势。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此外，社会对企业责任的期望也在逐渐升高。低合金耐磨钢项目充分融入了社会责任的理念，通过可持续经营和社会公益低合金耐磨钢项目，企图为社会贡献一份力量，在商业成功的同时关注社会价值。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825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476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低合金耐磨钢项目的主要产品是XXXX，预计年产值为XXX万元。这一产品在市场中占据着重要的地位，其广泛的应用范围使得该低合金耐磨钢项目的市场前景非常广阔。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合金耐磨钢项目的xxx产品作为重要的原材料之一，将在多个领域发挥关键作用。其在建筑、交通、能源等方面的广泛应用将为整个产业链提供强大的支持，形成产业协同效应。低合金耐磨钢项目的年产值XXX万XXX万XXX万万元不仅反映了其在市场上的巨大潜力，更预示着它对国民经济的积极贡献。这种关联度高、涉及面广的产业关系，使得该低合金耐磨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64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总征地面积为XXXX平方米，相当于约XX.XX亩，其中净用地面积为XXXX平方米，红线范围内相当于约XX.XX亩。这一用地规模充分考虑了低合金耐磨钢项目的建设需求，保障了低合金耐磨钢项目在合适的空间内得以充分发展。低合金耐磨钢项目规划的总建筑面积为XXXX平方米，其中主体工程建设占XXXX平方米，计容建筑面积达XXXX平方米。预计建筑工程的投资将达到XXXX万元，为低合金耐磨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计划购置的设备共计XXXX台（套），设备购置费用为XXXX万元。这一设备购置计划充分考虑到低合金耐磨钢项目的生产需求和技术要求，确保了低合金耐磨钢项目在生产运营中具备先进的技术装备和高效的生产能力。设备的合理配置将为低合金耐磨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合金耐磨钢项目计划总投资为XXXX万元，预计年实现营业收入为XXXX万元。这一产能规模的设定旨在确保低合金耐磨钢项目能够在投资与回报之间取得平衡，实现长期可持续的发展。低合金耐磨钢项目的总投资充分考虑到各个方面的需求，包括用地建设、设备购置等多个环节，以确保低合金耐磨钢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https://d.book118.com/606232233125010030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83703F"/>
    <w:rsid w:val="1D8370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23223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2023-12-29T13:56:00Z</dcterms:created>
  <dcterms:modified xsi:type="dcterms:W3CDTF">2023-12-29T13:56:40Z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7F579B695DC642DC8E6067EB027EE54A_11</vt:lpwstr>
  </property>
  <property fmtid="{D5CDD505-2E9C-101B-9397-08002B2CF9AE}" pid="3" name="KSOProductBuildVer">
    <vt:lpwstr>2052-12.1.0.16120</vt:lpwstr>
  </property>
</Properties>
</file>