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工艺气体压缩机项目规划设计方案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14" w:history="1">
        <w:r>
          <w:rPr>
            <w:rFonts w:ascii="仿宋" w:eastAsia="仿宋" w:hAnsi="仿宋" w:cs="仿宋" w:hint="eastAsia"/>
            <w:lang w:eastAsia="zh-CN"/>
          </w:rPr>
          <w:t>前言</w:t>
        </w:r>
        <w:r>
          <w:tab/>
        </w:r>
        <w:r>
          <w:fldChar w:fldCharType="begin"/>
        </w:r>
        <w:r>
          <w:instrText xml:space="preserve"> PAGEREF _Toc28514 \h </w:instrText>
        </w:r>
        <w:r>
          <w:fldChar w:fldCharType="separate"/>
        </w:r>
        <w:r>
          <w:t>3</w:t>
        </w:r>
        <w:r>
          <w:fldChar w:fldCharType="end"/>
        </w:r>
      </w:hyperlink>
    </w:p>
    <w:p>
      <w:pPr>
        <w:pStyle w:val="TOC1"/>
        <w:tabs>
          <w:tab w:val="right" w:leader="dot" w:pos="8306"/>
        </w:tabs>
      </w:pPr>
      <w:hyperlink w:anchor="_Toc25840" w:history="1">
        <w:r>
          <w:rPr>
            <w:rFonts w:ascii="仿宋" w:eastAsia="仿宋" w:hAnsi="仿宋" w:cs="仿宋" w:hint="eastAsia"/>
            <w:lang w:eastAsia="zh-CN"/>
          </w:rPr>
          <w:t>一、工艺气体压缩机项目建设背景及必要性分析</w:t>
        </w:r>
        <w:r>
          <w:tab/>
        </w:r>
        <w:r>
          <w:fldChar w:fldCharType="begin"/>
        </w:r>
        <w:r>
          <w:instrText xml:space="preserve"> PAGEREF _Toc25840 \h </w:instrText>
        </w:r>
        <w:r>
          <w:fldChar w:fldCharType="separate"/>
        </w:r>
        <w:r>
          <w:t>3</w:t>
        </w:r>
        <w:r>
          <w:fldChar w:fldCharType="end"/>
        </w:r>
      </w:hyperlink>
    </w:p>
    <w:p>
      <w:pPr>
        <w:pStyle w:val="TOC2"/>
        <w:tabs>
          <w:tab w:val="right" w:leader="dot" w:pos="8306"/>
        </w:tabs>
      </w:pPr>
      <w:hyperlink w:anchor="_Toc9268" w:history="1">
        <w:r>
          <w:rPr>
            <w:rFonts w:ascii="仿宋" w:eastAsia="仿宋" w:hAnsi="仿宋" w:cs="仿宋" w:hint="eastAsia"/>
            <w:lang w:eastAsia="zh-CN"/>
          </w:rPr>
          <w:t>(一)、工艺气体压缩机项目背景分析</w:t>
        </w:r>
        <w:r>
          <w:tab/>
        </w:r>
        <w:r>
          <w:fldChar w:fldCharType="begin"/>
        </w:r>
        <w:r>
          <w:instrText xml:space="preserve"> PAGEREF _Toc9268 \h </w:instrText>
        </w:r>
        <w:r>
          <w:fldChar w:fldCharType="separate"/>
        </w:r>
        <w:r>
          <w:t>3</w:t>
        </w:r>
        <w:r>
          <w:fldChar w:fldCharType="end"/>
        </w:r>
      </w:hyperlink>
    </w:p>
    <w:p>
      <w:pPr>
        <w:pStyle w:val="TOC2"/>
        <w:tabs>
          <w:tab w:val="right" w:leader="dot" w:pos="8306"/>
        </w:tabs>
      </w:pPr>
      <w:hyperlink w:anchor="_Toc15316" w:history="1">
        <w:r>
          <w:rPr>
            <w:rFonts w:ascii="仿宋" w:eastAsia="仿宋" w:hAnsi="仿宋" w:cs="仿宋" w:hint="eastAsia"/>
            <w:lang w:eastAsia="zh-CN"/>
          </w:rPr>
          <w:t>(二)、工艺气体压缩机项目建设必要性分析</w:t>
        </w:r>
        <w:r>
          <w:tab/>
        </w:r>
        <w:r>
          <w:fldChar w:fldCharType="begin"/>
        </w:r>
        <w:r>
          <w:instrText xml:space="preserve"> PAGEREF _Toc15316 \h </w:instrText>
        </w:r>
        <w:r>
          <w:fldChar w:fldCharType="separate"/>
        </w:r>
        <w:r>
          <w:t>5</w:t>
        </w:r>
        <w:r>
          <w:fldChar w:fldCharType="end"/>
        </w:r>
      </w:hyperlink>
    </w:p>
    <w:p>
      <w:pPr>
        <w:pStyle w:val="TOC1"/>
        <w:tabs>
          <w:tab w:val="right" w:leader="dot" w:pos="8306"/>
        </w:tabs>
      </w:pPr>
      <w:hyperlink w:anchor="_Toc5403" w:history="1">
        <w:r>
          <w:rPr>
            <w:rFonts w:ascii="仿宋" w:eastAsia="仿宋" w:hAnsi="仿宋" w:cs="仿宋" w:hint="eastAsia"/>
            <w:lang w:eastAsia="zh-CN"/>
          </w:rPr>
          <w:t>二、工艺气体压缩机项目建设单位说明</w:t>
        </w:r>
        <w:r>
          <w:tab/>
        </w:r>
        <w:r>
          <w:fldChar w:fldCharType="begin"/>
        </w:r>
        <w:r>
          <w:instrText xml:space="preserve"> PAGEREF _Toc5403 \h </w:instrText>
        </w:r>
        <w:r>
          <w:fldChar w:fldCharType="separate"/>
        </w:r>
        <w:r>
          <w:t>6</w:t>
        </w:r>
        <w:r>
          <w:fldChar w:fldCharType="end"/>
        </w:r>
      </w:hyperlink>
    </w:p>
    <w:p>
      <w:pPr>
        <w:pStyle w:val="TOC2"/>
        <w:tabs>
          <w:tab w:val="right" w:leader="dot" w:pos="8306"/>
        </w:tabs>
      </w:pPr>
      <w:hyperlink w:anchor="_Toc1918" w:history="1">
        <w:r>
          <w:rPr>
            <w:rFonts w:ascii="仿宋" w:eastAsia="仿宋" w:hAnsi="仿宋" w:cs="仿宋" w:hint="eastAsia"/>
            <w:lang w:eastAsia="zh-CN"/>
          </w:rPr>
          <w:t>(一)、工艺气体压缩机项目承办单位基本情况</w:t>
        </w:r>
        <w:r>
          <w:tab/>
        </w:r>
        <w:r>
          <w:fldChar w:fldCharType="begin"/>
        </w:r>
        <w:r>
          <w:instrText xml:space="preserve"> PAGEREF _Toc1918 \h </w:instrText>
        </w:r>
        <w:r>
          <w:fldChar w:fldCharType="separate"/>
        </w:r>
        <w:r>
          <w:t>6</w:t>
        </w:r>
        <w:r>
          <w:fldChar w:fldCharType="end"/>
        </w:r>
      </w:hyperlink>
    </w:p>
    <w:p>
      <w:pPr>
        <w:pStyle w:val="TOC2"/>
        <w:tabs>
          <w:tab w:val="right" w:leader="dot" w:pos="8306"/>
        </w:tabs>
      </w:pPr>
      <w:hyperlink w:anchor="_Toc22942" w:history="1">
        <w:r>
          <w:rPr>
            <w:rFonts w:ascii="仿宋" w:eastAsia="仿宋" w:hAnsi="仿宋" w:cs="仿宋" w:hint="eastAsia"/>
            <w:lang w:eastAsia="zh-CN"/>
          </w:rPr>
          <w:t>(二)、公司经济效益分析</w:t>
        </w:r>
        <w:r>
          <w:tab/>
        </w:r>
        <w:r>
          <w:fldChar w:fldCharType="begin"/>
        </w:r>
        <w:r>
          <w:instrText xml:space="preserve"> PAGEREF _Toc22942 \h </w:instrText>
        </w:r>
        <w:r>
          <w:fldChar w:fldCharType="separate"/>
        </w:r>
        <w:r>
          <w:t>7</w:t>
        </w:r>
        <w:r>
          <w:fldChar w:fldCharType="end"/>
        </w:r>
      </w:hyperlink>
    </w:p>
    <w:p>
      <w:pPr>
        <w:pStyle w:val="TOC1"/>
        <w:tabs>
          <w:tab w:val="right" w:leader="dot" w:pos="8306"/>
        </w:tabs>
      </w:pPr>
      <w:hyperlink w:anchor="_Toc15254" w:history="1">
        <w:r>
          <w:rPr>
            <w:rFonts w:ascii="仿宋" w:eastAsia="仿宋" w:hAnsi="仿宋" w:cs="仿宋" w:hint="eastAsia"/>
            <w:lang w:eastAsia="zh-CN"/>
          </w:rPr>
          <w:t>三、工艺说明</w:t>
        </w:r>
        <w:r>
          <w:tab/>
        </w:r>
        <w:r>
          <w:fldChar w:fldCharType="begin"/>
        </w:r>
        <w:r>
          <w:instrText xml:space="preserve"> PAGEREF _Toc15254 \h </w:instrText>
        </w:r>
        <w:r>
          <w:fldChar w:fldCharType="separate"/>
        </w:r>
        <w:r>
          <w:t>8</w:t>
        </w:r>
        <w:r>
          <w:fldChar w:fldCharType="end"/>
        </w:r>
      </w:hyperlink>
    </w:p>
    <w:p>
      <w:pPr>
        <w:pStyle w:val="TOC2"/>
        <w:tabs>
          <w:tab w:val="right" w:leader="dot" w:pos="8306"/>
        </w:tabs>
      </w:pPr>
      <w:hyperlink w:anchor="_Toc20496" w:history="1">
        <w:r>
          <w:rPr>
            <w:rFonts w:ascii="仿宋" w:eastAsia="仿宋" w:hAnsi="仿宋" w:cs="仿宋" w:hint="eastAsia"/>
            <w:lang w:eastAsia="zh-CN"/>
          </w:rPr>
          <w:t>(一)、技术管理特点</w:t>
        </w:r>
        <w:r>
          <w:tab/>
        </w:r>
        <w:r>
          <w:fldChar w:fldCharType="begin"/>
        </w:r>
        <w:r>
          <w:instrText xml:space="preserve"> PAGEREF _Toc20496 \h </w:instrText>
        </w:r>
        <w:r>
          <w:fldChar w:fldCharType="separate"/>
        </w:r>
        <w:r>
          <w:t>8</w:t>
        </w:r>
        <w:r>
          <w:fldChar w:fldCharType="end"/>
        </w:r>
      </w:hyperlink>
    </w:p>
    <w:p>
      <w:pPr>
        <w:pStyle w:val="TOC2"/>
        <w:tabs>
          <w:tab w:val="right" w:leader="dot" w:pos="8306"/>
        </w:tabs>
      </w:pPr>
      <w:hyperlink w:anchor="_Toc22830" w:history="1">
        <w:r>
          <w:rPr>
            <w:rFonts w:ascii="仿宋" w:eastAsia="仿宋" w:hAnsi="仿宋" w:cs="仿宋" w:hint="eastAsia"/>
            <w:lang w:eastAsia="zh-CN"/>
          </w:rPr>
          <w:t>(二)、工艺气体压缩机项目工艺技术设计方案</w:t>
        </w:r>
        <w:r>
          <w:tab/>
        </w:r>
        <w:r>
          <w:fldChar w:fldCharType="begin"/>
        </w:r>
        <w:r>
          <w:instrText xml:space="preserve"> PAGEREF _Toc22830 \h </w:instrText>
        </w:r>
        <w:r>
          <w:fldChar w:fldCharType="separate"/>
        </w:r>
        <w:r>
          <w:t>9</w:t>
        </w:r>
        <w:r>
          <w:fldChar w:fldCharType="end"/>
        </w:r>
      </w:hyperlink>
    </w:p>
    <w:p>
      <w:pPr>
        <w:pStyle w:val="TOC2"/>
        <w:tabs>
          <w:tab w:val="right" w:leader="dot" w:pos="8306"/>
        </w:tabs>
      </w:pPr>
      <w:hyperlink w:anchor="_Toc18724" w:history="1">
        <w:r>
          <w:rPr>
            <w:rFonts w:ascii="仿宋" w:eastAsia="仿宋" w:hAnsi="仿宋" w:cs="仿宋" w:hint="eastAsia"/>
            <w:lang w:eastAsia="zh-CN"/>
          </w:rPr>
          <w:t>(三)、设备选型方案</w:t>
        </w:r>
        <w:r>
          <w:tab/>
        </w:r>
        <w:r>
          <w:fldChar w:fldCharType="begin"/>
        </w:r>
        <w:r>
          <w:instrText xml:space="preserve"> PAGEREF _Toc18724 \h </w:instrText>
        </w:r>
        <w:r>
          <w:fldChar w:fldCharType="separate"/>
        </w:r>
        <w:r>
          <w:t>10</w:t>
        </w:r>
        <w:r>
          <w:fldChar w:fldCharType="end"/>
        </w:r>
      </w:hyperlink>
    </w:p>
    <w:p>
      <w:pPr>
        <w:pStyle w:val="TOC1"/>
        <w:tabs>
          <w:tab w:val="right" w:leader="dot" w:pos="8306"/>
        </w:tabs>
      </w:pPr>
      <w:hyperlink w:anchor="_Toc31364" w:history="1">
        <w:r>
          <w:rPr>
            <w:rFonts w:ascii="仿宋" w:eastAsia="仿宋" w:hAnsi="仿宋" w:cs="仿宋" w:hint="eastAsia"/>
            <w:lang w:eastAsia="zh-CN"/>
          </w:rPr>
          <w:t>四、市场分析、调研</w:t>
        </w:r>
        <w:r>
          <w:tab/>
        </w:r>
        <w:r>
          <w:fldChar w:fldCharType="begin"/>
        </w:r>
        <w:r>
          <w:instrText xml:space="preserve"> PAGEREF _Toc31364 \h </w:instrText>
        </w:r>
        <w:r>
          <w:fldChar w:fldCharType="separate"/>
        </w:r>
        <w:r>
          <w:t>11</w:t>
        </w:r>
        <w:r>
          <w:fldChar w:fldCharType="end"/>
        </w:r>
      </w:hyperlink>
    </w:p>
    <w:p>
      <w:pPr>
        <w:pStyle w:val="TOC2"/>
        <w:tabs>
          <w:tab w:val="right" w:leader="dot" w:pos="8306"/>
        </w:tabs>
      </w:pPr>
      <w:hyperlink w:anchor="_Toc14604" w:history="1">
        <w:r>
          <w:rPr>
            <w:rFonts w:ascii="仿宋" w:eastAsia="仿宋" w:hAnsi="仿宋" w:cs="仿宋" w:hint="eastAsia"/>
            <w:lang w:eastAsia="zh-CN"/>
          </w:rPr>
          <w:t>(一)、工艺气体压缩机行业分析</w:t>
        </w:r>
        <w:r>
          <w:tab/>
        </w:r>
        <w:r>
          <w:fldChar w:fldCharType="begin"/>
        </w:r>
        <w:r>
          <w:instrText xml:space="preserve"> PAGEREF _Toc14604 \h </w:instrText>
        </w:r>
        <w:r>
          <w:fldChar w:fldCharType="separate"/>
        </w:r>
        <w:r>
          <w:t>11</w:t>
        </w:r>
        <w:r>
          <w:fldChar w:fldCharType="end"/>
        </w:r>
      </w:hyperlink>
    </w:p>
    <w:p>
      <w:pPr>
        <w:pStyle w:val="TOC2"/>
        <w:tabs>
          <w:tab w:val="right" w:leader="dot" w:pos="8306"/>
        </w:tabs>
      </w:pPr>
      <w:hyperlink w:anchor="_Toc16941" w:history="1">
        <w:r>
          <w:rPr>
            <w:rFonts w:ascii="仿宋" w:eastAsia="仿宋" w:hAnsi="仿宋" w:cs="仿宋" w:hint="eastAsia"/>
            <w:lang w:eastAsia="zh-CN"/>
          </w:rPr>
          <w:t>(二)、工艺气体压缩机市场分析预测</w:t>
        </w:r>
        <w:r>
          <w:tab/>
        </w:r>
        <w:r>
          <w:fldChar w:fldCharType="begin"/>
        </w:r>
        <w:r>
          <w:instrText xml:space="preserve"> PAGEREF _Toc16941 \h </w:instrText>
        </w:r>
        <w:r>
          <w:fldChar w:fldCharType="separate"/>
        </w:r>
        <w:r>
          <w:t>12</w:t>
        </w:r>
        <w:r>
          <w:fldChar w:fldCharType="end"/>
        </w:r>
      </w:hyperlink>
    </w:p>
    <w:p>
      <w:pPr>
        <w:pStyle w:val="TOC1"/>
        <w:tabs>
          <w:tab w:val="right" w:leader="dot" w:pos="8306"/>
        </w:tabs>
      </w:pPr>
      <w:hyperlink w:anchor="_Toc25227" w:history="1">
        <w:r>
          <w:rPr>
            <w:rFonts w:ascii="仿宋" w:eastAsia="仿宋" w:hAnsi="仿宋" w:cs="仿宋" w:hint="eastAsia"/>
            <w:lang w:eastAsia="zh-CN"/>
          </w:rPr>
          <w:t>五、工艺气体压缩机项目文档管理</w:t>
        </w:r>
        <w:r>
          <w:tab/>
        </w:r>
        <w:r>
          <w:fldChar w:fldCharType="begin"/>
        </w:r>
        <w:r>
          <w:instrText xml:space="preserve"> PAGEREF _Toc25227 \h </w:instrText>
        </w:r>
        <w:r>
          <w:fldChar w:fldCharType="separate"/>
        </w:r>
        <w:r>
          <w:t>13</w:t>
        </w:r>
        <w:r>
          <w:fldChar w:fldCharType="end"/>
        </w:r>
      </w:hyperlink>
    </w:p>
    <w:p>
      <w:pPr>
        <w:pStyle w:val="TOC2"/>
        <w:tabs>
          <w:tab w:val="right" w:leader="dot" w:pos="8306"/>
        </w:tabs>
      </w:pPr>
      <w:hyperlink w:anchor="_Toc28761" w:history="1">
        <w:r>
          <w:rPr>
            <w:rFonts w:ascii="仿宋" w:eastAsia="仿宋" w:hAnsi="仿宋" w:cs="仿宋" w:hint="eastAsia"/>
            <w:lang w:eastAsia="zh-CN"/>
          </w:rPr>
          <w:t>(一)、文档编制与审查</w:t>
        </w:r>
        <w:r>
          <w:tab/>
        </w:r>
        <w:r>
          <w:fldChar w:fldCharType="begin"/>
        </w:r>
        <w:r>
          <w:instrText xml:space="preserve"> PAGEREF _Toc28761 \h </w:instrText>
        </w:r>
        <w:r>
          <w:fldChar w:fldCharType="separate"/>
        </w:r>
        <w:r>
          <w:t>13</w:t>
        </w:r>
        <w:r>
          <w:fldChar w:fldCharType="end"/>
        </w:r>
      </w:hyperlink>
    </w:p>
    <w:p>
      <w:pPr>
        <w:pStyle w:val="TOC2"/>
        <w:tabs>
          <w:tab w:val="right" w:leader="dot" w:pos="8306"/>
        </w:tabs>
      </w:pPr>
      <w:hyperlink w:anchor="_Toc21417" w:history="1">
        <w:r>
          <w:rPr>
            <w:rFonts w:ascii="仿宋" w:eastAsia="仿宋" w:hAnsi="仿宋" w:cs="仿宋" w:hint="eastAsia"/>
            <w:lang w:eastAsia="zh-CN"/>
          </w:rPr>
          <w:t>(二)、文档发布与分发</w:t>
        </w:r>
        <w:r>
          <w:tab/>
        </w:r>
        <w:r>
          <w:fldChar w:fldCharType="begin"/>
        </w:r>
        <w:r>
          <w:instrText xml:space="preserve"> PAGEREF _Toc21417 \h </w:instrText>
        </w:r>
        <w:r>
          <w:fldChar w:fldCharType="separate"/>
        </w:r>
        <w:r>
          <w:t>14</w:t>
        </w:r>
        <w:r>
          <w:fldChar w:fldCharType="end"/>
        </w:r>
      </w:hyperlink>
    </w:p>
    <w:p>
      <w:pPr>
        <w:pStyle w:val="TOC2"/>
        <w:tabs>
          <w:tab w:val="right" w:leader="dot" w:pos="8306"/>
        </w:tabs>
      </w:pPr>
      <w:hyperlink w:anchor="_Toc14141" w:history="1">
        <w:r>
          <w:rPr>
            <w:rFonts w:ascii="仿宋" w:eastAsia="仿宋" w:hAnsi="仿宋" w:cs="仿宋" w:hint="eastAsia"/>
            <w:lang w:eastAsia="zh-CN"/>
          </w:rPr>
          <w:t>(三)、文档存档与归档</w:t>
        </w:r>
        <w:r>
          <w:tab/>
        </w:r>
        <w:r>
          <w:fldChar w:fldCharType="begin"/>
        </w:r>
        <w:r>
          <w:instrText xml:space="preserve"> PAGEREF _Toc14141 \h </w:instrText>
        </w:r>
        <w:r>
          <w:fldChar w:fldCharType="separate"/>
        </w:r>
        <w:r>
          <w:t>15</w:t>
        </w:r>
        <w:r>
          <w:fldChar w:fldCharType="end"/>
        </w:r>
      </w:hyperlink>
    </w:p>
    <w:p>
      <w:pPr>
        <w:pStyle w:val="TOC1"/>
        <w:tabs>
          <w:tab w:val="right" w:leader="dot" w:pos="8306"/>
        </w:tabs>
      </w:pPr>
      <w:hyperlink w:anchor="_Toc2276" w:history="1">
        <w:r>
          <w:rPr>
            <w:rFonts w:ascii="仿宋" w:eastAsia="仿宋" w:hAnsi="仿宋" w:cs="仿宋" w:hint="eastAsia"/>
            <w:lang w:eastAsia="zh-CN"/>
          </w:rPr>
          <w:t>六、工艺气体压缩机项目选址可行性分析</w:t>
        </w:r>
        <w:r>
          <w:tab/>
        </w:r>
        <w:r>
          <w:fldChar w:fldCharType="begin"/>
        </w:r>
        <w:r>
          <w:instrText xml:space="preserve"> PAGEREF _Toc2276 \h </w:instrText>
        </w:r>
        <w:r>
          <w:fldChar w:fldCharType="separate"/>
        </w:r>
        <w:r>
          <w:t>17</w:t>
        </w:r>
        <w:r>
          <w:fldChar w:fldCharType="end"/>
        </w:r>
      </w:hyperlink>
    </w:p>
    <w:p>
      <w:pPr>
        <w:pStyle w:val="TOC2"/>
        <w:tabs>
          <w:tab w:val="right" w:leader="dot" w:pos="8306"/>
        </w:tabs>
      </w:pPr>
      <w:hyperlink w:anchor="_Toc28663" w:history="1">
        <w:r>
          <w:rPr>
            <w:rFonts w:ascii="仿宋" w:eastAsia="仿宋" w:hAnsi="仿宋" w:cs="仿宋" w:hint="eastAsia"/>
            <w:lang w:eastAsia="zh-CN"/>
          </w:rPr>
          <w:t>(一)、工艺气体压缩机项目选址</w:t>
        </w:r>
        <w:r>
          <w:tab/>
        </w:r>
        <w:r>
          <w:fldChar w:fldCharType="begin"/>
        </w:r>
        <w:r>
          <w:instrText xml:space="preserve"> PAGEREF _Toc28663 \h </w:instrText>
        </w:r>
        <w:r>
          <w:fldChar w:fldCharType="separate"/>
        </w:r>
        <w:r>
          <w:t>17</w:t>
        </w:r>
        <w:r>
          <w:fldChar w:fldCharType="end"/>
        </w:r>
      </w:hyperlink>
    </w:p>
    <w:p>
      <w:pPr>
        <w:pStyle w:val="TOC2"/>
        <w:tabs>
          <w:tab w:val="right" w:leader="dot" w:pos="8306"/>
        </w:tabs>
      </w:pPr>
      <w:hyperlink w:anchor="_Toc29462" w:history="1">
        <w:r>
          <w:rPr>
            <w:rFonts w:ascii="仿宋" w:eastAsia="仿宋" w:hAnsi="仿宋" w:cs="仿宋" w:hint="eastAsia"/>
            <w:lang w:eastAsia="zh-CN"/>
          </w:rPr>
          <w:t>(二)、用地控制指标</w:t>
        </w:r>
        <w:r>
          <w:tab/>
        </w:r>
        <w:r>
          <w:fldChar w:fldCharType="begin"/>
        </w:r>
        <w:r>
          <w:instrText xml:space="preserve"> PAGEREF _Toc29462 \h </w:instrText>
        </w:r>
        <w:r>
          <w:fldChar w:fldCharType="separate"/>
        </w:r>
        <w:r>
          <w:t>17</w:t>
        </w:r>
        <w:r>
          <w:fldChar w:fldCharType="end"/>
        </w:r>
      </w:hyperlink>
    </w:p>
    <w:p>
      <w:pPr>
        <w:pStyle w:val="TOC2"/>
        <w:tabs>
          <w:tab w:val="right" w:leader="dot" w:pos="8306"/>
        </w:tabs>
      </w:pPr>
      <w:hyperlink w:anchor="_Toc7011" w:history="1">
        <w:r>
          <w:rPr>
            <w:rFonts w:ascii="仿宋" w:eastAsia="仿宋" w:hAnsi="仿宋" w:cs="仿宋" w:hint="eastAsia"/>
            <w:lang w:eastAsia="zh-CN"/>
          </w:rPr>
          <w:t>(三)、节约用地措施</w:t>
        </w:r>
        <w:r>
          <w:tab/>
        </w:r>
        <w:r>
          <w:fldChar w:fldCharType="begin"/>
        </w:r>
        <w:r>
          <w:instrText xml:space="preserve"> PAGEREF _Toc7011 \h </w:instrText>
        </w:r>
        <w:r>
          <w:fldChar w:fldCharType="separate"/>
        </w:r>
        <w:r>
          <w:t>19</w:t>
        </w:r>
        <w:r>
          <w:fldChar w:fldCharType="end"/>
        </w:r>
      </w:hyperlink>
    </w:p>
    <w:p>
      <w:pPr>
        <w:pStyle w:val="TOC2"/>
        <w:tabs>
          <w:tab w:val="right" w:leader="dot" w:pos="8306"/>
        </w:tabs>
      </w:pPr>
      <w:hyperlink w:anchor="_Toc15724" w:history="1">
        <w:r>
          <w:rPr>
            <w:rFonts w:ascii="仿宋" w:eastAsia="仿宋" w:hAnsi="仿宋" w:cs="仿宋" w:hint="eastAsia"/>
            <w:lang w:eastAsia="zh-CN"/>
          </w:rPr>
          <w:t>(四)、总图布置方案</w:t>
        </w:r>
        <w:r>
          <w:tab/>
        </w:r>
        <w:r>
          <w:fldChar w:fldCharType="begin"/>
        </w:r>
        <w:r>
          <w:instrText xml:space="preserve"> PAGEREF _Toc15724 \h </w:instrText>
        </w:r>
        <w:r>
          <w:fldChar w:fldCharType="separate"/>
        </w:r>
        <w:r>
          <w:t>20</w:t>
        </w:r>
        <w:r>
          <w:fldChar w:fldCharType="end"/>
        </w:r>
      </w:hyperlink>
    </w:p>
    <w:p>
      <w:pPr>
        <w:pStyle w:val="TOC2"/>
        <w:tabs>
          <w:tab w:val="right" w:leader="dot" w:pos="8306"/>
        </w:tabs>
      </w:pPr>
      <w:hyperlink w:anchor="_Toc14006" w:history="1">
        <w:r>
          <w:rPr>
            <w:rFonts w:ascii="仿宋" w:eastAsia="仿宋" w:hAnsi="仿宋" w:cs="仿宋" w:hint="eastAsia"/>
            <w:lang w:eastAsia="zh-CN"/>
          </w:rPr>
          <w:t>(五)、选址综合评价</w:t>
        </w:r>
        <w:r>
          <w:tab/>
        </w:r>
        <w:r>
          <w:fldChar w:fldCharType="begin"/>
        </w:r>
        <w:r>
          <w:instrText xml:space="preserve"> PAGEREF _Toc14006 \h </w:instrText>
        </w:r>
        <w:r>
          <w:fldChar w:fldCharType="separate"/>
        </w:r>
        <w:r>
          <w:t>21</w:t>
        </w:r>
        <w:r>
          <w:fldChar w:fldCharType="end"/>
        </w:r>
      </w:hyperlink>
    </w:p>
    <w:p>
      <w:pPr>
        <w:pStyle w:val="TOC1"/>
        <w:tabs>
          <w:tab w:val="right" w:leader="dot" w:pos="8306"/>
        </w:tabs>
      </w:pPr>
      <w:hyperlink w:anchor="_Toc23576" w:history="1">
        <w:r>
          <w:rPr>
            <w:rFonts w:ascii="仿宋" w:eastAsia="仿宋" w:hAnsi="仿宋" w:cs="仿宋" w:hint="eastAsia"/>
            <w:lang w:eastAsia="zh-CN"/>
          </w:rPr>
          <w:t>七、工艺气体压缩机项目环境影响分析</w:t>
        </w:r>
        <w:r>
          <w:tab/>
        </w:r>
        <w:r>
          <w:fldChar w:fldCharType="begin"/>
        </w:r>
        <w:r>
          <w:instrText xml:space="preserve"> PAGEREF _Toc23576 \h </w:instrText>
        </w:r>
        <w:r>
          <w:fldChar w:fldCharType="separate"/>
        </w:r>
        <w:r>
          <w:t>22</w:t>
        </w:r>
        <w:r>
          <w:fldChar w:fldCharType="end"/>
        </w:r>
      </w:hyperlink>
    </w:p>
    <w:p>
      <w:pPr>
        <w:pStyle w:val="TOC2"/>
        <w:tabs>
          <w:tab w:val="right" w:leader="dot" w:pos="8306"/>
        </w:tabs>
      </w:pPr>
      <w:hyperlink w:anchor="_Toc27103" w:history="1">
        <w:r>
          <w:rPr>
            <w:rFonts w:ascii="仿宋" w:eastAsia="仿宋" w:hAnsi="仿宋" w:cs="仿宋" w:hint="eastAsia"/>
            <w:lang w:eastAsia="zh-CN"/>
          </w:rPr>
          <w:t>(一)、建设区域环境质量现状</w:t>
        </w:r>
        <w:r>
          <w:tab/>
        </w:r>
        <w:r>
          <w:fldChar w:fldCharType="begin"/>
        </w:r>
        <w:r>
          <w:instrText xml:space="preserve"> PAGEREF _Toc27103 \h </w:instrText>
        </w:r>
        <w:r>
          <w:fldChar w:fldCharType="separate"/>
        </w:r>
        <w:r>
          <w:t>22</w:t>
        </w:r>
        <w:r>
          <w:fldChar w:fldCharType="end"/>
        </w:r>
      </w:hyperlink>
    </w:p>
    <w:p>
      <w:pPr>
        <w:pStyle w:val="TOC2"/>
        <w:tabs>
          <w:tab w:val="right" w:leader="dot" w:pos="8306"/>
        </w:tabs>
      </w:pPr>
      <w:hyperlink w:anchor="_Toc29104" w:history="1">
        <w:r>
          <w:rPr>
            <w:rFonts w:ascii="仿宋" w:eastAsia="仿宋" w:hAnsi="仿宋" w:cs="仿宋" w:hint="eastAsia"/>
            <w:lang w:eastAsia="zh-CN"/>
          </w:rPr>
          <w:t>(二)、建设期环境保护</w:t>
        </w:r>
        <w:r>
          <w:tab/>
        </w:r>
        <w:r>
          <w:fldChar w:fldCharType="begin"/>
        </w:r>
        <w:r>
          <w:instrText xml:space="preserve"> PAGEREF _Toc29104 \h </w:instrText>
        </w:r>
        <w:r>
          <w:fldChar w:fldCharType="separate"/>
        </w:r>
        <w:r>
          <w:t>24</w:t>
        </w:r>
        <w:r>
          <w:fldChar w:fldCharType="end"/>
        </w:r>
      </w:hyperlink>
    </w:p>
    <w:p>
      <w:pPr>
        <w:pStyle w:val="TOC2"/>
        <w:tabs>
          <w:tab w:val="right" w:leader="dot" w:pos="8306"/>
        </w:tabs>
      </w:pPr>
      <w:hyperlink w:anchor="_Toc1532" w:history="1">
        <w:r>
          <w:rPr>
            <w:rFonts w:ascii="仿宋" w:eastAsia="仿宋" w:hAnsi="仿宋" w:cs="仿宋" w:hint="eastAsia"/>
            <w:lang w:eastAsia="zh-CN"/>
          </w:rPr>
          <w:t>(三)、运营期环境保护</w:t>
        </w:r>
        <w:r>
          <w:tab/>
        </w:r>
        <w:r>
          <w:fldChar w:fldCharType="begin"/>
        </w:r>
        <w:r>
          <w:instrText xml:space="preserve"> PAGEREF _Toc1532 \h </w:instrText>
        </w:r>
        <w:r>
          <w:fldChar w:fldCharType="separate"/>
        </w:r>
        <w:r>
          <w:t>25</w:t>
        </w:r>
        <w:r>
          <w:fldChar w:fldCharType="end"/>
        </w:r>
      </w:hyperlink>
    </w:p>
    <w:p>
      <w:pPr>
        <w:pStyle w:val="TOC2"/>
        <w:tabs>
          <w:tab w:val="right" w:leader="dot" w:pos="8306"/>
        </w:tabs>
      </w:pPr>
      <w:hyperlink w:anchor="_Toc18511" w:history="1">
        <w:r>
          <w:rPr>
            <w:rFonts w:ascii="仿宋" w:eastAsia="仿宋" w:hAnsi="仿宋" w:cs="仿宋" w:hint="eastAsia"/>
            <w:lang w:eastAsia="zh-CN"/>
          </w:rPr>
          <w:t>(四)、工艺气体压缩机项目建设对区域经济的影响</w:t>
        </w:r>
        <w:r>
          <w:tab/>
        </w:r>
        <w:r>
          <w:fldChar w:fldCharType="begin"/>
        </w:r>
        <w:r>
          <w:instrText xml:space="preserve"> PAGEREF _Toc18511 \h </w:instrText>
        </w:r>
        <w:r>
          <w:fldChar w:fldCharType="separate"/>
        </w:r>
        <w:r>
          <w:t>26</w:t>
        </w:r>
        <w:r>
          <w:fldChar w:fldCharType="end"/>
        </w:r>
      </w:hyperlink>
    </w:p>
    <w:p>
      <w:pPr>
        <w:pStyle w:val="TOC2"/>
        <w:tabs>
          <w:tab w:val="right" w:leader="dot" w:pos="8306"/>
        </w:tabs>
      </w:pPr>
      <w:hyperlink w:anchor="_Toc15457" w:history="1">
        <w:r>
          <w:rPr>
            <w:rFonts w:ascii="仿宋" w:eastAsia="仿宋" w:hAnsi="仿宋" w:cs="仿宋" w:hint="eastAsia"/>
            <w:lang w:eastAsia="zh-CN"/>
          </w:rPr>
          <w:t>(五)、废弃物处理</w:t>
        </w:r>
        <w:r>
          <w:tab/>
        </w:r>
        <w:r>
          <w:fldChar w:fldCharType="begin"/>
        </w:r>
        <w:r>
          <w:instrText xml:space="preserve"> PAGEREF _Toc15457 \h </w:instrText>
        </w:r>
        <w:r>
          <w:fldChar w:fldCharType="separate"/>
        </w:r>
        <w:r>
          <w:t>28</w:t>
        </w:r>
        <w:r>
          <w:fldChar w:fldCharType="end"/>
        </w:r>
      </w:hyperlink>
    </w:p>
    <w:p>
      <w:pPr>
        <w:pStyle w:val="TOC2"/>
        <w:tabs>
          <w:tab w:val="right" w:leader="dot" w:pos="8306"/>
        </w:tabs>
      </w:pPr>
      <w:hyperlink w:anchor="_Toc17653" w:history="1">
        <w:r>
          <w:rPr>
            <w:rFonts w:ascii="仿宋" w:eastAsia="仿宋" w:hAnsi="仿宋" w:cs="仿宋" w:hint="eastAsia"/>
            <w:lang w:eastAsia="zh-CN"/>
          </w:rPr>
          <w:t>(六)、特殊环境影响分析</w:t>
        </w:r>
        <w:r>
          <w:tab/>
        </w:r>
        <w:r>
          <w:fldChar w:fldCharType="begin"/>
        </w:r>
        <w:r>
          <w:instrText xml:space="preserve"> PAGEREF _Toc17653 \h </w:instrText>
        </w:r>
        <w:r>
          <w:fldChar w:fldCharType="separate"/>
        </w:r>
        <w:r>
          <w:t>29</w:t>
        </w:r>
        <w:r>
          <w:fldChar w:fldCharType="end"/>
        </w:r>
      </w:hyperlink>
    </w:p>
    <w:p>
      <w:pPr>
        <w:pStyle w:val="TOC2"/>
        <w:tabs>
          <w:tab w:val="right" w:leader="dot" w:pos="8306"/>
        </w:tabs>
      </w:pPr>
      <w:hyperlink w:anchor="_Toc31502" w:history="1">
        <w:r>
          <w:rPr>
            <w:rFonts w:ascii="仿宋" w:eastAsia="仿宋" w:hAnsi="仿宋" w:cs="仿宋" w:hint="eastAsia"/>
            <w:lang w:eastAsia="zh-CN"/>
          </w:rPr>
          <w:t>(七)、清洁生产</w:t>
        </w:r>
        <w:r>
          <w:tab/>
        </w:r>
        <w:r>
          <w:fldChar w:fldCharType="begin"/>
        </w:r>
        <w:r>
          <w:instrText xml:space="preserve"> PAGEREF _Toc31502 \h </w:instrText>
        </w:r>
        <w:r>
          <w:fldChar w:fldCharType="separate"/>
        </w:r>
        <w:r>
          <w:t>31</w:t>
        </w:r>
        <w:r>
          <w:fldChar w:fldCharType="end"/>
        </w:r>
      </w:hyperlink>
    </w:p>
    <w:p>
      <w:pPr>
        <w:pStyle w:val="TOC2"/>
        <w:tabs>
          <w:tab w:val="right" w:leader="dot" w:pos="8306"/>
        </w:tabs>
      </w:pPr>
      <w:hyperlink w:anchor="_Toc11963" w:history="1">
        <w:r>
          <w:rPr>
            <w:rFonts w:ascii="仿宋" w:eastAsia="仿宋" w:hAnsi="仿宋" w:cs="仿宋" w:hint="eastAsia"/>
            <w:lang w:eastAsia="zh-CN"/>
          </w:rPr>
          <w:t>(八)、环境保护综合评价</w:t>
        </w:r>
        <w:r>
          <w:tab/>
        </w:r>
        <w:r>
          <w:fldChar w:fldCharType="begin"/>
        </w:r>
        <w:r>
          <w:instrText xml:space="preserve"> PAGEREF _Toc11963 \h </w:instrText>
        </w:r>
        <w:r>
          <w:fldChar w:fldCharType="separate"/>
        </w:r>
        <w:r>
          <w:t>32</w:t>
        </w:r>
        <w:r>
          <w:fldChar w:fldCharType="end"/>
        </w:r>
      </w:hyperlink>
    </w:p>
    <w:p>
      <w:pPr>
        <w:pStyle w:val="TOC1"/>
        <w:tabs>
          <w:tab w:val="right" w:leader="dot" w:pos="8306"/>
        </w:tabs>
      </w:pPr>
      <w:hyperlink w:anchor="_Toc378" w:history="1">
        <w:r>
          <w:rPr>
            <w:rFonts w:ascii="仿宋" w:eastAsia="仿宋" w:hAnsi="仿宋" w:cs="仿宋" w:hint="eastAsia"/>
            <w:lang w:eastAsia="zh-CN"/>
          </w:rPr>
          <w:t>八、工艺气体压缩机项目人力资源培养与发展</w:t>
        </w:r>
        <w:r>
          <w:tab/>
        </w:r>
        <w:r>
          <w:fldChar w:fldCharType="begin"/>
        </w:r>
        <w:r>
          <w:instrText xml:space="preserve"> PAGEREF _Toc378 \h </w:instrText>
        </w:r>
        <w:r>
          <w:fldChar w:fldCharType="separate"/>
        </w:r>
        <w:r>
          <w:t>33</w:t>
        </w:r>
        <w:r>
          <w:fldChar w:fldCharType="end"/>
        </w:r>
      </w:hyperlink>
    </w:p>
    <w:p>
      <w:pPr>
        <w:pStyle w:val="TOC2"/>
        <w:tabs>
          <w:tab w:val="right" w:leader="dot" w:pos="8306"/>
        </w:tabs>
      </w:pPr>
      <w:hyperlink w:anchor="_Toc12502" w:history="1">
        <w:r>
          <w:rPr>
            <w:rFonts w:ascii="仿宋" w:eastAsia="仿宋" w:hAnsi="仿宋" w:cs="仿宋" w:hint="eastAsia"/>
            <w:lang w:eastAsia="zh-CN"/>
          </w:rPr>
          <w:t>(一)、人才需求与规划</w:t>
        </w:r>
        <w:r>
          <w:tab/>
        </w:r>
        <w:r>
          <w:fldChar w:fldCharType="begin"/>
        </w:r>
        <w:r>
          <w:instrText xml:space="preserve"> PAGEREF _Toc12502 \h </w:instrText>
        </w:r>
        <w:r>
          <w:fldChar w:fldCharType="separate"/>
        </w:r>
        <w:r>
          <w:t>33</w:t>
        </w:r>
        <w:r>
          <w:fldChar w:fldCharType="end"/>
        </w:r>
      </w:hyperlink>
    </w:p>
    <w:p>
      <w:pPr>
        <w:pStyle w:val="TOC2"/>
        <w:tabs>
          <w:tab w:val="right" w:leader="dot" w:pos="8306"/>
        </w:tabs>
      </w:pPr>
      <w:hyperlink w:anchor="_Toc6437" w:history="1">
        <w:r>
          <w:rPr>
            <w:rFonts w:ascii="仿宋" w:eastAsia="仿宋" w:hAnsi="仿宋" w:cs="仿宋" w:hint="eastAsia"/>
            <w:lang w:eastAsia="zh-CN"/>
          </w:rPr>
          <w:t>(二)、培训与发展计划</w:t>
        </w:r>
        <w:r>
          <w:tab/>
        </w:r>
        <w:r>
          <w:fldChar w:fldCharType="begin"/>
        </w:r>
        <w:r>
          <w:instrText xml:space="preserve"> PAGEREF _Toc6437 \h </w:instrText>
        </w:r>
        <w:r>
          <w:fldChar w:fldCharType="separate"/>
        </w:r>
        <w:r>
          <w:t>34</w:t>
        </w:r>
        <w:r>
          <w:fldChar w:fldCharType="end"/>
        </w:r>
      </w:hyperlink>
    </w:p>
    <w:p>
      <w:pPr>
        <w:pStyle w:val="TOC1"/>
        <w:tabs>
          <w:tab w:val="right" w:leader="dot" w:pos="8306"/>
        </w:tabs>
      </w:pPr>
      <w:hyperlink w:anchor="_Toc30079" w:history="1">
        <w:r>
          <w:rPr>
            <w:rFonts w:ascii="仿宋" w:eastAsia="仿宋" w:hAnsi="仿宋" w:cs="仿宋" w:hint="eastAsia"/>
            <w:lang w:eastAsia="zh-CN"/>
          </w:rPr>
          <w:t>九、工艺气体压缩机项目技术管理</w:t>
        </w:r>
        <w:r>
          <w:tab/>
        </w:r>
        <w:r>
          <w:fldChar w:fldCharType="begin"/>
        </w:r>
        <w:r>
          <w:instrText xml:space="preserve"> PAGEREF _Toc30079 \h </w:instrText>
        </w:r>
        <w:r>
          <w:fldChar w:fldCharType="separate"/>
        </w:r>
        <w:r>
          <w:t>34</w:t>
        </w:r>
        <w:r>
          <w:fldChar w:fldCharType="end"/>
        </w:r>
      </w:hyperlink>
    </w:p>
    <w:p>
      <w:pPr>
        <w:pStyle w:val="TOC2"/>
        <w:tabs>
          <w:tab w:val="right" w:leader="dot" w:pos="8306"/>
        </w:tabs>
      </w:pPr>
      <w:hyperlink w:anchor="_Toc30545" w:history="1">
        <w:r>
          <w:rPr>
            <w:rFonts w:ascii="仿宋" w:eastAsia="仿宋" w:hAnsi="仿宋" w:cs="仿宋" w:hint="eastAsia"/>
            <w:lang w:eastAsia="zh-CN"/>
          </w:rPr>
          <w:t>(一)、技术方案选用方向</w:t>
        </w:r>
        <w:r>
          <w:tab/>
        </w:r>
        <w:r>
          <w:fldChar w:fldCharType="begin"/>
        </w:r>
        <w:r>
          <w:instrText xml:space="preserve"> PAGEREF _Toc30545 \h </w:instrText>
        </w:r>
        <w:r>
          <w:fldChar w:fldCharType="separate"/>
        </w:r>
        <w:r>
          <w:t>34</w:t>
        </w:r>
        <w:r>
          <w:fldChar w:fldCharType="end"/>
        </w:r>
      </w:hyperlink>
    </w:p>
    <w:p>
      <w:pPr>
        <w:pStyle w:val="TOC2"/>
        <w:tabs>
          <w:tab w:val="right" w:leader="dot" w:pos="8306"/>
        </w:tabs>
      </w:pPr>
      <w:hyperlink w:anchor="_Toc26927" w:history="1">
        <w:r>
          <w:rPr>
            <w:rFonts w:ascii="仿宋" w:eastAsia="仿宋" w:hAnsi="仿宋" w:cs="仿宋" w:hint="eastAsia"/>
            <w:lang w:eastAsia="zh-CN"/>
          </w:rPr>
          <w:t>(二)、工艺技术方案选用原则</w:t>
        </w:r>
        <w:r>
          <w:tab/>
        </w:r>
        <w:r>
          <w:fldChar w:fldCharType="begin"/>
        </w:r>
        <w:r>
          <w:instrText xml:space="preserve"> PAGEREF _Toc26927 \h </w:instrText>
        </w:r>
        <w:r>
          <w:fldChar w:fldCharType="separate"/>
        </w:r>
        <w:r>
          <w:t>36</w:t>
        </w:r>
        <w:r>
          <w:fldChar w:fldCharType="end"/>
        </w:r>
      </w:hyperlink>
    </w:p>
    <w:p>
      <w:pPr>
        <w:pStyle w:val="TOC2"/>
        <w:tabs>
          <w:tab w:val="right" w:leader="dot" w:pos="8306"/>
        </w:tabs>
      </w:pPr>
      <w:hyperlink w:anchor="_Toc14789" w:history="1">
        <w:r>
          <w:rPr>
            <w:rFonts w:ascii="仿宋" w:eastAsia="仿宋" w:hAnsi="仿宋" w:cs="仿宋" w:hint="eastAsia"/>
            <w:lang w:eastAsia="zh-CN"/>
          </w:rPr>
          <w:t>(三)、工艺技术方案要求</w:t>
        </w:r>
        <w:r>
          <w:tab/>
        </w:r>
        <w:r>
          <w:fldChar w:fldCharType="begin"/>
        </w:r>
        <w:r>
          <w:instrText xml:space="preserve"> PAGEREF _Toc14789 \h </w:instrText>
        </w:r>
        <w:r>
          <w:fldChar w:fldCharType="separate"/>
        </w:r>
        <w:r>
          <w:t>38</w:t>
        </w:r>
        <w:r>
          <w:fldChar w:fldCharType="end"/>
        </w:r>
      </w:hyperlink>
    </w:p>
    <w:p>
      <w:pPr>
        <w:pStyle w:val="TOC1"/>
        <w:tabs>
          <w:tab w:val="right" w:leader="dot" w:pos="8306"/>
        </w:tabs>
      </w:pPr>
      <w:hyperlink w:anchor="_Toc28900" w:history="1">
        <w:r>
          <w:rPr>
            <w:rFonts w:ascii="仿宋" w:eastAsia="仿宋" w:hAnsi="仿宋" w:cs="仿宋" w:hint="eastAsia"/>
            <w:lang w:eastAsia="zh-CN"/>
          </w:rPr>
          <w:t>十、工艺气体压缩机项目计划安排</w:t>
        </w:r>
        <w:r>
          <w:tab/>
        </w:r>
        <w:r>
          <w:fldChar w:fldCharType="begin"/>
        </w:r>
        <w:r>
          <w:instrText xml:space="preserve"> PAGEREF _Toc28900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23" w:history="1">
        <w:r>
          <w:rPr>
            <w:rFonts w:ascii="仿宋" w:eastAsia="仿宋" w:hAnsi="仿宋" w:cs="仿宋" w:hint="eastAsia"/>
            <w:lang w:eastAsia="zh-CN"/>
          </w:rPr>
          <w:t>(一)、建设周期</w:t>
        </w:r>
        <w:r>
          <w:tab/>
        </w:r>
        <w:r>
          <w:fldChar w:fldCharType="begin"/>
        </w:r>
        <w:r>
          <w:instrText xml:space="preserve"> PAGEREF _Toc16023 \h </w:instrText>
        </w:r>
        <w:r>
          <w:fldChar w:fldCharType="separate"/>
        </w:r>
        <w:r>
          <w:t>40</w:t>
        </w:r>
        <w:r>
          <w:fldChar w:fldCharType="end"/>
        </w:r>
      </w:hyperlink>
    </w:p>
    <w:p>
      <w:pPr>
        <w:pStyle w:val="TOC2"/>
        <w:tabs>
          <w:tab w:val="right" w:leader="dot" w:pos="8306"/>
        </w:tabs>
      </w:pPr>
      <w:hyperlink w:anchor="_Toc29498" w:history="1">
        <w:r>
          <w:rPr>
            <w:rFonts w:ascii="仿宋" w:eastAsia="仿宋" w:hAnsi="仿宋" w:cs="仿宋" w:hint="eastAsia"/>
            <w:lang w:eastAsia="zh-CN"/>
          </w:rPr>
          <w:t>(二)、建设进度</w:t>
        </w:r>
        <w:r>
          <w:tab/>
        </w:r>
        <w:r>
          <w:fldChar w:fldCharType="begin"/>
        </w:r>
        <w:r>
          <w:instrText xml:space="preserve"> PAGEREF _Toc29498 \h </w:instrText>
        </w:r>
        <w:r>
          <w:fldChar w:fldCharType="separate"/>
        </w:r>
        <w:r>
          <w:t>41</w:t>
        </w:r>
        <w:r>
          <w:fldChar w:fldCharType="end"/>
        </w:r>
      </w:hyperlink>
    </w:p>
    <w:p>
      <w:pPr>
        <w:pStyle w:val="TOC2"/>
        <w:tabs>
          <w:tab w:val="right" w:leader="dot" w:pos="8306"/>
        </w:tabs>
      </w:pPr>
      <w:hyperlink w:anchor="_Toc22346" w:history="1">
        <w:r>
          <w:rPr>
            <w:rFonts w:ascii="仿宋" w:eastAsia="仿宋" w:hAnsi="仿宋" w:cs="仿宋" w:hint="eastAsia"/>
            <w:lang w:eastAsia="zh-CN"/>
          </w:rPr>
          <w:t>(三)、进度安排注意事项</w:t>
        </w:r>
        <w:r>
          <w:tab/>
        </w:r>
        <w:r>
          <w:fldChar w:fldCharType="begin"/>
        </w:r>
        <w:r>
          <w:instrText xml:space="preserve"> PAGEREF _Toc22346 \h </w:instrText>
        </w:r>
        <w:r>
          <w:fldChar w:fldCharType="separate"/>
        </w:r>
        <w:r>
          <w:t>42</w:t>
        </w:r>
        <w:r>
          <w:fldChar w:fldCharType="end"/>
        </w:r>
      </w:hyperlink>
    </w:p>
    <w:p>
      <w:pPr>
        <w:pStyle w:val="TOC2"/>
        <w:tabs>
          <w:tab w:val="right" w:leader="dot" w:pos="8306"/>
        </w:tabs>
      </w:pPr>
      <w:hyperlink w:anchor="_Toc21408" w:history="1">
        <w:r>
          <w:rPr>
            <w:rFonts w:ascii="仿宋" w:eastAsia="仿宋" w:hAnsi="仿宋" w:cs="仿宋" w:hint="eastAsia"/>
            <w:lang w:eastAsia="zh-CN"/>
          </w:rPr>
          <w:t>(四)、人力资源配置</w:t>
        </w:r>
        <w:r>
          <w:tab/>
        </w:r>
        <w:r>
          <w:fldChar w:fldCharType="begin"/>
        </w:r>
        <w:r>
          <w:instrText xml:space="preserve"> PAGEREF _Toc21408 \h </w:instrText>
        </w:r>
        <w:r>
          <w:fldChar w:fldCharType="separate"/>
        </w:r>
        <w:r>
          <w:t>44</w:t>
        </w:r>
        <w:r>
          <w:fldChar w:fldCharType="end"/>
        </w:r>
      </w:hyperlink>
    </w:p>
    <w:p>
      <w:pPr>
        <w:pStyle w:val="TOC1"/>
        <w:tabs>
          <w:tab w:val="right" w:leader="dot" w:pos="8306"/>
        </w:tabs>
      </w:pPr>
      <w:hyperlink w:anchor="_Toc6589" w:history="1">
        <w:r>
          <w:rPr>
            <w:rFonts w:ascii="仿宋" w:eastAsia="仿宋" w:hAnsi="仿宋" w:cs="仿宋" w:hint="eastAsia"/>
            <w:lang w:eastAsia="zh-CN"/>
          </w:rPr>
          <w:t>十一、工艺气体压缩机项目财务管理</w:t>
        </w:r>
        <w:r>
          <w:tab/>
        </w:r>
        <w:r>
          <w:fldChar w:fldCharType="begin"/>
        </w:r>
        <w:r>
          <w:instrText xml:space="preserve"> PAGEREF _Toc6589 \h </w:instrText>
        </w:r>
        <w:r>
          <w:fldChar w:fldCharType="separate"/>
        </w:r>
        <w:r>
          <w:t>45</w:t>
        </w:r>
        <w:r>
          <w:fldChar w:fldCharType="end"/>
        </w:r>
      </w:hyperlink>
    </w:p>
    <w:p>
      <w:pPr>
        <w:pStyle w:val="TOC2"/>
        <w:tabs>
          <w:tab w:val="right" w:leader="dot" w:pos="8306"/>
        </w:tabs>
      </w:pPr>
      <w:hyperlink w:anchor="_Toc14328" w:history="1">
        <w:r>
          <w:rPr>
            <w:rFonts w:ascii="仿宋" w:eastAsia="仿宋" w:hAnsi="仿宋" w:cs="仿宋" w:hint="eastAsia"/>
            <w:lang w:eastAsia="zh-CN"/>
          </w:rPr>
          <w:t>(一)、资金需求大</w:t>
        </w:r>
        <w:r>
          <w:tab/>
        </w:r>
        <w:r>
          <w:fldChar w:fldCharType="begin"/>
        </w:r>
        <w:r>
          <w:instrText xml:space="preserve"> PAGEREF _Toc14328 \h </w:instrText>
        </w:r>
        <w:r>
          <w:fldChar w:fldCharType="separate"/>
        </w:r>
        <w:r>
          <w:t>45</w:t>
        </w:r>
        <w:r>
          <w:fldChar w:fldCharType="end"/>
        </w:r>
      </w:hyperlink>
    </w:p>
    <w:p>
      <w:pPr>
        <w:pStyle w:val="TOC2"/>
        <w:tabs>
          <w:tab w:val="right" w:leader="dot" w:pos="8306"/>
        </w:tabs>
      </w:pPr>
      <w:hyperlink w:anchor="_Toc26052" w:history="1">
        <w:r>
          <w:rPr>
            <w:rFonts w:ascii="仿宋" w:eastAsia="仿宋" w:hAnsi="仿宋" w:cs="仿宋" w:hint="eastAsia"/>
            <w:lang w:eastAsia="zh-CN"/>
          </w:rPr>
          <w:t>(二)、研发周期长</w:t>
        </w:r>
        <w:r>
          <w:tab/>
        </w:r>
        <w:r>
          <w:fldChar w:fldCharType="begin"/>
        </w:r>
        <w:r>
          <w:instrText xml:space="preserve"> PAGEREF _Toc26052 \h </w:instrText>
        </w:r>
        <w:r>
          <w:fldChar w:fldCharType="separate"/>
        </w:r>
        <w:r>
          <w:t>46</w:t>
        </w:r>
        <w:r>
          <w:fldChar w:fldCharType="end"/>
        </w:r>
      </w:hyperlink>
    </w:p>
    <w:p>
      <w:pPr>
        <w:pStyle w:val="TOC2"/>
        <w:tabs>
          <w:tab w:val="right" w:leader="dot" w:pos="8306"/>
        </w:tabs>
      </w:pPr>
      <w:hyperlink w:anchor="_Toc29785" w:history="1">
        <w:r>
          <w:rPr>
            <w:rFonts w:ascii="仿宋" w:eastAsia="仿宋" w:hAnsi="仿宋" w:cs="仿宋" w:hint="eastAsia"/>
            <w:lang w:eastAsia="zh-CN"/>
          </w:rPr>
          <w:t>(三)、市场风险大</w:t>
        </w:r>
        <w:r>
          <w:tab/>
        </w:r>
        <w:r>
          <w:fldChar w:fldCharType="begin"/>
        </w:r>
        <w:r>
          <w:instrText xml:space="preserve"> PAGEREF _Toc29785 \h </w:instrText>
        </w:r>
        <w:r>
          <w:fldChar w:fldCharType="separate"/>
        </w:r>
        <w:r>
          <w:t>47</w:t>
        </w:r>
        <w:r>
          <w:fldChar w:fldCharType="end"/>
        </w:r>
      </w:hyperlink>
    </w:p>
    <w:p>
      <w:pPr>
        <w:pStyle w:val="TOC2"/>
        <w:tabs>
          <w:tab w:val="right" w:leader="dot" w:pos="8306"/>
        </w:tabs>
      </w:pPr>
      <w:hyperlink w:anchor="_Toc11364" w:history="1">
        <w:r>
          <w:rPr>
            <w:rFonts w:ascii="仿宋" w:eastAsia="仿宋" w:hAnsi="仿宋" w:cs="仿宋" w:hint="eastAsia"/>
            <w:lang w:eastAsia="zh-CN"/>
          </w:rPr>
          <w:t>(四)、利润率高</w:t>
        </w:r>
        <w:r>
          <w:tab/>
        </w:r>
        <w:r>
          <w:fldChar w:fldCharType="begin"/>
        </w:r>
        <w:r>
          <w:instrText xml:space="preserve"> PAGEREF _Toc11364 \h </w:instrText>
        </w:r>
        <w:r>
          <w:fldChar w:fldCharType="separate"/>
        </w:r>
        <w:r>
          <w:t>50</w:t>
        </w:r>
        <w:r>
          <w:fldChar w:fldCharType="end"/>
        </w:r>
      </w:hyperlink>
    </w:p>
    <w:p>
      <w:pPr>
        <w:pStyle w:val="TOC1"/>
        <w:tabs>
          <w:tab w:val="right" w:leader="dot" w:pos="8306"/>
        </w:tabs>
      </w:pPr>
      <w:hyperlink w:anchor="_Toc5587" w:history="1">
        <w:r>
          <w:rPr>
            <w:rFonts w:ascii="仿宋" w:eastAsia="仿宋" w:hAnsi="仿宋" w:cs="仿宋" w:hint="eastAsia"/>
            <w:lang w:eastAsia="zh-CN"/>
          </w:rPr>
          <w:t>十二、工艺气体压缩机项目投资规划</w:t>
        </w:r>
        <w:r>
          <w:tab/>
        </w:r>
        <w:r>
          <w:fldChar w:fldCharType="begin"/>
        </w:r>
        <w:r>
          <w:instrText xml:space="preserve"> PAGEREF _Toc5587 \h </w:instrText>
        </w:r>
        <w:r>
          <w:fldChar w:fldCharType="separate"/>
        </w:r>
        <w:r>
          <w:t>52</w:t>
        </w:r>
        <w:r>
          <w:fldChar w:fldCharType="end"/>
        </w:r>
      </w:hyperlink>
    </w:p>
    <w:p>
      <w:pPr>
        <w:pStyle w:val="TOC2"/>
        <w:tabs>
          <w:tab w:val="right" w:leader="dot" w:pos="8306"/>
        </w:tabs>
      </w:pPr>
      <w:hyperlink w:anchor="_Toc11780" w:history="1">
        <w:r>
          <w:rPr>
            <w:rFonts w:ascii="仿宋" w:eastAsia="仿宋" w:hAnsi="仿宋" w:cs="仿宋" w:hint="eastAsia"/>
            <w:lang w:eastAsia="zh-CN"/>
          </w:rPr>
          <w:t>(一)、工艺气体压缩机项目总投资估算</w:t>
        </w:r>
        <w:r>
          <w:tab/>
        </w:r>
        <w:r>
          <w:fldChar w:fldCharType="begin"/>
        </w:r>
        <w:r>
          <w:instrText xml:space="preserve"> PAGEREF _Toc11780 \h </w:instrText>
        </w:r>
        <w:r>
          <w:fldChar w:fldCharType="separate"/>
        </w:r>
        <w:r>
          <w:t>52</w:t>
        </w:r>
        <w:r>
          <w:fldChar w:fldCharType="end"/>
        </w:r>
      </w:hyperlink>
    </w:p>
    <w:p>
      <w:pPr>
        <w:pStyle w:val="TOC2"/>
        <w:tabs>
          <w:tab w:val="right" w:leader="dot" w:pos="8306"/>
        </w:tabs>
      </w:pPr>
      <w:hyperlink w:anchor="_Toc3173" w:history="1">
        <w:r>
          <w:rPr>
            <w:rFonts w:ascii="仿宋" w:eastAsia="仿宋" w:hAnsi="仿宋" w:cs="仿宋" w:hint="eastAsia"/>
            <w:lang w:eastAsia="zh-CN"/>
          </w:rPr>
          <w:t>(二)、资金筹措</w:t>
        </w:r>
        <w:r>
          <w:tab/>
        </w:r>
        <w:r>
          <w:fldChar w:fldCharType="begin"/>
        </w:r>
        <w:r>
          <w:instrText xml:space="preserve"> PAGEREF _Toc3173 \h </w:instrText>
        </w:r>
        <w:r>
          <w:fldChar w:fldCharType="separate"/>
        </w:r>
        <w:r>
          <w:t>53</w:t>
        </w:r>
        <w:r>
          <w:fldChar w:fldCharType="end"/>
        </w:r>
      </w:hyperlink>
    </w:p>
    <w:p>
      <w:pPr>
        <w:pStyle w:val="TOC1"/>
        <w:tabs>
          <w:tab w:val="right" w:leader="dot" w:pos="8306"/>
        </w:tabs>
      </w:pPr>
      <w:hyperlink w:anchor="_Toc20245" w:history="1">
        <w:r>
          <w:rPr>
            <w:rFonts w:ascii="仿宋" w:eastAsia="仿宋" w:hAnsi="仿宋" w:cs="仿宋" w:hint="eastAsia"/>
            <w:lang w:eastAsia="zh-CN"/>
          </w:rPr>
          <w:t>十三、营销与推广策略</w:t>
        </w:r>
        <w:r>
          <w:tab/>
        </w:r>
        <w:r>
          <w:fldChar w:fldCharType="begin"/>
        </w:r>
        <w:r>
          <w:instrText xml:space="preserve"> PAGEREF _Toc20245 \h </w:instrText>
        </w:r>
        <w:r>
          <w:fldChar w:fldCharType="separate"/>
        </w:r>
        <w:r>
          <w:t>54</w:t>
        </w:r>
        <w:r>
          <w:fldChar w:fldCharType="end"/>
        </w:r>
      </w:hyperlink>
    </w:p>
    <w:p>
      <w:pPr>
        <w:pStyle w:val="TOC2"/>
        <w:tabs>
          <w:tab w:val="right" w:leader="dot" w:pos="8306"/>
        </w:tabs>
      </w:pPr>
      <w:hyperlink w:anchor="_Toc13697" w:history="1">
        <w:r>
          <w:rPr>
            <w:rFonts w:ascii="仿宋" w:eastAsia="仿宋" w:hAnsi="仿宋" w:cs="仿宋" w:hint="eastAsia"/>
            <w:lang w:eastAsia="zh-CN"/>
          </w:rPr>
          <w:t>(一)、产品/服务定位与特点</w:t>
        </w:r>
        <w:r>
          <w:tab/>
        </w:r>
        <w:r>
          <w:fldChar w:fldCharType="begin"/>
        </w:r>
        <w:r>
          <w:instrText xml:space="preserve"> PAGEREF _Toc13697 \h </w:instrText>
        </w:r>
        <w:r>
          <w:fldChar w:fldCharType="separate"/>
        </w:r>
        <w:r>
          <w:t>54</w:t>
        </w:r>
        <w:r>
          <w:fldChar w:fldCharType="end"/>
        </w:r>
      </w:hyperlink>
    </w:p>
    <w:p>
      <w:pPr>
        <w:pStyle w:val="TOC2"/>
        <w:tabs>
          <w:tab w:val="right" w:leader="dot" w:pos="8306"/>
        </w:tabs>
      </w:pPr>
      <w:hyperlink w:anchor="_Toc24311" w:history="1">
        <w:r>
          <w:rPr>
            <w:rFonts w:ascii="仿宋" w:eastAsia="仿宋" w:hAnsi="仿宋" w:cs="仿宋" w:hint="eastAsia"/>
            <w:lang w:eastAsia="zh-CN"/>
          </w:rPr>
          <w:t>(二)、市场定位与竞争分析</w:t>
        </w:r>
        <w:r>
          <w:tab/>
        </w:r>
        <w:r>
          <w:fldChar w:fldCharType="begin"/>
        </w:r>
        <w:r>
          <w:instrText xml:space="preserve"> PAGEREF _Toc24311 \h </w:instrText>
        </w:r>
        <w:r>
          <w:fldChar w:fldCharType="separate"/>
        </w:r>
        <w:r>
          <w:t>55</w:t>
        </w:r>
        <w:r>
          <w:fldChar w:fldCharType="end"/>
        </w:r>
      </w:hyperlink>
    </w:p>
    <w:p>
      <w:pPr>
        <w:pStyle w:val="TOC2"/>
        <w:tabs>
          <w:tab w:val="right" w:leader="dot" w:pos="8306"/>
        </w:tabs>
      </w:pPr>
      <w:hyperlink w:anchor="_Toc21460" w:history="1">
        <w:r>
          <w:rPr>
            <w:rFonts w:ascii="仿宋" w:eastAsia="仿宋" w:hAnsi="仿宋" w:cs="仿宋" w:hint="eastAsia"/>
            <w:lang w:eastAsia="zh-CN"/>
          </w:rPr>
          <w:t>(三)、营销渠道与策略</w:t>
        </w:r>
        <w:r>
          <w:tab/>
        </w:r>
        <w:r>
          <w:fldChar w:fldCharType="begin"/>
        </w:r>
        <w:r>
          <w:instrText xml:space="preserve"> PAGEREF _Toc21460 \h </w:instrText>
        </w:r>
        <w:r>
          <w:fldChar w:fldCharType="separate"/>
        </w:r>
        <w:r>
          <w:t>57</w:t>
        </w:r>
        <w:r>
          <w:fldChar w:fldCharType="end"/>
        </w:r>
      </w:hyperlink>
    </w:p>
    <w:p>
      <w:pPr>
        <w:pStyle w:val="TOC2"/>
        <w:tabs>
          <w:tab w:val="right" w:leader="dot" w:pos="8306"/>
        </w:tabs>
      </w:pPr>
      <w:hyperlink w:anchor="_Toc19250" w:history="1">
        <w:r>
          <w:rPr>
            <w:rFonts w:ascii="仿宋" w:eastAsia="仿宋" w:hAnsi="仿宋" w:cs="仿宋" w:hint="eastAsia"/>
            <w:lang w:eastAsia="zh-CN"/>
          </w:rPr>
          <w:t>(四)、推广与宣传活动</w:t>
        </w:r>
        <w:r>
          <w:tab/>
        </w:r>
        <w:r>
          <w:fldChar w:fldCharType="begin"/>
        </w:r>
        <w:r>
          <w:instrText xml:space="preserve"> PAGEREF _Toc19250 \h </w:instrText>
        </w:r>
        <w:r>
          <w:fldChar w:fldCharType="separate"/>
        </w:r>
        <w:r>
          <w:t>58</w:t>
        </w:r>
        <w:r>
          <w:fldChar w:fldCharType="end"/>
        </w:r>
      </w:hyperlink>
    </w:p>
    <w:p>
      <w:pPr>
        <w:pStyle w:val="TOC1"/>
        <w:tabs>
          <w:tab w:val="right" w:leader="dot" w:pos="8306"/>
        </w:tabs>
      </w:pPr>
      <w:hyperlink w:anchor="_Toc9771" w:history="1">
        <w:r>
          <w:rPr>
            <w:rFonts w:ascii="仿宋" w:eastAsia="仿宋" w:hAnsi="仿宋" w:cs="仿宋" w:hint="eastAsia"/>
            <w:lang w:eastAsia="zh-CN"/>
          </w:rPr>
          <w:t>十四、供应链管理</w:t>
        </w:r>
        <w:r>
          <w:tab/>
        </w:r>
        <w:r>
          <w:fldChar w:fldCharType="begin"/>
        </w:r>
        <w:r>
          <w:instrText xml:space="preserve"> PAGEREF _Toc9771 \h </w:instrText>
        </w:r>
        <w:r>
          <w:fldChar w:fldCharType="separate"/>
        </w:r>
        <w:r>
          <w:t>63</w:t>
        </w:r>
        <w:r>
          <w:fldChar w:fldCharType="end"/>
        </w:r>
      </w:hyperlink>
    </w:p>
    <w:p>
      <w:pPr>
        <w:pStyle w:val="TOC2"/>
        <w:tabs>
          <w:tab w:val="right" w:leader="dot" w:pos="8306"/>
        </w:tabs>
      </w:pPr>
      <w:hyperlink w:anchor="_Toc18739" w:history="1">
        <w:r>
          <w:rPr>
            <w:rFonts w:ascii="仿宋" w:eastAsia="仿宋" w:hAnsi="仿宋" w:cs="仿宋" w:hint="eastAsia"/>
            <w:lang w:eastAsia="zh-CN"/>
          </w:rPr>
          <w:t>(一)、供应链战略规划</w:t>
        </w:r>
        <w:r>
          <w:tab/>
        </w:r>
        <w:r>
          <w:fldChar w:fldCharType="begin"/>
        </w:r>
        <w:r>
          <w:instrText xml:space="preserve"> PAGEREF _Toc18739 \h </w:instrText>
        </w:r>
        <w:r>
          <w:fldChar w:fldCharType="separate"/>
        </w:r>
        <w:r>
          <w:t>63</w:t>
        </w:r>
        <w:r>
          <w:fldChar w:fldCharType="end"/>
        </w:r>
      </w:hyperlink>
    </w:p>
    <w:p>
      <w:pPr>
        <w:pStyle w:val="TOC2"/>
        <w:tabs>
          <w:tab w:val="right" w:leader="dot" w:pos="8306"/>
        </w:tabs>
      </w:pPr>
      <w:hyperlink w:anchor="_Toc7856" w:history="1">
        <w:r>
          <w:rPr>
            <w:rFonts w:ascii="仿宋" w:eastAsia="仿宋" w:hAnsi="仿宋" w:cs="仿宋" w:hint="eastAsia"/>
            <w:lang w:eastAsia="zh-CN"/>
          </w:rPr>
          <w:t>(二)、供应商选择与合作</w:t>
        </w:r>
        <w:r>
          <w:tab/>
        </w:r>
        <w:r>
          <w:fldChar w:fldCharType="begin"/>
        </w:r>
        <w:r>
          <w:instrText xml:space="preserve"> PAGEREF _Toc7856 \h </w:instrText>
        </w:r>
        <w:r>
          <w:fldChar w:fldCharType="separate"/>
        </w:r>
        <w:r>
          <w:t>65</w:t>
        </w:r>
        <w:r>
          <w:fldChar w:fldCharType="end"/>
        </w:r>
      </w:hyperlink>
    </w:p>
    <w:p>
      <w:pPr>
        <w:pStyle w:val="TOC2"/>
        <w:tabs>
          <w:tab w:val="right" w:leader="dot" w:pos="8306"/>
        </w:tabs>
      </w:pPr>
      <w:hyperlink w:anchor="_Toc4908" w:history="1">
        <w:r>
          <w:rPr>
            <w:rFonts w:ascii="仿宋" w:eastAsia="仿宋" w:hAnsi="仿宋" w:cs="仿宋" w:hint="eastAsia"/>
            <w:lang w:eastAsia="zh-CN"/>
          </w:rPr>
          <w:t>(三)、物流与库存管理</w:t>
        </w:r>
        <w:r>
          <w:tab/>
        </w:r>
        <w:r>
          <w:fldChar w:fldCharType="begin"/>
        </w:r>
        <w:r>
          <w:instrText xml:space="preserve"> PAGEREF _Toc4908 \h </w:instrText>
        </w:r>
        <w:r>
          <w:fldChar w:fldCharType="separate"/>
        </w:r>
        <w:r>
          <w:t>66</w:t>
        </w:r>
        <w:r>
          <w:fldChar w:fldCharType="end"/>
        </w:r>
      </w:hyperlink>
    </w:p>
    <w:p>
      <w:pPr>
        <w:pStyle w:val="TOC1"/>
        <w:tabs>
          <w:tab w:val="right" w:leader="dot" w:pos="8306"/>
        </w:tabs>
      </w:pPr>
      <w:hyperlink w:anchor="_Toc1231" w:history="1">
        <w:r>
          <w:rPr>
            <w:rFonts w:ascii="仿宋" w:eastAsia="仿宋" w:hAnsi="仿宋" w:cs="仿宋" w:hint="eastAsia"/>
            <w:lang w:eastAsia="zh-CN"/>
          </w:rPr>
          <w:t>十五、利益相关者分析与沟通计划</w:t>
        </w:r>
        <w:r>
          <w:tab/>
        </w:r>
        <w:r>
          <w:fldChar w:fldCharType="begin"/>
        </w:r>
        <w:r>
          <w:instrText xml:space="preserve"> PAGEREF _Toc1231 \h </w:instrText>
        </w:r>
        <w:r>
          <w:fldChar w:fldCharType="separate"/>
        </w:r>
        <w:r>
          <w:t>67</w:t>
        </w:r>
        <w:r>
          <w:fldChar w:fldCharType="end"/>
        </w:r>
      </w:hyperlink>
    </w:p>
    <w:p>
      <w:pPr>
        <w:pStyle w:val="TOC2"/>
        <w:tabs>
          <w:tab w:val="right" w:leader="dot" w:pos="8306"/>
        </w:tabs>
      </w:pPr>
      <w:hyperlink w:anchor="_Toc30928" w:history="1">
        <w:r>
          <w:rPr>
            <w:rFonts w:ascii="仿宋" w:eastAsia="仿宋" w:hAnsi="仿宋" w:cs="仿宋" w:hint="eastAsia"/>
            <w:lang w:eastAsia="zh-CN"/>
          </w:rPr>
          <w:t>(一)、利益相关者分析</w:t>
        </w:r>
        <w:r>
          <w:tab/>
        </w:r>
        <w:r>
          <w:fldChar w:fldCharType="begin"/>
        </w:r>
        <w:r>
          <w:instrText xml:space="preserve"> PAGEREF _Toc30928 \h </w:instrText>
        </w:r>
        <w:r>
          <w:fldChar w:fldCharType="separate"/>
        </w:r>
        <w:r>
          <w:t>67</w:t>
        </w:r>
        <w:r>
          <w:fldChar w:fldCharType="end"/>
        </w:r>
      </w:hyperlink>
    </w:p>
    <w:p>
      <w:pPr>
        <w:pStyle w:val="TOC2"/>
        <w:tabs>
          <w:tab w:val="right" w:leader="dot" w:pos="8306"/>
        </w:tabs>
      </w:pPr>
      <w:hyperlink w:anchor="_Toc24451" w:history="1">
        <w:r>
          <w:rPr>
            <w:rFonts w:ascii="仿宋" w:eastAsia="仿宋" w:hAnsi="仿宋" w:cs="仿宋" w:hint="eastAsia"/>
            <w:lang w:eastAsia="zh-CN"/>
          </w:rPr>
          <w:t>(二)、沟通计划</w:t>
        </w:r>
        <w:r>
          <w:tab/>
        </w:r>
        <w:r>
          <w:fldChar w:fldCharType="begin"/>
        </w:r>
        <w:r>
          <w:instrText xml:space="preserve"> PAGEREF _Toc24451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40"/>
      <w:r>
        <w:rPr>
          <w:rFonts w:ascii="仿宋" w:eastAsia="仿宋" w:hAnsi="仿宋" w:cs="仿宋" w:hint="eastAsia"/>
          <w:sz w:val="28"/>
          <w:lang w:eastAsia="zh-CN"/>
        </w:rPr>
        <w:t>一、工艺气体压缩机项目建设背景及必要性分析</w:t>
      </w:r>
      <w:bookmarkEnd w:id="2"/>
    </w:p>
    <w:p>
      <w:pPr>
        <w:pStyle w:val="Heading2"/>
        <w:rPr>
          <w:rFonts w:ascii="仿宋" w:eastAsia="仿宋" w:hAnsi="仿宋" w:cs="仿宋" w:hint="eastAsia"/>
          <w:lang w:eastAsia="zh-CN"/>
        </w:rPr>
      </w:pPr>
      <w:bookmarkStart w:id="3" w:name="_Toc9268"/>
      <w:r>
        <w:rPr>
          <w:rFonts w:ascii="仿宋" w:eastAsia="仿宋" w:hAnsi="仿宋" w:cs="仿宋" w:hint="eastAsia"/>
          <w:lang w:eastAsia="zh-CN"/>
        </w:rPr>
        <w:t>(一)、工艺气体压缩机项目背景分析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气体压缩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艺气体压缩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艺气体压缩机项目在这个潮流中的定位。同时，我们将关注行业内涌现的新兴机遇，以便工艺气体压缩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艺气体压缩机项目提供了强大的发展动力。我们将聚焦于行业内最新的技术发展趋势，包括但不限于人工智能、大数据分析、物联网等领域。通过深度的技术研究，我们将确保工艺气体压缩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艺气体压缩机项目发展的源泉。我们将投入更多的精力对市场需求进行深入剖析，超越表面的需求，深入挖掘潜在的市场痛点和机遇。通过对市场需求的细致了解，工艺气体压缩机项目将更有针对性地设计解决方案，满足市场的多样化需求，从而更好地促进工艺气体压缩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艺气体压缩机项目战略至关重要。我们将对竞争态势进行更为深入的分析，包括但不限于市场份额、产品特点、客户满意度等多个维度。通过深度的竞争分析，工艺气体压缩机项目将能够更准确地把握市场脉搏，制定具有竞争力的工艺气体压缩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工艺气体压缩机项目的发展具有直接的影响。我们将进行更为全面的法规和政策分析，了解行业发展中的潜在法律风险和合规挑战。通过充分了解和遵守相关法规，工艺气体压缩机项目将确保在法律框架内合法合规运营，为工艺气体压缩机项目的稳健发展提供有力支持。</w:t>
      </w:r>
    </w:p>
    <w:p>
      <w:pPr>
        <w:pStyle w:val="Heading2"/>
        <w:ind w:firstLine="560" w:firstLineChars="200"/>
        <w:rPr>
          <w:rFonts w:ascii="仿宋" w:eastAsia="仿宋" w:hAnsi="仿宋" w:cs="仿宋" w:hint="eastAsia"/>
          <w:sz w:val="28"/>
          <w:lang w:eastAsia="zh-CN"/>
        </w:rPr>
      </w:pPr>
      <w:bookmarkStart w:id="4" w:name="_Toc15316"/>
      <w:r>
        <w:rPr>
          <w:rFonts w:ascii="仿宋" w:eastAsia="仿宋" w:hAnsi="仿宋" w:cs="仿宋" w:hint="eastAsia"/>
          <w:sz w:val="28"/>
          <w:lang w:eastAsia="zh-CN"/>
        </w:rPr>
        <w:t>(二)、工艺气体压缩机项目建设必要性分析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气体压缩机项目建设的迫切性源于对行业发展趋势的深刻洞察。我们正处于一个行业变革的时代，科技创新、数字化转型成为企业发展的关键动力。工艺气体压缩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气体压缩机项目建设不仅仅是为了跟上潮流，更是为了通过技术创新推动企业的持续发展。通过引入先进的技术和解决方案，工艺气体压缩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艺气体压缩机项目的建设成为必然选择，通过提高产品质量、拓展服务领域，从而在竞争中获得更多的机会。工艺气体压缩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艺气体压缩机项目建设的必要性体现在对客户需求更精准的满足。通过工艺气体压缩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气体压缩机项目建设的背后是对企业持续创新的追求。只有通过不断创新，企业才能在竞争中立于不败之地。工艺气体压缩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403"/>
      <w:r>
        <w:rPr>
          <w:rFonts w:ascii="仿宋" w:eastAsia="仿宋" w:hAnsi="仿宋" w:cs="仿宋" w:hint="eastAsia"/>
          <w:sz w:val="28"/>
          <w:lang w:eastAsia="zh-CN"/>
        </w:rPr>
        <w:t>二、工艺气体压缩机项目建设单位说明</w:t>
      </w:r>
      <w:bookmarkEnd w:id="5"/>
    </w:p>
    <w:p>
      <w:pPr>
        <w:pStyle w:val="Heading2"/>
        <w:rPr>
          <w:rFonts w:ascii="仿宋" w:eastAsia="仿宋" w:hAnsi="仿宋" w:cs="仿宋" w:hint="eastAsia"/>
          <w:lang w:eastAsia="zh-CN"/>
        </w:rPr>
      </w:pPr>
      <w:bookmarkStart w:id="6" w:name="_Toc1918"/>
      <w:r>
        <w:rPr>
          <w:rFonts w:ascii="仿宋" w:eastAsia="仿宋" w:hAnsi="仿宋" w:cs="仿宋" w:hint="eastAsia"/>
          <w:lang w:eastAsia="zh-CN"/>
        </w:rPr>
        <w:t>(一)、工艺气体压缩机项目承办单位基本情况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94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艺气体压缩机项目承办单位的XXXX，我们着眼于实现可持续的经济效益。通过技术创新和解决方案的提供，公司预计在工艺气体压缩机项目执行期间将获得可观的收入增长。这一收入来源主要包括工艺气体压缩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同时，我们注重成本控制和效率提升，以确保工艺气体压缩机项目的可持续盈利。透过精细的管理和资源优化，公司期望实现工艺气体压缩机项目利润最大化。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艺气体压缩机项目实施进行全面的投资评估，包括工艺气体压缩机项目启动阶段的资金投入和后续运营成本。通过对工艺气体压缩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工艺气体压缩机项目实施过程中具备足够的资金流动性，公司将进行详尽的现金流分析。这包括资金需求的合理预测、工艺气体压缩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25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049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艺气体压缩机项目的技术管理特点体现在其创新导向。通过引入最先进的技术趋势和解决方案，工艺气体压缩机项目致力于提升科技含量、提高质量和效率水平。这意味着我们将采用最新的工具和方法，确保工艺气体压缩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艺气体压缩机项目技术管理的显著特征。通过整合不同领域的技术资源，我们实现了跨学科的协同工作。这有助于优化技术架构，提高整体效能。此外，整合性策略还促进了不同技术团队之间的紧密沟通和高效合作，确保工艺气体压缩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艺气体压缩机项目所采用的技术。通过不断优化技术方案，工艺气体压缩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工艺气体压缩机项目团队将在工艺气体压缩机项目初期识别可能的技术风险，并采取相应的预防和应对措施。通过建立健全的风险评估机制，工艺气体压缩机项目能够在实施过程中及时发现并解决潜在的技术问题，保障工艺气体压缩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艺气体压缩机项目中，技术将成为工艺气体压缩机项目成功的有力支持。这一深度剖析揭示了技术管理在工艺气体压缩机项目实施中的关键作用，为工艺气体压缩机项目的技术基础奠定了坚实的基础。</w:t>
      </w:r>
    </w:p>
    <w:p>
      <w:pPr>
        <w:pStyle w:val="Heading2"/>
        <w:ind w:firstLine="560" w:firstLineChars="200"/>
        <w:rPr>
          <w:rFonts w:ascii="仿宋" w:eastAsia="仿宋" w:hAnsi="仿宋" w:cs="仿宋" w:hint="eastAsia"/>
          <w:sz w:val="28"/>
          <w:lang w:eastAsia="zh-CN"/>
        </w:rPr>
      </w:pPr>
      <w:bookmarkStart w:id="10" w:name="_Toc22830"/>
      <w:r>
        <w:rPr>
          <w:rFonts w:ascii="仿宋" w:eastAsia="仿宋" w:hAnsi="仿宋" w:cs="仿宋" w:hint="eastAsia"/>
          <w:sz w:val="28"/>
          <w:lang w:eastAsia="zh-CN"/>
        </w:rPr>
        <w:t>(二)、工艺气体压缩机项目工艺技术设计方案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艺气体压缩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艺气体压缩机项目将严格按照相关行业规范要求进行组织。通过有效控制产品质量，工艺气体压缩机项目将致力于为顾客提供优质的工艺气体压缩机项目产品和良好的服务。这体现了工艺气体压缩机项目对于生产活动合规性和质量标准的高度重视，为工艺气体压缩机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工艺气体压缩机项目注重生态效益和清洁生产原则。工艺气体压缩机项目建设将紧密结合地方特色经济发展，与社会经济发展规划和区域环境保护规划方案相协调一致。通过与当地区域自然生态系统的结合，工艺气体压缩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艺气体压缩机项目产品具有多样化的客户需求和个性化的特点。因此，工艺气体压缩机项目产品规格品种多样，且单批生产数量较小。为满足这一特点，工艺气体压缩机项目承办单位将建设先进的柔性制造生产线。通过广泛应用柔性制造技术，工艺气体压缩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艺气体压缩机项目采用的技术具有较高的技术含量和自动化水平，处于国内先进水平。这一技术选用不仅体现了对生产效率、质量和环境友好性的高标准要求，同时为工艺气体压缩机项目的可持续发展奠定了坚实的基础。</w:t>
      </w:r>
    </w:p>
    <w:p>
      <w:pPr>
        <w:pStyle w:val="Heading2"/>
        <w:ind w:firstLine="560" w:firstLineChars="200"/>
        <w:rPr>
          <w:rFonts w:ascii="仿宋" w:eastAsia="仿宋" w:hAnsi="仿宋" w:cs="仿宋" w:hint="eastAsia"/>
          <w:sz w:val="28"/>
          <w:lang w:eastAsia="zh-CN"/>
        </w:rPr>
      </w:pPr>
      <w:bookmarkStart w:id="11" w:name="_Toc1872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为确保工艺气体压缩机项目的高效生产和技术实施，我们制定了一套精心设计的设备选型方案，以满足工艺气体压缩机项目生产、质量和环保的要求。该方案的主要特点如下：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艺气体压缩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针对工艺气体压缩机项目产品的多样性和小批量生产的特点，我们将建设柔性制造生产线。通过在设备选型中考虑柔性制造技术，可以灵活应对不同产品规格和生产需求，实现生产线的高度灵活性和适应性。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36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4604"/>
      <w:r>
        <w:rPr>
          <w:rFonts w:ascii="仿宋" w:eastAsia="仿宋" w:hAnsi="仿宋" w:cs="仿宋" w:hint="eastAsia"/>
          <w:lang w:eastAsia="zh-CN"/>
        </w:rPr>
        <w:t>(一)、工艺气体压缩机行业分析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气体压缩机行业一直以来都是市场的关注焦点。行业内的发展趋势、竞争态势以及潜在机会都对工艺气体压缩机项目的推进产生深远的影响。通过深入研究行业的整体概貌，我们将更好地理解行业的核心特征，为工艺气体压缩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气体压缩机行业，技术一直是推动创新和发展的关键因素。我们将对当前技术趋势进行详尽分析，包括但不限于人工智能、大数据应用、先进制造技术等。这有助于工艺气体压缩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艺气体压缩机项目成功的基础。我们将对主要竞争对手进行深入研究，包括其市场份额、产品特点、市场定位等。通过全面了解竞争对手的优势和劣势，工艺气体压缩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6941"/>
      <w:r>
        <w:rPr>
          <w:rFonts w:ascii="仿宋" w:eastAsia="仿宋" w:hAnsi="仿宋" w:cs="仿宋" w:hint="eastAsia"/>
          <w:sz w:val="28"/>
          <w:lang w:eastAsia="zh-CN"/>
        </w:rPr>
        <w:t>(二)、工艺气体压缩机市场分析预测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艺气体压缩机市场未来的增长趋势。这包括市场的整体规模、各细分领域的发展趋势等。工艺气体压缩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艺气体压缩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艺气体压缩机项目实施过程中需要充分考虑的因素。我们将对市场风险进行全面评估，包括但不限于政策法规风险、市场竞争风险、技术变革风险等。通过对潜在风险的深入分析，工艺气体压缩机项目可以制定相应的风险缓解策略，降低不确定性对工艺气体压缩机项目的影响。</w:t>
      </w:r>
    </w:p>
    <w:p>
      <w:pPr>
        <w:pStyle w:val="Heading1"/>
        <w:ind w:firstLine="560" w:firstLineChars="200"/>
        <w:rPr>
          <w:rFonts w:ascii="仿宋" w:eastAsia="仿宋" w:hAnsi="仿宋" w:cs="仿宋" w:hint="eastAsia"/>
          <w:sz w:val="28"/>
          <w:lang w:eastAsia="zh-CN"/>
        </w:rPr>
      </w:pPr>
      <w:bookmarkStart w:id="15" w:name="_Toc25227"/>
      <w:r>
        <w:rPr>
          <w:rFonts w:ascii="仿宋" w:eastAsia="仿宋" w:hAnsi="仿宋" w:cs="仿宋" w:hint="eastAsia"/>
          <w:sz w:val="28"/>
          <w:lang w:eastAsia="zh-CN"/>
        </w:rPr>
        <w:t>五、工艺气体压缩机项目文档管理</w:t>
      </w:r>
      <w:bookmarkEnd w:id="15"/>
    </w:p>
    <w:p>
      <w:pPr>
        <w:pStyle w:val="Heading2"/>
        <w:rPr>
          <w:rFonts w:ascii="仿宋" w:eastAsia="仿宋" w:hAnsi="仿宋" w:cs="仿宋" w:hint="eastAsia"/>
          <w:lang w:eastAsia="zh-CN"/>
        </w:rPr>
      </w:pPr>
      <w:bookmarkStart w:id="16" w:name="_Toc2876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工艺气体压缩机项目高度重视文档的质量和准确性，以支持工艺气体压缩机项目的各项活动和决策。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气体压缩机项目文档的编制始于工艺气体压缩机项目计划的初期，我们制定了详细的文档编制计划，明确了每个文档的内容、格式和编写责任人。在工艺气体压缩机项目启动阶段，我们首先编制了工艺气体压缩机项目章程，明确定义了工艺气体压缩机项目的目标、范围、风险等关键要素。随后，工艺气体压缩机项目团队根据计划陆续编制了需求文档、设计文档、测试文档等各类文档，确保工艺气体压缩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艺气体压缩机项目管理中的重要环节，旨在确保工艺气体压缩机项目文档符合质量标准和工艺气体压缩机项目需求。在工艺气体压缩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艺气体压缩机项目相关利益方和专业领域的专家对文档进行独立审查。这有助于获取更全面、客观的反馈，确保工艺气体压缩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工艺气体压缩机项目在文档编制与审查方面建立了严格的管理机制，通过规范的流程和多维度的审查，确保工艺气体压缩机项目文档的质量、准确性和可靠性，为工艺气体压缩机项目的顺利推进提供了有力支持。</w:t>
      </w:r>
    </w:p>
    <w:p>
      <w:pPr>
        <w:pStyle w:val="Heading2"/>
        <w:ind w:firstLine="560" w:firstLineChars="200"/>
        <w:rPr>
          <w:rFonts w:ascii="仿宋" w:eastAsia="仿宋" w:hAnsi="仿宋" w:cs="仿宋" w:hint="eastAsia"/>
          <w:sz w:val="28"/>
          <w:lang w:eastAsia="zh-CN"/>
        </w:rPr>
      </w:pPr>
      <w:bookmarkStart w:id="17" w:name="_Toc2141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在工艺气体压缩机项目中，我们致力于优化文档发布与分发过程，以确保信息的高效传递和团队间协作的顺畅进行。以下是我们采取的关键优化策略：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我们通过多渠道发布文档，包括电子邮件、工艺气体压缩机项目管理平台、内部网站等，以满足不同团队成员的偏好和需求。多渠道发布确保了信息的全面覆盖。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我们采用了精细的权限控制，确保只有授权人员可以访问敏感信息。这种安全措施保护了工艺气体压缩机项目文档的机密性，防止了未经授权的信息泄露。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414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艺气体压缩机项目生命周期中一个至关重要的环节，直接关系到工艺气体压缩机项目信息的长期保存和历史记录的完整性。在工艺气体压缩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https://d.book118.com/606234014153010030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工艺气体压缩机项目规划设计方案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工艺气体压缩机项目规划设计方案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工艺气体压缩机项目规划设计方案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工艺气体压缩机项目规划设计方案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工艺气体压缩机项目规划设计方案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工艺气体压缩机项目规划设计方案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工艺气体压缩机项目规划设计方案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工艺气体压缩机项目规划设计方案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工艺气体压缩机项目规划设计方案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工艺气体压缩机项目规划设计方案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工艺气体压缩机项目规划设计方案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工艺气体压缩机项目规划设计方案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工艺气体压缩机项目规划设计方案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工艺气体压缩机项目规划设计方案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工艺气体压缩机项目规划设计方案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工艺气体压缩机项目规划设计方案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工艺气体压缩机项目规划设计方案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8C0CF5"/>
    <w:rsid w:val="3A8C0C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234014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2023-12-31T14:43:00Z</dcterms:created>
  <dcterms:modified xsi:type="dcterms:W3CDTF">2023-12-31T14:44:04Z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579254E4B5F64BA39A957BB3E2E766D2_11</vt:lpwstr>
  </property>
  <property fmtid="{D5CDD505-2E9C-101B-9397-08002B2CF9AE}" pid="3" name="KSOProductBuildVer">
    <vt:lpwstr>2052-12.1.0.16120</vt:lpwstr>
  </property>
</Properties>
</file>