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影视后期制作项目规划设计蓝图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16" w:history="1">
        <w:r>
          <w:rPr>
            <w:rFonts w:ascii="仿宋" w:eastAsia="仿宋" w:hAnsi="仿宋" w:cs="仿宋" w:hint="eastAsia"/>
            <w:lang w:eastAsia="zh-CN"/>
          </w:rPr>
          <w:t>前言</w:t>
        </w:r>
        <w:r>
          <w:tab/>
        </w:r>
        <w:r>
          <w:fldChar w:fldCharType="begin"/>
        </w:r>
        <w:r>
          <w:instrText xml:space="preserve"> PAGEREF _Toc9416 \h </w:instrText>
        </w:r>
        <w:r>
          <w:fldChar w:fldCharType="separate"/>
        </w:r>
        <w:r>
          <w:t>3</w:t>
        </w:r>
        <w:r>
          <w:fldChar w:fldCharType="end"/>
        </w:r>
      </w:hyperlink>
    </w:p>
    <w:p>
      <w:pPr>
        <w:pStyle w:val="TOC1"/>
        <w:tabs>
          <w:tab w:val="right" w:leader="dot" w:pos="8306"/>
        </w:tabs>
      </w:pPr>
      <w:hyperlink w:anchor="_Toc25600" w:history="1">
        <w:r>
          <w:rPr>
            <w:rFonts w:ascii="仿宋" w:eastAsia="仿宋" w:hAnsi="仿宋" w:cs="仿宋" w:hint="eastAsia"/>
            <w:lang w:eastAsia="zh-CN"/>
          </w:rPr>
          <w:t>一、影视后期制作项目建设单位说明</w:t>
        </w:r>
        <w:r>
          <w:tab/>
        </w:r>
        <w:r>
          <w:fldChar w:fldCharType="begin"/>
        </w:r>
        <w:r>
          <w:instrText xml:space="preserve"> PAGEREF _Toc25600 \h </w:instrText>
        </w:r>
        <w:r>
          <w:fldChar w:fldCharType="separate"/>
        </w:r>
        <w:r>
          <w:t>3</w:t>
        </w:r>
        <w:r>
          <w:fldChar w:fldCharType="end"/>
        </w:r>
      </w:hyperlink>
    </w:p>
    <w:p>
      <w:pPr>
        <w:pStyle w:val="TOC2"/>
        <w:tabs>
          <w:tab w:val="right" w:leader="dot" w:pos="8306"/>
        </w:tabs>
      </w:pPr>
      <w:hyperlink w:anchor="_Toc18125" w:history="1">
        <w:r>
          <w:rPr>
            <w:rFonts w:ascii="仿宋" w:eastAsia="仿宋" w:hAnsi="仿宋" w:cs="仿宋" w:hint="eastAsia"/>
            <w:lang w:eastAsia="zh-CN"/>
          </w:rPr>
          <w:t>(一)、影视后期制作项目承办单位基本情况</w:t>
        </w:r>
        <w:r>
          <w:tab/>
        </w:r>
        <w:r>
          <w:fldChar w:fldCharType="begin"/>
        </w:r>
        <w:r>
          <w:instrText xml:space="preserve"> PAGEREF _Toc18125 \h </w:instrText>
        </w:r>
        <w:r>
          <w:fldChar w:fldCharType="separate"/>
        </w:r>
        <w:r>
          <w:t>3</w:t>
        </w:r>
        <w:r>
          <w:fldChar w:fldCharType="end"/>
        </w:r>
      </w:hyperlink>
    </w:p>
    <w:p>
      <w:pPr>
        <w:pStyle w:val="TOC2"/>
        <w:tabs>
          <w:tab w:val="right" w:leader="dot" w:pos="8306"/>
        </w:tabs>
      </w:pPr>
      <w:hyperlink w:anchor="_Toc15356" w:history="1">
        <w:r>
          <w:rPr>
            <w:rFonts w:ascii="仿宋" w:eastAsia="仿宋" w:hAnsi="仿宋" w:cs="仿宋" w:hint="eastAsia"/>
            <w:lang w:eastAsia="zh-CN"/>
          </w:rPr>
          <w:t>(二)、公司经济效益分析</w:t>
        </w:r>
        <w:r>
          <w:tab/>
        </w:r>
        <w:r>
          <w:fldChar w:fldCharType="begin"/>
        </w:r>
        <w:r>
          <w:instrText xml:space="preserve"> PAGEREF _Toc15356 \h </w:instrText>
        </w:r>
        <w:r>
          <w:fldChar w:fldCharType="separate"/>
        </w:r>
        <w:r>
          <w:t>4</w:t>
        </w:r>
        <w:r>
          <w:fldChar w:fldCharType="end"/>
        </w:r>
      </w:hyperlink>
    </w:p>
    <w:p>
      <w:pPr>
        <w:pStyle w:val="TOC1"/>
        <w:tabs>
          <w:tab w:val="right" w:leader="dot" w:pos="8306"/>
        </w:tabs>
      </w:pPr>
      <w:hyperlink w:anchor="_Toc18139" w:history="1">
        <w:r>
          <w:rPr>
            <w:rFonts w:ascii="仿宋" w:eastAsia="仿宋" w:hAnsi="仿宋" w:cs="仿宋" w:hint="eastAsia"/>
            <w:lang w:eastAsia="zh-CN"/>
          </w:rPr>
          <w:t>二、影视后期制作项目建设背景及必要性分析</w:t>
        </w:r>
        <w:r>
          <w:tab/>
        </w:r>
        <w:r>
          <w:fldChar w:fldCharType="begin"/>
        </w:r>
        <w:r>
          <w:instrText xml:space="preserve"> PAGEREF _Toc18139 \h </w:instrText>
        </w:r>
        <w:r>
          <w:fldChar w:fldCharType="separate"/>
        </w:r>
        <w:r>
          <w:t>5</w:t>
        </w:r>
        <w:r>
          <w:fldChar w:fldCharType="end"/>
        </w:r>
      </w:hyperlink>
    </w:p>
    <w:p>
      <w:pPr>
        <w:pStyle w:val="TOC2"/>
        <w:tabs>
          <w:tab w:val="right" w:leader="dot" w:pos="8306"/>
        </w:tabs>
      </w:pPr>
      <w:hyperlink w:anchor="_Toc23916" w:history="1">
        <w:r>
          <w:rPr>
            <w:rFonts w:ascii="仿宋" w:eastAsia="仿宋" w:hAnsi="仿宋" w:cs="仿宋" w:hint="eastAsia"/>
            <w:lang w:eastAsia="zh-CN"/>
          </w:rPr>
          <w:t>(一)、影视后期制作项目背景分析</w:t>
        </w:r>
        <w:r>
          <w:tab/>
        </w:r>
        <w:r>
          <w:fldChar w:fldCharType="begin"/>
        </w:r>
        <w:r>
          <w:instrText xml:space="preserve"> PAGEREF _Toc23916 \h </w:instrText>
        </w:r>
        <w:r>
          <w:fldChar w:fldCharType="separate"/>
        </w:r>
        <w:r>
          <w:t>5</w:t>
        </w:r>
        <w:r>
          <w:fldChar w:fldCharType="end"/>
        </w:r>
      </w:hyperlink>
    </w:p>
    <w:p>
      <w:pPr>
        <w:pStyle w:val="TOC2"/>
        <w:tabs>
          <w:tab w:val="right" w:leader="dot" w:pos="8306"/>
        </w:tabs>
      </w:pPr>
      <w:hyperlink w:anchor="_Toc20698" w:history="1">
        <w:r>
          <w:rPr>
            <w:rFonts w:ascii="仿宋" w:eastAsia="仿宋" w:hAnsi="仿宋" w:cs="仿宋" w:hint="eastAsia"/>
            <w:lang w:eastAsia="zh-CN"/>
          </w:rPr>
          <w:t>(二)、影视后期制作项目建设必要性分析</w:t>
        </w:r>
        <w:r>
          <w:tab/>
        </w:r>
        <w:r>
          <w:fldChar w:fldCharType="begin"/>
        </w:r>
        <w:r>
          <w:instrText xml:space="preserve"> PAGEREF _Toc20698 \h </w:instrText>
        </w:r>
        <w:r>
          <w:fldChar w:fldCharType="separate"/>
        </w:r>
        <w:r>
          <w:t>6</w:t>
        </w:r>
        <w:r>
          <w:fldChar w:fldCharType="end"/>
        </w:r>
      </w:hyperlink>
    </w:p>
    <w:p>
      <w:pPr>
        <w:pStyle w:val="TOC1"/>
        <w:tabs>
          <w:tab w:val="right" w:leader="dot" w:pos="8306"/>
        </w:tabs>
      </w:pPr>
      <w:hyperlink w:anchor="_Toc31517" w:history="1">
        <w:r>
          <w:rPr>
            <w:rFonts w:ascii="仿宋" w:eastAsia="仿宋" w:hAnsi="仿宋" w:cs="仿宋" w:hint="eastAsia"/>
            <w:lang w:eastAsia="zh-CN"/>
          </w:rPr>
          <w:t>三、产品规划分析</w:t>
        </w:r>
        <w:r>
          <w:tab/>
        </w:r>
        <w:r>
          <w:fldChar w:fldCharType="begin"/>
        </w:r>
        <w:r>
          <w:instrText xml:space="preserve"> PAGEREF _Toc31517 \h </w:instrText>
        </w:r>
        <w:r>
          <w:fldChar w:fldCharType="separate"/>
        </w:r>
        <w:r>
          <w:t>8</w:t>
        </w:r>
        <w:r>
          <w:fldChar w:fldCharType="end"/>
        </w:r>
      </w:hyperlink>
    </w:p>
    <w:p>
      <w:pPr>
        <w:pStyle w:val="TOC2"/>
        <w:tabs>
          <w:tab w:val="right" w:leader="dot" w:pos="8306"/>
        </w:tabs>
      </w:pPr>
      <w:hyperlink w:anchor="_Toc12515" w:history="1">
        <w:r>
          <w:rPr>
            <w:rFonts w:ascii="仿宋" w:eastAsia="仿宋" w:hAnsi="仿宋" w:cs="仿宋" w:hint="eastAsia"/>
            <w:lang w:eastAsia="zh-CN"/>
          </w:rPr>
          <w:t>(一)、产品规划</w:t>
        </w:r>
        <w:r>
          <w:tab/>
        </w:r>
        <w:r>
          <w:fldChar w:fldCharType="begin"/>
        </w:r>
        <w:r>
          <w:instrText xml:space="preserve"> PAGEREF _Toc12515 \h </w:instrText>
        </w:r>
        <w:r>
          <w:fldChar w:fldCharType="separate"/>
        </w:r>
        <w:r>
          <w:t>8</w:t>
        </w:r>
        <w:r>
          <w:fldChar w:fldCharType="end"/>
        </w:r>
      </w:hyperlink>
    </w:p>
    <w:p>
      <w:pPr>
        <w:pStyle w:val="TOC2"/>
        <w:tabs>
          <w:tab w:val="right" w:leader="dot" w:pos="8306"/>
        </w:tabs>
      </w:pPr>
      <w:hyperlink w:anchor="_Toc27475" w:history="1">
        <w:r>
          <w:rPr>
            <w:rFonts w:ascii="仿宋" w:eastAsia="仿宋" w:hAnsi="仿宋" w:cs="仿宋" w:hint="eastAsia"/>
            <w:lang w:eastAsia="zh-CN"/>
          </w:rPr>
          <w:t>(二)、建设规模</w:t>
        </w:r>
        <w:r>
          <w:tab/>
        </w:r>
        <w:r>
          <w:fldChar w:fldCharType="begin"/>
        </w:r>
        <w:r>
          <w:instrText xml:space="preserve"> PAGEREF _Toc27475 \h </w:instrText>
        </w:r>
        <w:r>
          <w:fldChar w:fldCharType="separate"/>
        </w:r>
        <w:r>
          <w:t>8</w:t>
        </w:r>
        <w:r>
          <w:fldChar w:fldCharType="end"/>
        </w:r>
      </w:hyperlink>
    </w:p>
    <w:p>
      <w:pPr>
        <w:pStyle w:val="TOC1"/>
        <w:tabs>
          <w:tab w:val="right" w:leader="dot" w:pos="8306"/>
        </w:tabs>
      </w:pPr>
      <w:hyperlink w:anchor="_Toc31856" w:history="1">
        <w:r>
          <w:rPr>
            <w:rFonts w:ascii="仿宋" w:eastAsia="仿宋" w:hAnsi="仿宋" w:cs="仿宋" w:hint="eastAsia"/>
            <w:lang w:eastAsia="zh-CN"/>
          </w:rPr>
          <w:t>四、影视后期制作项目选址可行性分析</w:t>
        </w:r>
        <w:r>
          <w:tab/>
        </w:r>
        <w:r>
          <w:fldChar w:fldCharType="begin"/>
        </w:r>
        <w:r>
          <w:instrText xml:space="preserve"> PAGEREF _Toc31856 \h </w:instrText>
        </w:r>
        <w:r>
          <w:fldChar w:fldCharType="separate"/>
        </w:r>
        <w:r>
          <w:t>10</w:t>
        </w:r>
        <w:r>
          <w:fldChar w:fldCharType="end"/>
        </w:r>
      </w:hyperlink>
    </w:p>
    <w:p>
      <w:pPr>
        <w:pStyle w:val="TOC2"/>
        <w:tabs>
          <w:tab w:val="right" w:leader="dot" w:pos="8306"/>
        </w:tabs>
      </w:pPr>
      <w:hyperlink w:anchor="_Toc19651" w:history="1">
        <w:r>
          <w:rPr>
            <w:rFonts w:ascii="仿宋" w:eastAsia="仿宋" w:hAnsi="仿宋" w:cs="仿宋" w:hint="eastAsia"/>
            <w:lang w:eastAsia="zh-CN"/>
          </w:rPr>
          <w:t>(一)、影视后期制作项目选址</w:t>
        </w:r>
        <w:r>
          <w:tab/>
        </w:r>
        <w:r>
          <w:fldChar w:fldCharType="begin"/>
        </w:r>
        <w:r>
          <w:instrText xml:space="preserve"> PAGEREF _Toc19651 \h </w:instrText>
        </w:r>
        <w:r>
          <w:fldChar w:fldCharType="separate"/>
        </w:r>
        <w:r>
          <w:t>10</w:t>
        </w:r>
        <w:r>
          <w:fldChar w:fldCharType="end"/>
        </w:r>
      </w:hyperlink>
    </w:p>
    <w:p>
      <w:pPr>
        <w:pStyle w:val="TOC2"/>
        <w:tabs>
          <w:tab w:val="right" w:leader="dot" w:pos="8306"/>
        </w:tabs>
      </w:pPr>
      <w:hyperlink w:anchor="_Toc16888" w:history="1">
        <w:r>
          <w:rPr>
            <w:rFonts w:ascii="仿宋" w:eastAsia="仿宋" w:hAnsi="仿宋" w:cs="仿宋" w:hint="eastAsia"/>
            <w:lang w:eastAsia="zh-CN"/>
          </w:rPr>
          <w:t>(二)、用地控制指标</w:t>
        </w:r>
        <w:r>
          <w:tab/>
        </w:r>
        <w:r>
          <w:fldChar w:fldCharType="begin"/>
        </w:r>
        <w:r>
          <w:instrText xml:space="preserve"> PAGEREF _Toc16888 \h </w:instrText>
        </w:r>
        <w:r>
          <w:fldChar w:fldCharType="separate"/>
        </w:r>
        <w:r>
          <w:t>10</w:t>
        </w:r>
        <w:r>
          <w:fldChar w:fldCharType="end"/>
        </w:r>
      </w:hyperlink>
    </w:p>
    <w:p>
      <w:pPr>
        <w:pStyle w:val="TOC2"/>
        <w:tabs>
          <w:tab w:val="right" w:leader="dot" w:pos="8306"/>
        </w:tabs>
      </w:pPr>
      <w:hyperlink w:anchor="_Toc7224" w:history="1">
        <w:r>
          <w:rPr>
            <w:rFonts w:ascii="仿宋" w:eastAsia="仿宋" w:hAnsi="仿宋" w:cs="仿宋" w:hint="eastAsia"/>
            <w:lang w:eastAsia="zh-CN"/>
          </w:rPr>
          <w:t>(三)、节约用地措施</w:t>
        </w:r>
        <w:r>
          <w:tab/>
        </w:r>
        <w:r>
          <w:fldChar w:fldCharType="begin"/>
        </w:r>
        <w:r>
          <w:instrText xml:space="preserve"> PAGEREF _Toc7224 \h </w:instrText>
        </w:r>
        <w:r>
          <w:fldChar w:fldCharType="separate"/>
        </w:r>
        <w:r>
          <w:t>12</w:t>
        </w:r>
        <w:r>
          <w:fldChar w:fldCharType="end"/>
        </w:r>
      </w:hyperlink>
    </w:p>
    <w:p>
      <w:pPr>
        <w:pStyle w:val="TOC2"/>
        <w:tabs>
          <w:tab w:val="right" w:leader="dot" w:pos="8306"/>
        </w:tabs>
      </w:pPr>
      <w:hyperlink w:anchor="_Toc23181" w:history="1">
        <w:r>
          <w:rPr>
            <w:rFonts w:ascii="仿宋" w:eastAsia="仿宋" w:hAnsi="仿宋" w:cs="仿宋" w:hint="eastAsia"/>
            <w:lang w:eastAsia="zh-CN"/>
          </w:rPr>
          <w:t>(四)、总图布置方案</w:t>
        </w:r>
        <w:r>
          <w:tab/>
        </w:r>
        <w:r>
          <w:fldChar w:fldCharType="begin"/>
        </w:r>
        <w:r>
          <w:instrText xml:space="preserve"> PAGEREF _Toc23181 \h </w:instrText>
        </w:r>
        <w:r>
          <w:fldChar w:fldCharType="separate"/>
        </w:r>
        <w:r>
          <w:t>13</w:t>
        </w:r>
        <w:r>
          <w:fldChar w:fldCharType="end"/>
        </w:r>
      </w:hyperlink>
    </w:p>
    <w:p>
      <w:pPr>
        <w:pStyle w:val="TOC2"/>
        <w:tabs>
          <w:tab w:val="right" w:leader="dot" w:pos="8306"/>
        </w:tabs>
      </w:pPr>
      <w:hyperlink w:anchor="_Toc2116" w:history="1">
        <w:r>
          <w:rPr>
            <w:rFonts w:ascii="仿宋" w:eastAsia="仿宋" w:hAnsi="仿宋" w:cs="仿宋" w:hint="eastAsia"/>
            <w:lang w:eastAsia="zh-CN"/>
          </w:rPr>
          <w:t>(五)、选址综合评价</w:t>
        </w:r>
        <w:r>
          <w:tab/>
        </w:r>
        <w:r>
          <w:fldChar w:fldCharType="begin"/>
        </w:r>
        <w:r>
          <w:instrText xml:space="preserve"> PAGEREF _Toc2116 \h </w:instrText>
        </w:r>
        <w:r>
          <w:fldChar w:fldCharType="separate"/>
        </w:r>
        <w:r>
          <w:t>14</w:t>
        </w:r>
        <w:r>
          <w:fldChar w:fldCharType="end"/>
        </w:r>
      </w:hyperlink>
    </w:p>
    <w:p>
      <w:pPr>
        <w:pStyle w:val="TOC1"/>
        <w:tabs>
          <w:tab w:val="right" w:leader="dot" w:pos="8306"/>
        </w:tabs>
      </w:pPr>
      <w:hyperlink w:anchor="_Toc5421" w:history="1">
        <w:r>
          <w:rPr>
            <w:rFonts w:ascii="仿宋" w:eastAsia="仿宋" w:hAnsi="仿宋" w:cs="仿宋" w:hint="eastAsia"/>
            <w:lang w:eastAsia="zh-CN"/>
          </w:rPr>
          <w:t>五、市场分析、调研</w:t>
        </w:r>
        <w:r>
          <w:tab/>
        </w:r>
        <w:r>
          <w:fldChar w:fldCharType="begin"/>
        </w:r>
        <w:r>
          <w:instrText xml:space="preserve"> PAGEREF _Toc5421 \h </w:instrText>
        </w:r>
        <w:r>
          <w:fldChar w:fldCharType="separate"/>
        </w:r>
        <w:r>
          <w:t>15</w:t>
        </w:r>
        <w:r>
          <w:fldChar w:fldCharType="end"/>
        </w:r>
      </w:hyperlink>
    </w:p>
    <w:p>
      <w:pPr>
        <w:pStyle w:val="TOC2"/>
        <w:tabs>
          <w:tab w:val="right" w:leader="dot" w:pos="8306"/>
        </w:tabs>
      </w:pPr>
      <w:hyperlink w:anchor="_Toc31673" w:history="1">
        <w:r>
          <w:rPr>
            <w:rFonts w:ascii="仿宋" w:eastAsia="仿宋" w:hAnsi="仿宋" w:cs="仿宋" w:hint="eastAsia"/>
            <w:lang w:eastAsia="zh-CN"/>
          </w:rPr>
          <w:t>(一)、影视后期制作行业分析</w:t>
        </w:r>
        <w:r>
          <w:tab/>
        </w:r>
        <w:r>
          <w:fldChar w:fldCharType="begin"/>
        </w:r>
        <w:r>
          <w:instrText xml:space="preserve"> PAGEREF _Toc31673 \h </w:instrText>
        </w:r>
        <w:r>
          <w:fldChar w:fldCharType="separate"/>
        </w:r>
        <w:r>
          <w:t>15</w:t>
        </w:r>
        <w:r>
          <w:fldChar w:fldCharType="end"/>
        </w:r>
      </w:hyperlink>
    </w:p>
    <w:p>
      <w:pPr>
        <w:pStyle w:val="TOC2"/>
        <w:tabs>
          <w:tab w:val="right" w:leader="dot" w:pos="8306"/>
        </w:tabs>
      </w:pPr>
      <w:hyperlink w:anchor="_Toc29163" w:history="1">
        <w:r>
          <w:rPr>
            <w:rFonts w:ascii="仿宋" w:eastAsia="仿宋" w:hAnsi="仿宋" w:cs="仿宋" w:hint="eastAsia"/>
            <w:lang w:eastAsia="zh-CN"/>
          </w:rPr>
          <w:t>(二)、影视后期制作市场分析预测</w:t>
        </w:r>
        <w:r>
          <w:tab/>
        </w:r>
        <w:r>
          <w:fldChar w:fldCharType="begin"/>
        </w:r>
        <w:r>
          <w:instrText xml:space="preserve"> PAGEREF _Toc29163 \h </w:instrText>
        </w:r>
        <w:r>
          <w:fldChar w:fldCharType="separate"/>
        </w:r>
        <w:r>
          <w:t>16</w:t>
        </w:r>
        <w:r>
          <w:fldChar w:fldCharType="end"/>
        </w:r>
      </w:hyperlink>
    </w:p>
    <w:p>
      <w:pPr>
        <w:pStyle w:val="TOC1"/>
        <w:tabs>
          <w:tab w:val="right" w:leader="dot" w:pos="8306"/>
        </w:tabs>
      </w:pPr>
      <w:hyperlink w:anchor="_Toc23748" w:history="1">
        <w:r>
          <w:rPr>
            <w:rFonts w:ascii="仿宋" w:eastAsia="仿宋" w:hAnsi="仿宋" w:cs="仿宋" w:hint="eastAsia"/>
            <w:lang w:eastAsia="zh-CN"/>
          </w:rPr>
          <w:t>六、影视后期制作项目文档管理</w:t>
        </w:r>
        <w:r>
          <w:tab/>
        </w:r>
        <w:r>
          <w:fldChar w:fldCharType="begin"/>
        </w:r>
        <w:r>
          <w:instrText xml:space="preserve"> PAGEREF _Toc23748 \h </w:instrText>
        </w:r>
        <w:r>
          <w:fldChar w:fldCharType="separate"/>
        </w:r>
        <w:r>
          <w:t>17</w:t>
        </w:r>
        <w:r>
          <w:fldChar w:fldCharType="end"/>
        </w:r>
      </w:hyperlink>
    </w:p>
    <w:p>
      <w:pPr>
        <w:pStyle w:val="TOC2"/>
        <w:tabs>
          <w:tab w:val="right" w:leader="dot" w:pos="8306"/>
        </w:tabs>
      </w:pPr>
      <w:hyperlink w:anchor="_Toc4894" w:history="1">
        <w:r>
          <w:rPr>
            <w:rFonts w:ascii="仿宋" w:eastAsia="仿宋" w:hAnsi="仿宋" w:cs="仿宋" w:hint="eastAsia"/>
            <w:lang w:eastAsia="zh-CN"/>
          </w:rPr>
          <w:t>(一)、文档编制与审查</w:t>
        </w:r>
        <w:r>
          <w:tab/>
        </w:r>
        <w:r>
          <w:fldChar w:fldCharType="begin"/>
        </w:r>
        <w:r>
          <w:instrText xml:space="preserve"> PAGEREF _Toc4894 \h </w:instrText>
        </w:r>
        <w:r>
          <w:fldChar w:fldCharType="separate"/>
        </w:r>
        <w:r>
          <w:t>17</w:t>
        </w:r>
        <w:r>
          <w:fldChar w:fldCharType="end"/>
        </w:r>
      </w:hyperlink>
    </w:p>
    <w:p>
      <w:pPr>
        <w:pStyle w:val="TOC2"/>
        <w:tabs>
          <w:tab w:val="right" w:leader="dot" w:pos="8306"/>
        </w:tabs>
      </w:pPr>
      <w:hyperlink w:anchor="_Toc11727" w:history="1">
        <w:r>
          <w:rPr>
            <w:rFonts w:ascii="仿宋" w:eastAsia="仿宋" w:hAnsi="仿宋" w:cs="仿宋" w:hint="eastAsia"/>
            <w:lang w:eastAsia="zh-CN"/>
          </w:rPr>
          <w:t>(二)、文档发布与分发</w:t>
        </w:r>
        <w:r>
          <w:tab/>
        </w:r>
        <w:r>
          <w:fldChar w:fldCharType="begin"/>
        </w:r>
        <w:r>
          <w:instrText xml:space="preserve"> PAGEREF _Toc11727 \h </w:instrText>
        </w:r>
        <w:r>
          <w:fldChar w:fldCharType="separate"/>
        </w:r>
        <w:r>
          <w:t>18</w:t>
        </w:r>
        <w:r>
          <w:fldChar w:fldCharType="end"/>
        </w:r>
      </w:hyperlink>
    </w:p>
    <w:p>
      <w:pPr>
        <w:pStyle w:val="TOC2"/>
        <w:tabs>
          <w:tab w:val="right" w:leader="dot" w:pos="8306"/>
        </w:tabs>
      </w:pPr>
      <w:hyperlink w:anchor="_Toc32048" w:history="1">
        <w:r>
          <w:rPr>
            <w:rFonts w:ascii="仿宋" w:eastAsia="仿宋" w:hAnsi="仿宋" w:cs="仿宋" w:hint="eastAsia"/>
            <w:lang w:eastAsia="zh-CN"/>
          </w:rPr>
          <w:t>(三)、文档存档与归档</w:t>
        </w:r>
        <w:r>
          <w:tab/>
        </w:r>
        <w:r>
          <w:fldChar w:fldCharType="begin"/>
        </w:r>
        <w:r>
          <w:instrText xml:space="preserve"> PAGEREF _Toc32048 \h </w:instrText>
        </w:r>
        <w:r>
          <w:fldChar w:fldCharType="separate"/>
        </w:r>
        <w:r>
          <w:t>19</w:t>
        </w:r>
        <w:r>
          <w:fldChar w:fldCharType="end"/>
        </w:r>
      </w:hyperlink>
    </w:p>
    <w:p>
      <w:pPr>
        <w:pStyle w:val="TOC1"/>
        <w:tabs>
          <w:tab w:val="right" w:leader="dot" w:pos="8306"/>
        </w:tabs>
      </w:pPr>
      <w:hyperlink w:anchor="_Toc26273" w:history="1">
        <w:r>
          <w:rPr>
            <w:rFonts w:ascii="仿宋" w:eastAsia="仿宋" w:hAnsi="仿宋" w:cs="仿宋" w:hint="eastAsia"/>
            <w:lang w:eastAsia="zh-CN"/>
          </w:rPr>
          <w:t>七、影视后期制作项目财务管理</w:t>
        </w:r>
        <w:r>
          <w:tab/>
        </w:r>
        <w:r>
          <w:fldChar w:fldCharType="begin"/>
        </w:r>
        <w:r>
          <w:instrText xml:space="preserve"> PAGEREF _Toc26273 \h </w:instrText>
        </w:r>
        <w:r>
          <w:fldChar w:fldCharType="separate"/>
        </w:r>
        <w:r>
          <w:t>20</w:t>
        </w:r>
        <w:r>
          <w:fldChar w:fldCharType="end"/>
        </w:r>
      </w:hyperlink>
    </w:p>
    <w:p>
      <w:pPr>
        <w:pStyle w:val="TOC2"/>
        <w:tabs>
          <w:tab w:val="right" w:leader="dot" w:pos="8306"/>
        </w:tabs>
      </w:pPr>
      <w:hyperlink w:anchor="_Toc16840" w:history="1">
        <w:r>
          <w:rPr>
            <w:rFonts w:ascii="仿宋" w:eastAsia="仿宋" w:hAnsi="仿宋" w:cs="仿宋" w:hint="eastAsia"/>
            <w:lang w:eastAsia="zh-CN"/>
          </w:rPr>
          <w:t>(一)、资金需求大</w:t>
        </w:r>
        <w:r>
          <w:tab/>
        </w:r>
        <w:r>
          <w:fldChar w:fldCharType="begin"/>
        </w:r>
        <w:r>
          <w:instrText xml:space="preserve"> PAGEREF _Toc16840 \h </w:instrText>
        </w:r>
        <w:r>
          <w:fldChar w:fldCharType="separate"/>
        </w:r>
        <w:r>
          <w:t>20</w:t>
        </w:r>
        <w:r>
          <w:fldChar w:fldCharType="end"/>
        </w:r>
      </w:hyperlink>
    </w:p>
    <w:p>
      <w:pPr>
        <w:pStyle w:val="TOC2"/>
        <w:tabs>
          <w:tab w:val="right" w:leader="dot" w:pos="8306"/>
        </w:tabs>
      </w:pPr>
      <w:hyperlink w:anchor="_Toc20306" w:history="1">
        <w:r>
          <w:rPr>
            <w:rFonts w:ascii="仿宋" w:eastAsia="仿宋" w:hAnsi="仿宋" w:cs="仿宋" w:hint="eastAsia"/>
            <w:lang w:eastAsia="zh-CN"/>
          </w:rPr>
          <w:t>(二)、研发周期长</w:t>
        </w:r>
        <w:r>
          <w:tab/>
        </w:r>
        <w:r>
          <w:fldChar w:fldCharType="begin"/>
        </w:r>
        <w:r>
          <w:instrText xml:space="preserve"> PAGEREF _Toc20306 \h </w:instrText>
        </w:r>
        <w:r>
          <w:fldChar w:fldCharType="separate"/>
        </w:r>
        <w:r>
          <w:t>21</w:t>
        </w:r>
        <w:r>
          <w:fldChar w:fldCharType="end"/>
        </w:r>
      </w:hyperlink>
    </w:p>
    <w:p>
      <w:pPr>
        <w:pStyle w:val="TOC2"/>
        <w:tabs>
          <w:tab w:val="right" w:leader="dot" w:pos="8306"/>
        </w:tabs>
      </w:pPr>
      <w:hyperlink w:anchor="_Toc22884" w:history="1">
        <w:r>
          <w:rPr>
            <w:rFonts w:ascii="仿宋" w:eastAsia="仿宋" w:hAnsi="仿宋" w:cs="仿宋" w:hint="eastAsia"/>
            <w:lang w:eastAsia="zh-CN"/>
          </w:rPr>
          <w:t>(三)、市场风险大</w:t>
        </w:r>
        <w:r>
          <w:tab/>
        </w:r>
        <w:r>
          <w:fldChar w:fldCharType="begin"/>
        </w:r>
        <w:r>
          <w:instrText xml:space="preserve"> PAGEREF _Toc22884 \h </w:instrText>
        </w:r>
        <w:r>
          <w:fldChar w:fldCharType="separate"/>
        </w:r>
        <w:r>
          <w:t>22</w:t>
        </w:r>
        <w:r>
          <w:fldChar w:fldCharType="end"/>
        </w:r>
      </w:hyperlink>
    </w:p>
    <w:p>
      <w:pPr>
        <w:pStyle w:val="TOC2"/>
        <w:tabs>
          <w:tab w:val="right" w:leader="dot" w:pos="8306"/>
        </w:tabs>
      </w:pPr>
      <w:hyperlink w:anchor="_Toc13326" w:history="1">
        <w:r>
          <w:rPr>
            <w:rFonts w:ascii="仿宋" w:eastAsia="仿宋" w:hAnsi="仿宋" w:cs="仿宋" w:hint="eastAsia"/>
            <w:lang w:eastAsia="zh-CN"/>
          </w:rPr>
          <w:t>(四)、利润率高</w:t>
        </w:r>
        <w:r>
          <w:tab/>
        </w:r>
        <w:r>
          <w:fldChar w:fldCharType="begin"/>
        </w:r>
        <w:r>
          <w:instrText xml:space="preserve"> PAGEREF _Toc13326 \h </w:instrText>
        </w:r>
        <w:r>
          <w:fldChar w:fldCharType="separate"/>
        </w:r>
        <w:r>
          <w:t>25</w:t>
        </w:r>
        <w:r>
          <w:fldChar w:fldCharType="end"/>
        </w:r>
      </w:hyperlink>
    </w:p>
    <w:p>
      <w:pPr>
        <w:pStyle w:val="TOC1"/>
        <w:tabs>
          <w:tab w:val="right" w:leader="dot" w:pos="8306"/>
        </w:tabs>
      </w:pPr>
      <w:hyperlink w:anchor="_Toc18078" w:history="1">
        <w:r>
          <w:rPr>
            <w:rFonts w:ascii="仿宋" w:eastAsia="仿宋" w:hAnsi="仿宋" w:cs="仿宋" w:hint="eastAsia"/>
            <w:lang w:eastAsia="zh-CN"/>
          </w:rPr>
          <w:t>八、影视后期制作项目社会影响</w:t>
        </w:r>
        <w:r>
          <w:tab/>
        </w:r>
        <w:r>
          <w:fldChar w:fldCharType="begin"/>
        </w:r>
        <w:r>
          <w:instrText xml:space="preserve"> PAGEREF _Toc18078 \h </w:instrText>
        </w:r>
        <w:r>
          <w:fldChar w:fldCharType="separate"/>
        </w:r>
        <w:r>
          <w:t>27</w:t>
        </w:r>
        <w:r>
          <w:fldChar w:fldCharType="end"/>
        </w:r>
      </w:hyperlink>
    </w:p>
    <w:p>
      <w:pPr>
        <w:pStyle w:val="TOC2"/>
        <w:tabs>
          <w:tab w:val="right" w:leader="dot" w:pos="8306"/>
        </w:tabs>
      </w:pPr>
      <w:hyperlink w:anchor="_Toc16315" w:history="1">
        <w:r>
          <w:rPr>
            <w:rFonts w:ascii="仿宋" w:eastAsia="仿宋" w:hAnsi="仿宋" w:cs="仿宋" w:hint="eastAsia"/>
            <w:lang w:eastAsia="zh-CN"/>
          </w:rPr>
          <w:t>(一)、社会责任与义务</w:t>
        </w:r>
        <w:r>
          <w:tab/>
        </w:r>
        <w:r>
          <w:fldChar w:fldCharType="begin"/>
        </w:r>
        <w:r>
          <w:instrText xml:space="preserve"> PAGEREF _Toc16315 \h </w:instrText>
        </w:r>
        <w:r>
          <w:fldChar w:fldCharType="separate"/>
        </w:r>
        <w:r>
          <w:t>27</w:t>
        </w:r>
        <w:r>
          <w:fldChar w:fldCharType="end"/>
        </w:r>
      </w:hyperlink>
    </w:p>
    <w:p>
      <w:pPr>
        <w:pStyle w:val="TOC2"/>
        <w:tabs>
          <w:tab w:val="right" w:leader="dot" w:pos="8306"/>
        </w:tabs>
      </w:pPr>
      <w:hyperlink w:anchor="_Toc14505" w:history="1">
        <w:r>
          <w:rPr>
            <w:rFonts w:ascii="仿宋" w:eastAsia="仿宋" w:hAnsi="仿宋" w:cs="仿宋" w:hint="eastAsia"/>
            <w:lang w:eastAsia="zh-CN"/>
          </w:rPr>
          <w:t>(二)、社会参与与沟通</w:t>
        </w:r>
        <w:r>
          <w:tab/>
        </w:r>
        <w:r>
          <w:fldChar w:fldCharType="begin"/>
        </w:r>
        <w:r>
          <w:instrText xml:space="preserve"> PAGEREF _Toc14505 \h </w:instrText>
        </w:r>
        <w:r>
          <w:fldChar w:fldCharType="separate"/>
        </w:r>
        <w:r>
          <w:t>28</w:t>
        </w:r>
        <w:r>
          <w:fldChar w:fldCharType="end"/>
        </w:r>
      </w:hyperlink>
    </w:p>
    <w:p>
      <w:pPr>
        <w:pStyle w:val="TOC1"/>
        <w:tabs>
          <w:tab w:val="right" w:leader="dot" w:pos="8306"/>
        </w:tabs>
      </w:pPr>
      <w:hyperlink w:anchor="_Toc31997" w:history="1">
        <w:r>
          <w:rPr>
            <w:rFonts w:ascii="仿宋" w:eastAsia="仿宋" w:hAnsi="仿宋" w:cs="仿宋" w:hint="eastAsia"/>
            <w:lang w:eastAsia="zh-CN"/>
          </w:rPr>
          <w:t>九、影视后期制作项目技术管理</w:t>
        </w:r>
        <w:r>
          <w:tab/>
        </w:r>
        <w:r>
          <w:fldChar w:fldCharType="begin"/>
        </w:r>
        <w:r>
          <w:instrText xml:space="preserve"> PAGEREF _Toc31997 \h </w:instrText>
        </w:r>
        <w:r>
          <w:fldChar w:fldCharType="separate"/>
        </w:r>
        <w:r>
          <w:t>29</w:t>
        </w:r>
        <w:r>
          <w:fldChar w:fldCharType="end"/>
        </w:r>
      </w:hyperlink>
    </w:p>
    <w:p>
      <w:pPr>
        <w:pStyle w:val="TOC2"/>
        <w:tabs>
          <w:tab w:val="right" w:leader="dot" w:pos="8306"/>
        </w:tabs>
      </w:pPr>
      <w:hyperlink w:anchor="_Toc20185" w:history="1">
        <w:r>
          <w:rPr>
            <w:rFonts w:ascii="仿宋" w:eastAsia="仿宋" w:hAnsi="仿宋" w:cs="仿宋" w:hint="eastAsia"/>
            <w:lang w:eastAsia="zh-CN"/>
          </w:rPr>
          <w:t>(一)、技术方案选用方向</w:t>
        </w:r>
        <w:r>
          <w:tab/>
        </w:r>
        <w:r>
          <w:fldChar w:fldCharType="begin"/>
        </w:r>
        <w:r>
          <w:instrText xml:space="preserve"> PAGEREF _Toc20185 \h </w:instrText>
        </w:r>
        <w:r>
          <w:fldChar w:fldCharType="separate"/>
        </w:r>
        <w:r>
          <w:t>29</w:t>
        </w:r>
        <w:r>
          <w:fldChar w:fldCharType="end"/>
        </w:r>
      </w:hyperlink>
    </w:p>
    <w:p>
      <w:pPr>
        <w:pStyle w:val="TOC2"/>
        <w:tabs>
          <w:tab w:val="right" w:leader="dot" w:pos="8306"/>
        </w:tabs>
      </w:pPr>
      <w:hyperlink w:anchor="_Toc14382" w:history="1">
        <w:r>
          <w:rPr>
            <w:rFonts w:ascii="仿宋" w:eastAsia="仿宋" w:hAnsi="仿宋" w:cs="仿宋" w:hint="eastAsia"/>
            <w:lang w:eastAsia="zh-CN"/>
          </w:rPr>
          <w:t>(二)、工艺技术方案选用原则</w:t>
        </w:r>
        <w:r>
          <w:tab/>
        </w:r>
        <w:r>
          <w:fldChar w:fldCharType="begin"/>
        </w:r>
        <w:r>
          <w:instrText xml:space="preserve"> PAGEREF _Toc14382 \h </w:instrText>
        </w:r>
        <w:r>
          <w:fldChar w:fldCharType="separate"/>
        </w:r>
        <w:r>
          <w:t>31</w:t>
        </w:r>
        <w:r>
          <w:fldChar w:fldCharType="end"/>
        </w:r>
      </w:hyperlink>
    </w:p>
    <w:p>
      <w:pPr>
        <w:pStyle w:val="TOC2"/>
        <w:tabs>
          <w:tab w:val="right" w:leader="dot" w:pos="8306"/>
        </w:tabs>
      </w:pPr>
      <w:hyperlink w:anchor="_Toc27942" w:history="1">
        <w:r>
          <w:rPr>
            <w:rFonts w:ascii="仿宋" w:eastAsia="仿宋" w:hAnsi="仿宋" w:cs="仿宋" w:hint="eastAsia"/>
            <w:lang w:eastAsia="zh-CN"/>
          </w:rPr>
          <w:t>(三)、工艺技术方案要求</w:t>
        </w:r>
        <w:r>
          <w:tab/>
        </w:r>
        <w:r>
          <w:fldChar w:fldCharType="begin"/>
        </w:r>
        <w:r>
          <w:instrText xml:space="preserve"> PAGEREF _Toc27942 \h </w:instrText>
        </w:r>
        <w:r>
          <w:fldChar w:fldCharType="separate"/>
        </w:r>
        <w:r>
          <w:t>33</w:t>
        </w:r>
        <w:r>
          <w:fldChar w:fldCharType="end"/>
        </w:r>
      </w:hyperlink>
    </w:p>
    <w:p>
      <w:pPr>
        <w:pStyle w:val="TOC1"/>
        <w:tabs>
          <w:tab w:val="right" w:leader="dot" w:pos="8306"/>
        </w:tabs>
      </w:pPr>
      <w:hyperlink w:anchor="_Toc4675" w:history="1">
        <w:r>
          <w:rPr>
            <w:rFonts w:ascii="仿宋" w:eastAsia="仿宋" w:hAnsi="仿宋" w:cs="仿宋" w:hint="eastAsia"/>
            <w:lang w:eastAsia="zh-CN"/>
          </w:rPr>
          <w:t>十、影视后期制作项目人力资源培养与发展</w:t>
        </w:r>
        <w:r>
          <w:tab/>
        </w:r>
        <w:r>
          <w:fldChar w:fldCharType="begin"/>
        </w:r>
        <w:r>
          <w:instrText xml:space="preserve"> PAGEREF _Toc4675 \h </w:instrText>
        </w:r>
        <w:r>
          <w:fldChar w:fldCharType="separate"/>
        </w:r>
        <w:r>
          <w:t>35</w:t>
        </w:r>
        <w:r>
          <w:fldChar w:fldCharType="end"/>
        </w:r>
      </w:hyperlink>
    </w:p>
    <w:p>
      <w:pPr>
        <w:pStyle w:val="TOC2"/>
        <w:tabs>
          <w:tab w:val="right" w:leader="dot" w:pos="8306"/>
        </w:tabs>
      </w:pPr>
      <w:hyperlink w:anchor="_Toc21007" w:history="1">
        <w:r>
          <w:rPr>
            <w:rFonts w:ascii="仿宋" w:eastAsia="仿宋" w:hAnsi="仿宋" w:cs="仿宋" w:hint="eastAsia"/>
            <w:lang w:eastAsia="zh-CN"/>
          </w:rPr>
          <w:t>(一)、人才需求与规划</w:t>
        </w:r>
        <w:r>
          <w:tab/>
        </w:r>
        <w:r>
          <w:fldChar w:fldCharType="begin"/>
        </w:r>
        <w:r>
          <w:instrText xml:space="preserve"> PAGEREF _Toc21007 \h </w:instrText>
        </w:r>
        <w:r>
          <w:fldChar w:fldCharType="separate"/>
        </w:r>
        <w:r>
          <w:t>35</w:t>
        </w:r>
        <w:r>
          <w:fldChar w:fldCharType="end"/>
        </w:r>
      </w:hyperlink>
    </w:p>
    <w:p>
      <w:pPr>
        <w:pStyle w:val="TOC2"/>
        <w:tabs>
          <w:tab w:val="right" w:leader="dot" w:pos="8306"/>
        </w:tabs>
      </w:pPr>
      <w:hyperlink w:anchor="_Toc21432" w:history="1">
        <w:r>
          <w:rPr>
            <w:rFonts w:ascii="仿宋" w:eastAsia="仿宋" w:hAnsi="仿宋" w:cs="仿宋" w:hint="eastAsia"/>
            <w:lang w:eastAsia="zh-CN"/>
          </w:rPr>
          <w:t>(二)、培训与发展计划</w:t>
        </w:r>
        <w:r>
          <w:tab/>
        </w:r>
        <w:r>
          <w:fldChar w:fldCharType="begin"/>
        </w:r>
        <w:r>
          <w:instrText xml:space="preserve"> PAGEREF _Toc21432 \h </w:instrText>
        </w:r>
        <w:r>
          <w:fldChar w:fldCharType="separate"/>
        </w:r>
        <w:r>
          <w:t>36</w:t>
        </w:r>
        <w:r>
          <w:fldChar w:fldCharType="end"/>
        </w:r>
      </w:hyperlink>
    </w:p>
    <w:p>
      <w:pPr>
        <w:pStyle w:val="TOC1"/>
        <w:tabs>
          <w:tab w:val="right" w:leader="dot" w:pos="8306"/>
        </w:tabs>
      </w:pPr>
      <w:hyperlink w:anchor="_Toc24645" w:history="1">
        <w:r>
          <w:rPr>
            <w:rFonts w:ascii="仿宋" w:eastAsia="仿宋" w:hAnsi="仿宋" w:cs="仿宋" w:hint="eastAsia"/>
            <w:lang w:eastAsia="zh-CN"/>
          </w:rPr>
          <w:t>十一、影视后期制作项目计划安排</w:t>
        </w:r>
        <w:r>
          <w:tab/>
        </w:r>
        <w:r>
          <w:fldChar w:fldCharType="begin"/>
        </w:r>
        <w:r>
          <w:instrText xml:space="preserve"> PAGEREF _Toc24645 \h </w:instrText>
        </w:r>
        <w:r>
          <w:fldChar w:fldCharType="separate"/>
        </w:r>
        <w:r>
          <w:t>36</w:t>
        </w:r>
        <w:r>
          <w:fldChar w:fldCharType="end"/>
        </w:r>
      </w:hyperlink>
    </w:p>
    <w:p>
      <w:pPr>
        <w:pStyle w:val="TOC2"/>
        <w:tabs>
          <w:tab w:val="right" w:leader="dot" w:pos="8306"/>
        </w:tabs>
      </w:pPr>
      <w:hyperlink w:anchor="_Toc18422" w:history="1">
        <w:r>
          <w:rPr>
            <w:rFonts w:ascii="仿宋" w:eastAsia="仿宋" w:hAnsi="仿宋" w:cs="仿宋" w:hint="eastAsia"/>
            <w:lang w:eastAsia="zh-CN"/>
          </w:rPr>
          <w:t>(一)、建设周期</w:t>
        </w:r>
        <w:r>
          <w:tab/>
        </w:r>
        <w:r>
          <w:fldChar w:fldCharType="begin"/>
        </w:r>
        <w:r>
          <w:instrText xml:space="preserve"> PAGEREF _Toc18422 \h </w:instrText>
        </w:r>
        <w:r>
          <w:fldChar w:fldCharType="separate"/>
        </w:r>
        <w:r>
          <w:t>36</w:t>
        </w:r>
        <w:r>
          <w:fldChar w:fldCharType="end"/>
        </w:r>
      </w:hyperlink>
    </w:p>
    <w:p>
      <w:pPr>
        <w:pStyle w:val="TOC2"/>
        <w:tabs>
          <w:tab w:val="right" w:leader="dot" w:pos="8306"/>
        </w:tabs>
      </w:pPr>
      <w:hyperlink w:anchor="_Toc25351" w:history="1">
        <w:r>
          <w:rPr>
            <w:rFonts w:ascii="仿宋" w:eastAsia="仿宋" w:hAnsi="仿宋" w:cs="仿宋" w:hint="eastAsia"/>
            <w:lang w:eastAsia="zh-CN"/>
          </w:rPr>
          <w:t>(二)、建设进度</w:t>
        </w:r>
        <w:r>
          <w:tab/>
        </w:r>
        <w:r>
          <w:fldChar w:fldCharType="begin"/>
        </w:r>
        <w:r>
          <w:instrText xml:space="preserve"> PAGEREF _Toc25351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61" w:history="1">
        <w:r>
          <w:rPr>
            <w:rFonts w:ascii="仿宋" w:eastAsia="仿宋" w:hAnsi="仿宋" w:cs="仿宋" w:hint="eastAsia"/>
            <w:lang w:eastAsia="zh-CN"/>
          </w:rPr>
          <w:t>(三)、进度安排注意事项</w:t>
        </w:r>
        <w:r>
          <w:tab/>
        </w:r>
        <w:r>
          <w:fldChar w:fldCharType="begin"/>
        </w:r>
        <w:r>
          <w:instrText xml:space="preserve"> PAGEREF _Toc27861 \h </w:instrText>
        </w:r>
        <w:r>
          <w:fldChar w:fldCharType="separate"/>
        </w:r>
        <w:r>
          <w:t>38</w:t>
        </w:r>
        <w:r>
          <w:fldChar w:fldCharType="end"/>
        </w:r>
      </w:hyperlink>
    </w:p>
    <w:p>
      <w:pPr>
        <w:pStyle w:val="TOC2"/>
        <w:tabs>
          <w:tab w:val="right" w:leader="dot" w:pos="8306"/>
        </w:tabs>
      </w:pPr>
      <w:hyperlink w:anchor="_Toc2590" w:history="1">
        <w:r>
          <w:rPr>
            <w:rFonts w:ascii="仿宋" w:eastAsia="仿宋" w:hAnsi="仿宋" w:cs="仿宋" w:hint="eastAsia"/>
            <w:lang w:eastAsia="zh-CN"/>
          </w:rPr>
          <w:t>(四)、人力资源配置</w:t>
        </w:r>
        <w:r>
          <w:tab/>
        </w:r>
        <w:r>
          <w:fldChar w:fldCharType="begin"/>
        </w:r>
        <w:r>
          <w:instrText xml:space="preserve"> PAGEREF _Toc2590 \h </w:instrText>
        </w:r>
        <w:r>
          <w:fldChar w:fldCharType="separate"/>
        </w:r>
        <w:r>
          <w:t>40</w:t>
        </w:r>
        <w:r>
          <w:fldChar w:fldCharType="end"/>
        </w:r>
      </w:hyperlink>
    </w:p>
    <w:p>
      <w:pPr>
        <w:pStyle w:val="TOC1"/>
        <w:tabs>
          <w:tab w:val="right" w:leader="dot" w:pos="8306"/>
        </w:tabs>
      </w:pPr>
      <w:hyperlink w:anchor="_Toc24346" w:history="1">
        <w:r>
          <w:rPr>
            <w:rFonts w:ascii="仿宋" w:eastAsia="仿宋" w:hAnsi="仿宋" w:cs="仿宋" w:hint="eastAsia"/>
            <w:lang w:eastAsia="zh-CN"/>
          </w:rPr>
          <w:t>十二、影视后期制作项目经营效益</w:t>
        </w:r>
        <w:r>
          <w:tab/>
        </w:r>
        <w:r>
          <w:fldChar w:fldCharType="begin"/>
        </w:r>
        <w:r>
          <w:instrText xml:space="preserve"> PAGEREF _Toc24346 \h </w:instrText>
        </w:r>
        <w:r>
          <w:fldChar w:fldCharType="separate"/>
        </w:r>
        <w:r>
          <w:t>40</w:t>
        </w:r>
        <w:r>
          <w:fldChar w:fldCharType="end"/>
        </w:r>
      </w:hyperlink>
    </w:p>
    <w:p>
      <w:pPr>
        <w:pStyle w:val="TOC2"/>
        <w:tabs>
          <w:tab w:val="right" w:leader="dot" w:pos="8306"/>
        </w:tabs>
      </w:pPr>
      <w:hyperlink w:anchor="_Toc716" w:history="1">
        <w:r>
          <w:rPr>
            <w:rFonts w:ascii="仿宋" w:eastAsia="仿宋" w:hAnsi="仿宋" w:cs="仿宋" w:hint="eastAsia"/>
            <w:lang w:eastAsia="zh-CN"/>
          </w:rPr>
          <w:t>(一)、经济评价财务测算</w:t>
        </w:r>
        <w:r>
          <w:tab/>
        </w:r>
        <w:r>
          <w:fldChar w:fldCharType="begin"/>
        </w:r>
        <w:r>
          <w:instrText xml:space="preserve"> PAGEREF _Toc716 \h </w:instrText>
        </w:r>
        <w:r>
          <w:fldChar w:fldCharType="separate"/>
        </w:r>
        <w:r>
          <w:t>40</w:t>
        </w:r>
        <w:r>
          <w:fldChar w:fldCharType="end"/>
        </w:r>
      </w:hyperlink>
    </w:p>
    <w:p>
      <w:pPr>
        <w:pStyle w:val="TOC2"/>
        <w:tabs>
          <w:tab w:val="right" w:leader="dot" w:pos="8306"/>
        </w:tabs>
      </w:pPr>
      <w:hyperlink w:anchor="_Toc29749" w:history="1">
        <w:r>
          <w:rPr>
            <w:rFonts w:ascii="仿宋" w:eastAsia="仿宋" w:hAnsi="仿宋" w:cs="仿宋" w:hint="eastAsia"/>
            <w:lang w:eastAsia="zh-CN"/>
          </w:rPr>
          <w:t>(二)、影视后期制作项目盈利能力分析</w:t>
        </w:r>
        <w:r>
          <w:tab/>
        </w:r>
        <w:r>
          <w:fldChar w:fldCharType="begin"/>
        </w:r>
        <w:r>
          <w:instrText xml:space="preserve"> PAGEREF _Toc29749 \h </w:instrText>
        </w:r>
        <w:r>
          <w:fldChar w:fldCharType="separate"/>
        </w:r>
        <w:r>
          <w:t>42</w:t>
        </w:r>
        <w:r>
          <w:fldChar w:fldCharType="end"/>
        </w:r>
      </w:hyperlink>
    </w:p>
    <w:p>
      <w:pPr>
        <w:pStyle w:val="TOC1"/>
        <w:tabs>
          <w:tab w:val="right" w:leader="dot" w:pos="8306"/>
        </w:tabs>
      </w:pPr>
      <w:hyperlink w:anchor="_Toc32051" w:history="1">
        <w:r>
          <w:rPr>
            <w:rFonts w:ascii="仿宋" w:eastAsia="仿宋" w:hAnsi="仿宋" w:cs="仿宋" w:hint="eastAsia"/>
            <w:lang w:eastAsia="zh-CN"/>
          </w:rPr>
          <w:t>十三、影视后期制作项目工程方案分析</w:t>
        </w:r>
        <w:r>
          <w:tab/>
        </w:r>
        <w:r>
          <w:fldChar w:fldCharType="begin"/>
        </w:r>
        <w:r>
          <w:instrText xml:space="preserve"> PAGEREF _Toc32051 \h </w:instrText>
        </w:r>
        <w:r>
          <w:fldChar w:fldCharType="separate"/>
        </w:r>
        <w:r>
          <w:t>42</w:t>
        </w:r>
        <w:r>
          <w:fldChar w:fldCharType="end"/>
        </w:r>
      </w:hyperlink>
    </w:p>
    <w:p>
      <w:pPr>
        <w:pStyle w:val="TOC2"/>
        <w:tabs>
          <w:tab w:val="right" w:leader="dot" w:pos="8306"/>
        </w:tabs>
      </w:pPr>
      <w:hyperlink w:anchor="_Toc12925" w:history="1">
        <w:r>
          <w:rPr>
            <w:rFonts w:ascii="仿宋" w:eastAsia="仿宋" w:hAnsi="仿宋" w:cs="仿宋" w:hint="eastAsia"/>
            <w:lang w:eastAsia="zh-CN"/>
          </w:rPr>
          <w:t>(一)、建筑工程设计原则</w:t>
        </w:r>
        <w:r>
          <w:tab/>
        </w:r>
        <w:r>
          <w:fldChar w:fldCharType="begin"/>
        </w:r>
        <w:r>
          <w:instrText xml:space="preserve"> PAGEREF _Toc12925 \h </w:instrText>
        </w:r>
        <w:r>
          <w:fldChar w:fldCharType="separate"/>
        </w:r>
        <w:r>
          <w:t>42</w:t>
        </w:r>
        <w:r>
          <w:fldChar w:fldCharType="end"/>
        </w:r>
      </w:hyperlink>
    </w:p>
    <w:p>
      <w:pPr>
        <w:pStyle w:val="TOC2"/>
        <w:tabs>
          <w:tab w:val="right" w:leader="dot" w:pos="8306"/>
        </w:tabs>
      </w:pPr>
      <w:hyperlink w:anchor="_Toc10752" w:history="1">
        <w:r>
          <w:rPr>
            <w:rFonts w:ascii="仿宋" w:eastAsia="仿宋" w:hAnsi="仿宋" w:cs="仿宋" w:hint="eastAsia"/>
            <w:lang w:eastAsia="zh-CN"/>
          </w:rPr>
          <w:t>(二)、土建工程建设指标</w:t>
        </w:r>
        <w:r>
          <w:tab/>
        </w:r>
        <w:r>
          <w:fldChar w:fldCharType="begin"/>
        </w:r>
        <w:r>
          <w:instrText xml:space="preserve"> PAGEREF _Toc10752 \h </w:instrText>
        </w:r>
        <w:r>
          <w:fldChar w:fldCharType="separate"/>
        </w:r>
        <w:r>
          <w:t>46</w:t>
        </w:r>
        <w:r>
          <w:fldChar w:fldCharType="end"/>
        </w:r>
      </w:hyperlink>
    </w:p>
    <w:p>
      <w:pPr>
        <w:pStyle w:val="TOC1"/>
        <w:tabs>
          <w:tab w:val="right" w:leader="dot" w:pos="8306"/>
        </w:tabs>
      </w:pPr>
      <w:hyperlink w:anchor="_Toc9407" w:history="1">
        <w:r>
          <w:rPr>
            <w:rFonts w:ascii="仿宋" w:eastAsia="仿宋" w:hAnsi="仿宋" w:cs="仿宋" w:hint="eastAsia"/>
            <w:lang w:eastAsia="zh-CN"/>
          </w:rPr>
          <w:t>十四、影视后期制作项目实施保障措施</w:t>
        </w:r>
        <w:r>
          <w:tab/>
        </w:r>
        <w:r>
          <w:fldChar w:fldCharType="begin"/>
        </w:r>
        <w:r>
          <w:instrText xml:space="preserve"> PAGEREF _Toc9407 \h </w:instrText>
        </w:r>
        <w:r>
          <w:fldChar w:fldCharType="separate"/>
        </w:r>
        <w:r>
          <w:t>47</w:t>
        </w:r>
        <w:r>
          <w:fldChar w:fldCharType="end"/>
        </w:r>
      </w:hyperlink>
    </w:p>
    <w:p>
      <w:pPr>
        <w:pStyle w:val="TOC2"/>
        <w:tabs>
          <w:tab w:val="right" w:leader="dot" w:pos="8306"/>
        </w:tabs>
      </w:pPr>
      <w:hyperlink w:anchor="_Toc23133" w:history="1">
        <w:r>
          <w:rPr>
            <w:rFonts w:ascii="仿宋" w:eastAsia="仿宋" w:hAnsi="仿宋" w:cs="仿宋" w:hint="eastAsia"/>
            <w:lang w:eastAsia="zh-CN"/>
          </w:rPr>
          <w:t>(一)、影视后期制作项目实施保障机制</w:t>
        </w:r>
        <w:r>
          <w:tab/>
        </w:r>
        <w:r>
          <w:fldChar w:fldCharType="begin"/>
        </w:r>
        <w:r>
          <w:instrText xml:space="preserve"> PAGEREF _Toc23133 \h </w:instrText>
        </w:r>
        <w:r>
          <w:fldChar w:fldCharType="separate"/>
        </w:r>
        <w:r>
          <w:t>47</w:t>
        </w:r>
        <w:r>
          <w:fldChar w:fldCharType="end"/>
        </w:r>
      </w:hyperlink>
    </w:p>
    <w:p>
      <w:pPr>
        <w:pStyle w:val="TOC2"/>
        <w:tabs>
          <w:tab w:val="right" w:leader="dot" w:pos="8306"/>
        </w:tabs>
      </w:pPr>
      <w:hyperlink w:anchor="_Toc10976" w:history="1">
        <w:r>
          <w:rPr>
            <w:rFonts w:ascii="仿宋" w:eastAsia="仿宋" w:hAnsi="仿宋" w:cs="仿宋" w:hint="eastAsia"/>
            <w:lang w:eastAsia="zh-CN"/>
          </w:rPr>
          <w:t>(二)、影视后期制作项目法律合规要求</w:t>
        </w:r>
        <w:r>
          <w:tab/>
        </w:r>
        <w:r>
          <w:fldChar w:fldCharType="begin"/>
        </w:r>
        <w:r>
          <w:instrText xml:space="preserve"> PAGEREF _Toc10976 \h </w:instrText>
        </w:r>
        <w:r>
          <w:fldChar w:fldCharType="separate"/>
        </w:r>
        <w:r>
          <w:t>51</w:t>
        </w:r>
        <w:r>
          <w:fldChar w:fldCharType="end"/>
        </w:r>
      </w:hyperlink>
    </w:p>
    <w:p>
      <w:pPr>
        <w:pStyle w:val="TOC2"/>
        <w:tabs>
          <w:tab w:val="right" w:leader="dot" w:pos="8306"/>
        </w:tabs>
      </w:pPr>
      <w:hyperlink w:anchor="_Toc31859" w:history="1">
        <w:r>
          <w:rPr>
            <w:rFonts w:ascii="仿宋" w:eastAsia="仿宋" w:hAnsi="仿宋" w:cs="仿宋" w:hint="eastAsia"/>
            <w:lang w:eastAsia="zh-CN"/>
          </w:rPr>
          <w:t>(三)、影视后期制作项目合同管理与法律事务</w:t>
        </w:r>
        <w:r>
          <w:tab/>
        </w:r>
        <w:r>
          <w:fldChar w:fldCharType="begin"/>
        </w:r>
        <w:r>
          <w:instrText xml:space="preserve"> PAGEREF _Toc31859 \h </w:instrText>
        </w:r>
        <w:r>
          <w:fldChar w:fldCharType="separate"/>
        </w:r>
        <w:r>
          <w:t>55</w:t>
        </w:r>
        <w:r>
          <w:fldChar w:fldCharType="end"/>
        </w:r>
      </w:hyperlink>
    </w:p>
    <w:p>
      <w:pPr>
        <w:pStyle w:val="TOC2"/>
        <w:tabs>
          <w:tab w:val="right" w:leader="dot" w:pos="8306"/>
        </w:tabs>
      </w:pPr>
      <w:hyperlink w:anchor="_Toc14551" w:history="1">
        <w:r>
          <w:rPr>
            <w:rFonts w:ascii="仿宋" w:eastAsia="仿宋" w:hAnsi="仿宋" w:cs="仿宋" w:hint="eastAsia"/>
            <w:lang w:eastAsia="zh-CN"/>
          </w:rPr>
          <w:t>(四)、影视后期制作项目知识产权保护策略</w:t>
        </w:r>
        <w:r>
          <w:tab/>
        </w:r>
        <w:r>
          <w:fldChar w:fldCharType="begin"/>
        </w:r>
        <w:r>
          <w:instrText xml:space="preserve"> PAGEREF _Toc14551 \h </w:instrText>
        </w:r>
        <w:r>
          <w:fldChar w:fldCharType="separate"/>
        </w:r>
        <w:r>
          <w:t>62</w:t>
        </w:r>
        <w:r>
          <w:fldChar w:fldCharType="end"/>
        </w:r>
      </w:hyperlink>
    </w:p>
    <w:p>
      <w:pPr>
        <w:pStyle w:val="TOC1"/>
        <w:tabs>
          <w:tab w:val="right" w:leader="dot" w:pos="8306"/>
        </w:tabs>
      </w:pPr>
      <w:hyperlink w:anchor="_Toc16646" w:history="1">
        <w:r>
          <w:rPr>
            <w:rFonts w:ascii="仿宋" w:eastAsia="仿宋" w:hAnsi="仿宋" w:cs="仿宋" w:hint="eastAsia"/>
            <w:lang w:eastAsia="zh-CN"/>
          </w:rPr>
          <w:t>十五、影视后期制作项目实施时间节点</w:t>
        </w:r>
        <w:r>
          <w:tab/>
        </w:r>
        <w:r>
          <w:fldChar w:fldCharType="begin"/>
        </w:r>
        <w:r>
          <w:instrText xml:space="preserve"> PAGEREF _Toc16646 \h </w:instrText>
        </w:r>
        <w:r>
          <w:fldChar w:fldCharType="separate"/>
        </w:r>
        <w:r>
          <w:t>64</w:t>
        </w:r>
        <w:r>
          <w:fldChar w:fldCharType="end"/>
        </w:r>
      </w:hyperlink>
    </w:p>
    <w:p>
      <w:pPr>
        <w:pStyle w:val="TOC2"/>
        <w:tabs>
          <w:tab w:val="right" w:leader="dot" w:pos="8306"/>
        </w:tabs>
      </w:pPr>
      <w:hyperlink w:anchor="_Toc15959" w:history="1">
        <w:r>
          <w:rPr>
            <w:rFonts w:ascii="仿宋" w:eastAsia="仿宋" w:hAnsi="仿宋" w:cs="仿宋" w:hint="eastAsia"/>
            <w:lang w:eastAsia="zh-CN"/>
          </w:rPr>
          <w:t>(一)、影视后期制作项目启动阶段时间节点</w:t>
        </w:r>
        <w:r>
          <w:tab/>
        </w:r>
        <w:r>
          <w:fldChar w:fldCharType="begin"/>
        </w:r>
        <w:r>
          <w:instrText xml:space="preserve"> PAGEREF _Toc15959 \h </w:instrText>
        </w:r>
        <w:r>
          <w:fldChar w:fldCharType="separate"/>
        </w:r>
        <w:r>
          <w:t>64</w:t>
        </w:r>
        <w:r>
          <w:fldChar w:fldCharType="end"/>
        </w:r>
      </w:hyperlink>
    </w:p>
    <w:p>
      <w:pPr>
        <w:pStyle w:val="TOC2"/>
        <w:tabs>
          <w:tab w:val="right" w:leader="dot" w:pos="8306"/>
        </w:tabs>
      </w:pPr>
      <w:hyperlink w:anchor="_Toc23284" w:history="1">
        <w:r>
          <w:rPr>
            <w:rFonts w:ascii="仿宋" w:eastAsia="仿宋" w:hAnsi="仿宋" w:cs="仿宋" w:hint="eastAsia"/>
            <w:lang w:eastAsia="zh-CN"/>
          </w:rPr>
          <w:t>(二)、影视后期制作项目执行阶段时间节点</w:t>
        </w:r>
        <w:r>
          <w:tab/>
        </w:r>
        <w:r>
          <w:fldChar w:fldCharType="begin"/>
        </w:r>
        <w:r>
          <w:instrText xml:space="preserve"> PAGEREF _Toc23284 \h </w:instrText>
        </w:r>
        <w:r>
          <w:fldChar w:fldCharType="separate"/>
        </w:r>
        <w:r>
          <w:t>66</w:t>
        </w:r>
        <w:r>
          <w:fldChar w:fldCharType="end"/>
        </w:r>
      </w:hyperlink>
    </w:p>
    <w:p>
      <w:pPr>
        <w:pStyle w:val="TOC2"/>
        <w:tabs>
          <w:tab w:val="right" w:leader="dot" w:pos="8306"/>
        </w:tabs>
      </w:pPr>
      <w:hyperlink w:anchor="_Toc1244" w:history="1">
        <w:r>
          <w:rPr>
            <w:rFonts w:ascii="仿宋" w:eastAsia="仿宋" w:hAnsi="仿宋" w:cs="仿宋" w:hint="eastAsia"/>
            <w:lang w:eastAsia="zh-CN"/>
          </w:rPr>
          <w:t>(三)、影视后期制作项目完成阶段时间节点</w:t>
        </w:r>
        <w:r>
          <w:tab/>
        </w:r>
        <w:r>
          <w:fldChar w:fldCharType="begin"/>
        </w:r>
        <w:r>
          <w:instrText xml:space="preserve"> PAGEREF _Toc1244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600"/>
      <w:r>
        <w:rPr>
          <w:rFonts w:ascii="仿宋" w:eastAsia="仿宋" w:hAnsi="仿宋" w:cs="仿宋" w:hint="eastAsia"/>
          <w:sz w:val="28"/>
          <w:lang w:eastAsia="zh-CN"/>
        </w:rPr>
        <w:t>一、影视后期制作项目建设单位说明</w:t>
      </w:r>
      <w:bookmarkEnd w:id="2"/>
    </w:p>
    <w:p>
      <w:pPr>
        <w:pStyle w:val="Heading2"/>
        <w:rPr>
          <w:rFonts w:ascii="仿宋" w:eastAsia="仿宋" w:hAnsi="仿宋" w:cs="仿宋" w:hint="eastAsia"/>
          <w:lang w:eastAsia="zh-CN"/>
        </w:rPr>
      </w:pPr>
      <w:bookmarkStart w:id="3" w:name="_Toc18125"/>
      <w:r>
        <w:rPr>
          <w:rFonts w:ascii="仿宋" w:eastAsia="仿宋" w:hAnsi="仿宋" w:cs="仿宋" w:hint="eastAsia"/>
          <w:lang w:eastAsia="zh-CN"/>
        </w:rPr>
        <w:t>(一)、影视后期制作项目承办单位基本情况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535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影视后期制作项目承办单位的XXXX，我们着眼于实现可持续的经济效益。通过技术创新和解决方案的提供，公司预计在影视后期制作项目执行期间将获得可观的收入增长。这一收入来源主要包括影视后期制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同时，我们注重成本控制和效率提升，以确保影视后期制作项目的可持续盈利。透过精细的管理和资源优化，公司期望实现影视后期制作项目利润最大化。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影视后期制作项目实施进行全面的投资评估，包括影视后期制作项目启动阶段的资金投入和后续运营成本。通过对影视后期制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影视后期制作项目实施过程中具备足够的资金流动性，公司将进行详尽的现金流分析。这包括资金需求的合理预测、影视后期制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139"/>
      <w:r>
        <w:rPr>
          <w:rFonts w:ascii="仿宋" w:eastAsia="仿宋" w:hAnsi="仿宋" w:cs="仿宋" w:hint="eastAsia"/>
          <w:sz w:val="28"/>
          <w:lang w:eastAsia="zh-CN"/>
        </w:rPr>
        <w:t>二、影视后期制作项目建设背景及必要性分析</w:t>
      </w:r>
      <w:bookmarkEnd w:id="5"/>
    </w:p>
    <w:p>
      <w:pPr>
        <w:pStyle w:val="Heading2"/>
        <w:rPr>
          <w:rFonts w:ascii="仿宋" w:eastAsia="仿宋" w:hAnsi="仿宋" w:cs="仿宋" w:hint="eastAsia"/>
          <w:lang w:eastAsia="zh-CN"/>
        </w:rPr>
      </w:pPr>
      <w:bookmarkStart w:id="6" w:name="_Toc23916"/>
      <w:r>
        <w:rPr>
          <w:rFonts w:ascii="仿宋" w:eastAsia="仿宋" w:hAnsi="仿宋" w:cs="仿宋" w:hint="eastAsia"/>
          <w:lang w:eastAsia="zh-CN"/>
        </w:rPr>
        <w:t>(一)、影视后期制作项目背景分析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影视后期制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影视后期制作项目在这个潮流中的定位。同时，我们将关注行业内涌现的新兴机遇，以便影视后期制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影视后期制作项目提供了强大的发展动力。我们将聚焦于行业内最新的技术发展趋势，包括但不限于人工智能、大数据分析、物联网等领域。通过深度的技术研究，我们将确保影视后期制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影视后期制作项目发展的源泉。我们将投入更多的精力对市场需求进行深入剖析，超越表面的需求，深入挖掘潜在的市场痛点和机遇。通过对市场需求的细致了解，影视后期制作项目将更有针对性地设计解决方案，满足市场的多样化需求，从而更好地促进影视后期制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影视后期制作项目战略至关重要。我们将对竞争态势进行更为深入的分析，包括但不限于市场份额、产品特点、客户满意度等多个维度。通过深度的竞争分析，影视后期制作项目将能够更准确地把握市场脉搏，制定具有竞争力的影视后期制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影视后期制作项目的发展具有直接的影响。我们将进行更为全面的法规和政策分析，了解行业发展中的潜在法律风险和合规挑战。通过充分了解和遵守相关法规，影视后期制作项目将确保在法律框架内合法合规运营，为影视后期制作项目的稳健发展提供有力支持。</w:t>
      </w:r>
    </w:p>
    <w:p>
      <w:pPr>
        <w:pStyle w:val="Heading2"/>
        <w:ind w:firstLine="560" w:firstLineChars="200"/>
        <w:rPr>
          <w:rFonts w:ascii="仿宋" w:eastAsia="仿宋" w:hAnsi="仿宋" w:cs="仿宋" w:hint="eastAsia"/>
          <w:sz w:val="28"/>
          <w:lang w:eastAsia="zh-CN"/>
        </w:rPr>
      </w:pPr>
      <w:bookmarkStart w:id="7" w:name="_Toc20698"/>
      <w:r>
        <w:rPr>
          <w:rFonts w:ascii="仿宋" w:eastAsia="仿宋" w:hAnsi="仿宋" w:cs="仿宋" w:hint="eastAsia"/>
          <w:sz w:val="28"/>
          <w:lang w:eastAsia="zh-CN"/>
        </w:rPr>
        <w:t>(二)、影视后期制作项目建设必要性分析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建设的迫切性源于对行业发展趋势的深刻洞察。我们正处于一个行业变革的时代，科技创新、数字化转型成为企业发展的关键动力。影视后期制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建设不仅仅是为了跟上潮流，更是为了通过技术创新推动企业的持续发展。通过引入先进的技术和解决方案，影视后期制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影视后期制作项目的建设成为必然选择，通过提高产品质量、拓展服务领域，从而在竞争中获得更多的机会。影视后期制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影视后期制作项目建设的必要性体现在对客户需求更精准的满足。通过影视后期制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建设的背后是对企业持续创新的追求。只有通过不断创新，企业才能在竞争中立于不败之地。影视后期制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1517"/>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251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影视后期制作项目的主要产品是XXXX，预计年产值为XXX万元。这一产品在市场中占据着重要的地位，其广泛的应用范围使得该影视后期制作项目的市场前景非常广阔。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影视后期制作项目的xxx产品作为重要的原材料之一，将在多个领域发挥关键作用。其在建筑、交通、能源等方面的广泛应用将为整个产业链提供强大的支持，形成产业协同效应。影视后期制作项目的年产值XXX万XXX万XXX万万元不仅反映了其在市场上的巨大潜力，更预示着它对国民经济的积极贡献。这种关联度高、涉及面广的产业关系，使得该影视后期制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747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总征地面积为XXXX平方米，相当于约XX.XX亩，其中净用地面积为XXXX平方米，红线范围内相当于约XX.XX亩。这一用地规模充分考虑了影视后期制作项目的建设需求，保障了影视后期制作项目在合适的空间内得以充分发展。影视后期制作项目规划的总建筑面积为XXXX平方米，其中主体工程建设占XXXX平方米，计容建筑面积达XXXX平方米。预计建筑工程的投资将达到XXXX万元，为影视后期制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计划购置的设备共计XXXX台（套），设备购置费用为XXXX万元。这一设备购置计划充分考虑到影视后期制作项目的生产需求和技术要求，确保了影视后期制作项目在生产运营中具备先进的技术装备和高效的生产能力。设备的合理配置将为影视后期制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影视后期制作项目计划总投资为XXXX万元，预计年实现营业收入为XXXX万元。这一产能规模的设定旨在确保影视后期制作项目能够在投资与回报之间取得平衡，实现长期可持续的发展。影视后期制作项目的总投资充分考虑到各个方面的需求，包括用地建设、设备购置等多个环节，以确保影视后期制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1856"/>
      <w:r>
        <w:rPr>
          <w:rFonts w:ascii="仿宋" w:eastAsia="仿宋" w:hAnsi="仿宋" w:cs="仿宋" w:hint="eastAsia"/>
          <w:sz w:val="28"/>
          <w:lang w:eastAsia="zh-CN"/>
        </w:rPr>
        <w:t>四、影视后期制作项目选址可行性分析</w:t>
      </w:r>
      <w:bookmarkEnd w:id="11"/>
    </w:p>
    <w:p>
      <w:pPr>
        <w:pStyle w:val="Heading2"/>
        <w:rPr>
          <w:rFonts w:ascii="仿宋" w:eastAsia="仿宋" w:hAnsi="仿宋" w:cs="仿宋" w:hint="eastAsia"/>
          <w:lang w:eastAsia="zh-CN"/>
        </w:rPr>
      </w:pPr>
      <w:bookmarkStart w:id="12" w:name="_Toc19651"/>
      <w:r>
        <w:rPr>
          <w:rFonts w:ascii="仿宋" w:eastAsia="仿宋" w:hAnsi="仿宋" w:cs="仿宋" w:hint="eastAsia"/>
          <w:lang w:eastAsia="zh-CN"/>
        </w:rPr>
        <w:t>(一)、影视后期制作项目选址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该影视后期制作项目选址位于XX省XX市XX区XXX街道</w:t>
      </w:r>
    </w:p>
    <w:p>
      <w:pPr>
        <w:pStyle w:val="Heading2"/>
        <w:ind w:firstLine="560" w:firstLineChars="200"/>
        <w:rPr>
          <w:rFonts w:ascii="仿宋" w:eastAsia="仿宋" w:hAnsi="仿宋" w:cs="仿宋" w:hint="eastAsia"/>
          <w:sz w:val="28"/>
          <w:lang w:eastAsia="zh-CN"/>
        </w:rPr>
      </w:pPr>
      <w:bookmarkStart w:id="13" w:name="_Toc1688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影视后期制作项目的征地面积将根据影视后期制作项目的实际规模和需求进行精确规划。具体面积XXX平方米，旨在确保影视后期制作项目不仅能够满足当前的发展需求，还能够预留空间以适应未来的扩展。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净用地面积是在征地面积基础上去除不可利用面积后的实际可开发用地。具体面积XXX平方米，考虑到环保、交通、安全等多方面因素，以确保影视后期制作项目在整体利用效率上达到最优。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影视后期制作项目计划建设的建筑总规模具体面积XXX平方米。这一规模的确定综合考虑了影视后期制作项目的性质、规模，以及城市规划的相关要求，确保建筑布局与周边环境协调一致。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绿地率是影视后期制作项目用地中被规划为绿地的比例。具体面积XXX平方米，旨在通过合理规划绿地，改善影视后期制作项目周边环境，提升居民生活质量，并符合城市整体绿化规划。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容积率是用地上可以建设的建筑总体积与用地面积之比。具体面积XXX，通过合理的容积率规划，确保影视后期制作项目建筑规模与周边环境和谐共生。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影视后期制作项目选址与当地城市规划相一致，具体面积XXX平方米。通过与城市规划部门深入沟通，确保影视后期制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影视后期制作项目选址符合当地产业政策，具体面积XXX平方米。这包括影视后期制作项目对当地经济的促进作用，以及对相关产业的带动效应，确保影视后期制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用地总体要求必须符合环保和可持续发展的原则，具体面积XXX平方米。通过采用绿色建筑设计、节能减排等措施，确保影视后期制作项目在建设和运营过程中对环境的影响最小化，达到可持续发展的要求。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确保影视后期制作项目选址具备必要的公共设施配套，具体面积XXX平方米。这包括交通便利性、教育、医疗等基础设施，以提高居民生活品质，使得影视后期制作项目选址更具吸引力。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考虑用地总体要求对当地社会稳定性的影响，具体面积XXX平方米。通过深入了解当地社区反馈，确保影视后期制作项目的选址和建设过程对当地社会和谐稳定产生积极作用。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影视后期制作项目选址不仅符合法规和规划，还在实际操作中具有可行性。这一全面规划将为影视后期制作项目的成功实施提供坚实的基础，确保影视后期制作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722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后期制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影视后期制作项目的设备规划和空间设计中，我们将采取灵活设备布局的措施。设备布局将根据实际需求进行灵活设计，避免不必要的浪费。通过合理规划设备摆放位置，我们将提高设备的利用率，减少设备间距，以确保影视后期制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影视后期制作项目内部引入共享设施的概念，例如共享会议室、办公区等。通过这种方式，我们可以减少对资源的重复建设，提高资源共享效率，从而减小影视后期制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318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影视后期制作项目的总图布置中，我们将不同功能区域进行明确的规划，以最大程度满足影视后期制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11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影视后期制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影视后期制作项目对环境的影响是综合评价的重要因素之一。我们将详细考虑选址周边的自然环境、生态保护区、水源地等情况，确保影视后期制作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对选址的评价还需充分考虑当地政府的产业政策和法规。我们将详细了解影视后期制作项目所在地的相关政策，确保影视后期制作项目的规划和运营与当地法规相符，降低不必要的法律风险。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考虑到社会稳定性对企业运营的重要性，我们将评估选址地区的社会安全情况、劳工关系、社区反馈等方面，以确保影视后期制作项目的建设和运营不会受到社会稳定性的负面影响。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最后，我们将综合考虑用地成本，包括土地购置费用、土地开发成本等。通过对用地成本的详细评估，我们能够做出更为精确的经济效益分析，为影视后期制作项目的投资决策提供有力支持。</w:t>
      </w:r>
    </w:p>
    <w:p>
      <w:pPr>
        <w:pStyle w:val="Heading1"/>
        <w:ind w:firstLine="560" w:firstLineChars="200"/>
        <w:rPr>
          <w:rFonts w:ascii="仿宋" w:eastAsia="仿宋" w:hAnsi="仿宋" w:cs="仿宋" w:hint="eastAsia"/>
          <w:sz w:val="28"/>
          <w:lang w:eastAsia="zh-CN"/>
        </w:rPr>
      </w:pPr>
      <w:bookmarkStart w:id="17" w:name="_Toc5421"/>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31673"/>
      <w:r>
        <w:rPr>
          <w:rFonts w:ascii="仿宋" w:eastAsia="仿宋" w:hAnsi="仿宋" w:cs="仿宋" w:hint="eastAsia"/>
          <w:lang w:eastAsia="zh-CN"/>
        </w:rPr>
        <w:t>(一)、影视后期制作行业分析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行业一直以来都是市场的关注焦点。行业内的发展趋势、竞争态势以及潜在机会都对影视后期制作项目的推进产生深远的影响。通过深入研究行业的整体概貌，我们将更好地理解行业的核心特征，为影视后期制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后期制作行业，技术一直是推动创新和发展的关键因素。我们将对当前技术趋势进行详尽分析，包括但不限于人工智能、大数据应用、先进制造技术等。这有助于影视后期制作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影视后期制作项目成功的基础。我们将对主要竞争对手进行深入研究，包括其市场份额、产品特点、市场定位等。通过全面了解竞争对手的优势和劣势，影视后期制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9163"/>
      <w:r>
        <w:rPr>
          <w:rFonts w:ascii="仿宋" w:eastAsia="仿宋" w:hAnsi="仿宋" w:cs="仿宋" w:hint="eastAsia"/>
          <w:sz w:val="28"/>
          <w:lang w:eastAsia="zh-CN"/>
        </w:rPr>
        <w:t>(二)、影视后期制作市场分析预测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影视后期制作市场未来的增长趋势。这包括市场的整体规模、各细分领域的发展趋势等。影视后期制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影视后期制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影视后期制作项目实施过程中需要充分考虑的因素。我们将对市场风险进行全面评估，包括但不限于政策法规风险、市场竞争风险、技术变革风险等。通过对潜在风险的深入分析，影视后期制作项目可以制定相应的风险缓解策略，降低不确定性对影视后期制作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https://d.book118.com/606235025155010042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B664E4"/>
    <w:rsid w:val="46B664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235025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2024-01-29T22:17:00Z</dcterms:created>
  <dcterms:modified xsi:type="dcterms:W3CDTF">2024-01-29T22:18:10Z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2D79E20433D6472BACA002307227B314_11</vt:lpwstr>
  </property>
  <property fmtid="{D5CDD505-2E9C-101B-9397-08002B2CF9AE}" pid="3" name="KSOProductBuildVer">
    <vt:lpwstr>2052-12.1.0.16250</vt:lpwstr>
  </property>
</Properties>
</file>