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影视项目构思建设方案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094" w:history="1">
        <w:r>
          <w:rPr>
            <w:rFonts w:ascii="仿宋" w:eastAsia="仿宋" w:hAnsi="仿宋" w:cs="仿宋" w:hint="eastAsia"/>
            <w:lang w:eastAsia="zh-CN"/>
          </w:rPr>
          <w:t>前言</w:t>
        </w:r>
        <w:r>
          <w:tab/>
        </w:r>
        <w:r>
          <w:fldChar w:fldCharType="begin"/>
        </w:r>
        <w:r>
          <w:instrText xml:space="preserve"> PAGEREF _Toc20094 \h </w:instrText>
        </w:r>
        <w:r>
          <w:fldChar w:fldCharType="separate"/>
        </w:r>
        <w:r>
          <w:t>3</w:t>
        </w:r>
        <w:r>
          <w:fldChar w:fldCharType="end"/>
        </w:r>
      </w:hyperlink>
    </w:p>
    <w:p>
      <w:pPr>
        <w:pStyle w:val="TOC1"/>
        <w:tabs>
          <w:tab w:val="right" w:leader="dot" w:pos="8306"/>
        </w:tabs>
      </w:pPr>
      <w:hyperlink w:anchor="_Toc16733" w:history="1">
        <w:r>
          <w:rPr>
            <w:rFonts w:ascii="仿宋" w:eastAsia="仿宋" w:hAnsi="仿宋" w:cs="仿宋" w:hint="eastAsia"/>
            <w:lang w:eastAsia="zh-CN"/>
          </w:rPr>
          <w:t>一、资源开发及综合利用分析</w:t>
        </w:r>
        <w:r>
          <w:tab/>
        </w:r>
        <w:r>
          <w:fldChar w:fldCharType="begin"/>
        </w:r>
        <w:r>
          <w:instrText xml:space="preserve"> PAGEREF _Toc16733 \h </w:instrText>
        </w:r>
        <w:r>
          <w:fldChar w:fldCharType="separate"/>
        </w:r>
        <w:r>
          <w:t>3</w:t>
        </w:r>
        <w:r>
          <w:fldChar w:fldCharType="end"/>
        </w:r>
      </w:hyperlink>
    </w:p>
    <w:p>
      <w:pPr>
        <w:pStyle w:val="TOC2"/>
        <w:tabs>
          <w:tab w:val="right" w:leader="dot" w:pos="8306"/>
        </w:tabs>
      </w:pPr>
      <w:hyperlink w:anchor="_Toc23339" w:history="1">
        <w:r>
          <w:rPr>
            <w:rFonts w:ascii="仿宋" w:eastAsia="仿宋" w:hAnsi="仿宋" w:cs="仿宋" w:hint="eastAsia"/>
            <w:lang w:eastAsia="zh-CN"/>
          </w:rPr>
          <w:t>(一)、资源开发方案</w:t>
        </w:r>
        <w:r>
          <w:tab/>
        </w:r>
        <w:r>
          <w:fldChar w:fldCharType="begin"/>
        </w:r>
        <w:r>
          <w:instrText xml:space="preserve"> PAGEREF _Toc23339 \h </w:instrText>
        </w:r>
        <w:r>
          <w:fldChar w:fldCharType="separate"/>
        </w:r>
        <w:r>
          <w:t>3</w:t>
        </w:r>
        <w:r>
          <w:fldChar w:fldCharType="end"/>
        </w:r>
      </w:hyperlink>
    </w:p>
    <w:p>
      <w:pPr>
        <w:pStyle w:val="TOC2"/>
        <w:tabs>
          <w:tab w:val="right" w:leader="dot" w:pos="8306"/>
        </w:tabs>
      </w:pPr>
      <w:hyperlink w:anchor="_Toc1458" w:history="1">
        <w:r>
          <w:rPr>
            <w:rFonts w:ascii="仿宋" w:eastAsia="仿宋" w:hAnsi="仿宋" w:cs="仿宋" w:hint="eastAsia"/>
            <w:lang w:eastAsia="zh-CN"/>
          </w:rPr>
          <w:t>(二)、资源利用方案</w:t>
        </w:r>
        <w:r>
          <w:tab/>
        </w:r>
        <w:r>
          <w:fldChar w:fldCharType="begin"/>
        </w:r>
        <w:r>
          <w:instrText xml:space="preserve"> PAGEREF _Toc1458 \h </w:instrText>
        </w:r>
        <w:r>
          <w:fldChar w:fldCharType="separate"/>
        </w:r>
        <w:r>
          <w:t>4</w:t>
        </w:r>
        <w:r>
          <w:fldChar w:fldCharType="end"/>
        </w:r>
      </w:hyperlink>
    </w:p>
    <w:p>
      <w:pPr>
        <w:pStyle w:val="TOC2"/>
        <w:tabs>
          <w:tab w:val="right" w:leader="dot" w:pos="8306"/>
        </w:tabs>
      </w:pPr>
      <w:hyperlink w:anchor="_Toc28855" w:history="1">
        <w:r>
          <w:rPr>
            <w:rFonts w:ascii="仿宋" w:eastAsia="仿宋" w:hAnsi="仿宋" w:cs="仿宋" w:hint="eastAsia"/>
            <w:lang w:eastAsia="zh-CN"/>
          </w:rPr>
          <w:t>(三)、资源节约措施</w:t>
        </w:r>
        <w:r>
          <w:tab/>
        </w:r>
        <w:r>
          <w:fldChar w:fldCharType="begin"/>
        </w:r>
        <w:r>
          <w:instrText xml:space="preserve"> PAGEREF _Toc28855 \h </w:instrText>
        </w:r>
        <w:r>
          <w:fldChar w:fldCharType="separate"/>
        </w:r>
        <w:r>
          <w:t>5</w:t>
        </w:r>
        <w:r>
          <w:fldChar w:fldCharType="end"/>
        </w:r>
      </w:hyperlink>
    </w:p>
    <w:p>
      <w:pPr>
        <w:pStyle w:val="TOC1"/>
        <w:tabs>
          <w:tab w:val="right" w:leader="dot" w:pos="8306"/>
        </w:tabs>
      </w:pPr>
      <w:hyperlink w:anchor="_Toc14473" w:history="1">
        <w:r>
          <w:rPr>
            <w:rFonts w:ascii="仿宋" w:eastAsia="仿宋" w:hAnsi="仿宋" w:cs="仿宋" w:hint="eastAsia"/>
            <w:lang w:eastAsia="zh-CN"/>
          </w:rPr>
          <w:t>二、项目监理与质量保证</w:t>
        </w:r>
        <w:r>
          <w:tab/>
        </w:r>
        <w:r>
          <w:fldChar w:fldCharType="begin"/>
        </w:r>
        <w:r>
          <w:instrText xml:space="preserve"> PAGEREF _Toc14473 \h </w:instrText>
        </w:r>
        <w:r>
          <w:fldChar w:fldCharType="separate"/>
        </w:r>
        <w:r>
          <w:t>6</w:t>
        </w:r>
        <w:r>
          <w:fldChar w:fldCharType="end"/>
        </w:r>
      </w:hyperlink>
    </w:p>
    <w:p>
      <w:pPr>
        <w:pStyle w:val="TOC2"/>
        <w:tabs>
          <w:tab w:val="right" w:leader="dot" w:pos="8306"/>
        </w:tabs>
      </w:pPr>
      <w:hyperlink w:anchor="_Toc11361" w:history="1">
        <w:r>
          <w:rPr>
            <w:rFonts w:ascii="仿宋" w:eastAsia="仿宋" w:hAnsi="仿宋" w:cs="仿宋" w:hint="eastAsia"/>
            <w:lang w:eastAsia="zh-CN"/>
          </w:rPr>
          <w:t>(一)、监理体系构建</w:t>
        </w:r>
        <w:r>
          <w:tab/>
        </w:r>
        <w:r>
          <w:fldChar w:fldCharType="begin"/>
        </w:r>
        <w:r>
          <w:instrText xml:space="preserve"> PAGEREF _Toc11361 \h </w:instrText>
        </w:r>
        <w:r>
          <w:fldChar w:fldCharType="separate"/>
        </w:r>
        <w:r>
          <w:t>6</w:t>
        </w:r>
        <w:r>
          <w:fldChar w:fldCharType="end"/>
        </w:r>
      </w:hyperlink>
    </w:p>
    <w:p>
      <w:pPr>
        <w:pStyle w:val="TOC2"/>
        <w:tabs>
          <w:tab w:val="right" w:leader="dot" w:pos="8306"/>
        </w:tabs>
      </w:pPr>
      <w:hyperlink w:anchor="_Toc32032" w:history="1">
        <w:r>
          <w:rPr>
            <w:rFonts w:ascii="仿宋" w:eastAsia="仿宋" w:hAnsi="仿宋" w:cs="仿宋" w:hint="eastAsia"/>
            <w:lang w:eastAsia="zh-CN"/>
          </w:rPr>
          <w:t>(二)、质量保证体系实施</w:t>
        </w:r>
        <w:r>
          <w:tab/>
        </w:r>
        <w:r>
          <w:fldChar w:fldCharType="begin"/>
        </w:r>
        <w:r>
          <w:instrText xml:space="preserve"> PAGEREF _Toc32032 \h </w:instrText>
        </w:r>
        <w:r>
          <w:fldChar w:fldCharType="separate"/>
        </w:r>
        <w:r>
          <w:t>7</w:t>
        </w:r>
        <w:r>
          <w:fldChar w:fldCharType="end"/>
        </w:r>
      </w:hyperlink>
    </w:p>
    <w:p>
      <w:pPr>
        <w:pStyle w:val="TOC2"/>
        <w:tabs>
          <w:tab w:val="right" w:leader="dot" w:pos="8306"/>
        </w:tabs>
      </w:pPr>
      <w:hyperlink w:anchor="_Toc7039" w:history="1">
        <w:r>
          <w:rPr>
            <w:rFonts w:ascii="仿宋" w:eastAsia="仿宋" w:hAnsi="仿宋" w:cs="仿宋" w:hint="eastAsia"/>
            <w:lang w:eastAsia="zh-CN"/>
          </w:rPr>
          <w:t>(三)、监理与质量控制流程</w:t>
        </w:r>
        <w:r>
          <w:tab/>
        </w:r>
        <w:r>
          <w:fldChar w:fldCharType="begin"/>
        </w:r>
        <w:r>
          <w:instrText xml:space="preserve"> PAGEREF _Toc7039 \h </w:instrText>
        </w:r>
        <w:r>
          <w:fldChar w:fldCharType="separate"/>
        </w:r>
        <w:r>
          <w:t>8</w:t>
        </w:r>
        <w:r>
          <w:fldChar w:fldCharType="end"/>
        </w:r>
      </w:hyperlink>
    </w:p>
    <w:p>
      <w:pPr>
        <w:pStyle w:val="TOC1"/>
        <w:tabs>
          <w:tab w:val="right" w:leader="dot" w:pos="8306"/>
        </w:tabs>
      </w:pPr>
      <w:hyperlink w:anchor="_Toc3647" w:history="1">
        <w:r>
          <w:rPr>
            <w:rFonts w:ascii="仿宋" w:eastAsia="仿宋" w:hAnsi="仿宋" w:cs="仿宋" w:hint="eastAsia"/>
            <w:lang w:eastAsia="zh-CN"/>
          </w:rPr>
          <w:t>三、项目选址研究</w:t>
        </w:r>
        <w:r>
          <w:tab/>
        </w:r>
        <w:r>
          <w:fldChar w:fldCharType="begin"/>
        </w:r>
        <w:r>
          <w:instrText xml:space="preserve"> PAGEREF _Toc3647 \h </w:instrText>
        </w:r>
        <w:r>
          <w:fldChar w:fldCharType="separate"/>
        </w:r>
        <w:r>
          <w:t>8</w:t>
        </w:r>
        <w:r>
          <w:fldChar w:fldCharType="end"/>
        </w:r>
      </w:hyperlink>
    </w:p>
    <w:p>
      <w:pPr>
        <w:pStyle w:val="TOC2"/>
        <w:tabs>
          <w:tab w:val="right" w:leader="dot" w:pos="8306"/>
        </w:tabs>
      </w:pPr>
      <w:hyperlink w:anchor="_Toc3420" w:history="1">
        <w:r>
          <w:rPr>
            <w:rFonts w:ascii="仿宋" w:eastAsia="仿宋" w:hAnsi="仿宋" w:cs="仿宋" w:hint="eastAsia"/>
            <w:lang w:eastAsia="zh-CN"/>
          </w:rPr>
          <w:t>(一)、项目选址原则</w:t>
        </w:r>
        <w:r>
          <w:tab/>
        </w:r>
        <w:r>
          <w:fldChar w:fldCharType="begin"/>
        </w:r>
        <w:r>
          <w:instrText xml:space="preserve"> PAGEREF _Toc3420 \h </w:instrText>
        </w:r>
        <w:r>
          <w:fldChar w:fldCharType="separate"/>
        </w:r>
        <w:r>
          <w:t>8</w:t>
        </w:r>
        <w:r>
          <w:fldChar w:fldCharType="end"/>
        </w:r>
      </w:hyperlink>
    </w:p>
    <w:p>
      <w:pPr>
        <w:pStyle w:val="TOC2"/>
        <w:tabs>
          <w:tab w:val="right" w:leader="dot" w:pos="8306"/>
        </w:tabs>
      </w:pPr>
      <w:hyperlink w:anchor="_Toc1821" w:history="1">
        <w:r>
          <w:rPr>
            <w:rFonts w:ascii="仿宋" w:eastAsia="仿宋" w:hAnsi="仿宋" w:cs="仿宋" w:hint="eastAsia"/>
            <w:lang w:eastAsia="zh-CN"/>
          </w:rPr>
          <w:t>(二)、项目选址</w:t>
        </w:r>
        <w:r>
          <w:tab/>
        </w:r>
        <w:r>
          <w:fldChar w:fldCharType="begin"/>
        </w:r>
        <w:r>
          <w:instrText xml:space="preserve"> PAGEREF _Toc1821 \h </w:instrText>
        </w:r>
        <w:r>
          <w:fldChar w:fldCharType="separate"/>
        </w:r>
        <w:r>
          <w:t>12</w:t>
        </w:r>
        <w:r>
          <w:fldChar w:fldCharType="end"/>
        </w:r>
      </w:hyperlink>
    </w:p>
    <w:p>
      <w:pPr>
        <w:pStyle w:val="TOC2"/>
        <w:tabs>
          <w:tab w:val="right" w:leader="dot" w:pos="8306"/>
        </w:tabs>
      </w:pPr>
      <w:hyperlink w:anchor="_Toc32003" w:history="1">
        <w:r>
          <w:rPr>
            <w:rFonts w:ascii="仿宋" w:eastAsia="仿宋" w:hAnsi="仿宋" w:cs="仿宋" w:hint="eastAsia"/>
            <w:lang w:eastAsia="zh-CN"/>
          </w:rPr>
          <w:t>(三)、建设条件分析</w:t>
        </w:r>
        <w:r>
          <w:tab/>
        </w:r>
        <w:r>
          <w:fldChar w:fldCharType="begin"/>
        </w:r>
        <w:r>
          <w:instrText xml:space="preserve"> PAGEREF _Toc32003 \h </w:instrText>
        </w:r>
        <w:r>
          <w:fldChar w:fldCharType="separate"/>
        </w:r>
        <w:r>
          <w:t>14</w:t>
        </w:r>
        <w:r>
          <w:fldChar w:fldCharType="end"/>
        </w:r>
      </w:hyperlink>
    </w:p>
    <w:p>
      <w:pPr>
        <w:pStyle w:val="TOC2"/>
        <w:tabs>
          <w:tab w:val="right" w:leader="dot" w:pos="8306"/>
        </w:tabs>
      </w:pPr>
      <w:hyperlink w:anchor="_Toc22657" w:history="1">
        <w:r>
          <w:rPr>
            <w:rFonts w:ascii="仿宋" w:eastAsia="仿宋" w:hAnsi="仿宋" w:cs="仿宋" w:hint="eastAsia"/>
            <w:lang w:eastAsia="zh-CN"/>
          </w:rPr>
          <w:t>(四)、用地控制指标</w:t>
        </w:r>
        <w:r>
          <w:tab/>
        </w:r>
        <w:r>
          <w:fldChar w:fldCharType="begin"/>
        </w:r>
        <w:r>
          <w:instrText xml:space="preserve"> PAGEREF _Toc22657 \h </w:instrText>
        </w:r>
        <w:r>
          <w:fldChar w:fldCharType="separate"/>
        </w:r>
        <w:r>
          <w:t>15</w:t>
        </w:r>
        <w:r>
          <w:fldChar w:fldCharType="end"/>
        </w:r>
      </w:hyperlink>
    </w:p>
    <w:p>
      <w:pPr>
        <w:pStyle w:val="TOC2"/>
        <w:tabs>
          <w:tab w:val="right" w:leader="dot" w:pos="8306"/>
        </w:tabs>
      </w:pPr>
      <w:hyperlink w:anchor="_Toc6753" w:history="1">
        <w:r>
          <w:rPr>
            <w:rFonts w:ascii="仿宋" w:eastAsia="仿宋" w:hAnsi="仿宋" w:cs="仿宋" w:hint="eastAsia"/>
            <w:lang w:eastAsia="zh-CN"/>
          </w:rPr>
          <w:t>(五)、地总体要求</w:t>
        </w:r>
        <w:r>
          <w:tab/>
        </w:r>
        <w:r>
          <w:fldChar w:fldCharType="begin"/>
        </w:r>
        <w:r>
          <w:instrText xml:space="preserve"> PAGEREF _Toc6753 \h </w:instrText>
        </w:r>
        <w:r>
          <w:fldChar w:fldCharType="separate"/>
        </w:r>
        <w:r>
          <w:t>16</w:t>
        </w:r>
        <w:r>
          <w:fldChar w:fldCharType="end"/>
        </w:r>
      </w:hyperlink>
    </w:p>
    <w:p>
      <w:pPr>
        <w:pStyle w:val="TOC2"/>
        <w:tabs>
          <w:tab w:val="right" w:leader="dot" w:pos="8306"/>
        </w:tabs>
      </w:pPr>
      <w:hyperlink w:anchor="_Toc29670" w:history="1">
        <w:r>
          <w:rPr>
            <w:rFonts w:ascii="仿宋" w:eastAsia="仿宋" w:hAnsi="仿宋" w:cs="仿宋" w:hint="eastAsia"/>
            <w:lang w:eastAsia="zh-CN"/>
          </w:rPr>
          <w:t>(六)、节约用地措施</w:t>
        </w:r>
        <w:r>
          <w:tab/>
        </w:r>
        <w:r>
          <w:fldChar w:fldCharType="begin"/>
        </w:r>
        <w:r>
          <w:instrText xml:space="preserve"> PAGEREF _Toc29670 \h </w:instrText>
        </w:r>
        <w:r>
          <w:fldChar w:fldCharType="separate"/>
        </w:r>
        <w:r>
          <w:t>18</w:t>
        </w:r>
        <w:r>
          <w:fldChar w:fldCharType="end"/>
        </w:r>
      </w:hyperlink>
    </w:p>
    <w:p>
      <w:pPr>
        <w:pStyle w:val="TOC2"/>
        <w:tabs>
          <w:tab w:val="right" w:leader="dot" w:pos="8306"/>
        </w:tabs>
      </w:pPr>
      <w:hyperlink w:anchor="_Toc30044" w:history="1">
        <w:r>
          <w:rPr>
            <w:rFonts w:ascii="仿宋" w:eastAsia="仿宋" w:hAnsi="仿宋" w:cs="仿宋" w:hint="eastAsia"/>
            <w:lang w:eastAsia="zh-CN"/>
          </w:rPr>
          <w:t>(七)、选址综合评价</w:t>
        </w:r>
        <w:r>
          <w:tab/>
        </w:r>
        <w:r>
          <w:fldChar w:fldCharType="begin"/>
        </w:r>
        <w:r>
          <w:instrText xml:space="preserve"> PAGEREF _Toc30044 \h </w:instrText>
        </w:r>
        <w:r>
          <w:fldChar w:fldCharType="separate"/>
        </w:r>
        <w:r>
          <w:t>19</w:t>
        </w:r>
        <w:r>
          <w:fldChar w:fldCharType="end"/>
        </w:r>
      </w:hyperlink>
    </w:p>
    <w:p>
      <w:pPr>
        <w:pStyle w:val="TOC1"/>
        <w:tabs>
          <w:tab w:val="right" w:leader="dot" w:pos="8306"/>
        </w:tabs>
      </w:pPr>
      <w:hyperlink w:anchor="_Toc17566" w:history="1">
        <w:r>
          <w:rPr>
            <w:rFonts w:ascii="仿宋" w:eastAsia="仿宋" w:hAnsi="仿宋" w:cs="仿宋" w:hint="eastAsia"/>
            <w:lang w:eastAsia="zh-CN"/>
          </w:rPr>
          <w:t>四、社会影响分析</w:t>
        </w:r>
        <w:r>
          <w:tab/>
        </w:r>
        <w:r>
          <w:fldChar w:fldCharType="begin"/>
        </w:r>
        <w:r>
          <w:instrText xml:space="preserve"> PAGEREF _Toc17566 \h </w:instrText>
        </w:r>
        <w:r>
          <w:fldChar w:fldCharType="separate"/>
        </w:r>
        <w:r>
          <w:t>20</w:t>
        </w:r>
        <w:r>
          <w:fldChar w:fldCharType="end"/>
        </w:r>
      </w:hyperlink>
    </w:p>
    <w:p>
      <w:pPr>
        <w:pStyle w:val="TOC2"/>
        <w:tabs>
          <w:tab w:val="right" w:leader="dot" w:pos="8306"/>
        </w:tabs>
      </w:pPr>
      <w:hyperlink w:anchor="_Toc8921" w:history="1">
        <w:r>
          <w:rPr>
            <w:rFonts w:ascii="仿宋" w:eastAsia="仿宋" w:hAnsi="仿宋" w:cs="仿宋" w:hint="eastAsia"/>
            <w:lang w:eastAsia="zh-CN"/>
          </w:rPr>
          <w:t>(一)、社会影响效果分析</w:t>
        </w:r>
        <w:r>
          <w:tab/>
        </w:r>
        <w:r>
          <w:fldChar w:fldCharType="begin"/>
        </w:r>
        <w:r>
          <w:instrText xml:space="preserve"> PAGEREF _Toc8921 \h </w:instrText>
        </w:r>
        <w:r>
          <w:fldChar w:fldCharType="separate"/>
        </w:r>
        <w:r>
          <w:t>20</w:t>
        </w:r>
        <w:r>
          <w:fldChar w:fldCharType="end"/>
        </w:r>
      </w:hyperlink>
    </w:p>
    <w:p>
      <w:pPr>
        <w:pStyle w:val="TOC2"/>
        <w:tabs>
          <w:tab w:val="right" w:leader="dot" w:pos="8306"/>
        </w:tabs>
      </w:pPr>
      <w:hyperlink w:anchor="_Toc3925" w:history="1">
        <w:r>
          <w:rPr>
            <w:rFonts w:ascii="仿宋" w:eastAsia="仿宋" w:hAnsi="仿宋" w:cs="仿宋" w:hint="eastAsia"/>
            <w:lang w:eastAsia="zh-CN"/>
          </w:rPr>
          <w:t>(二)、社会适应性分析</w:t>
        </w:r>
        <w:r>
          <w:tab/>
        </w:r>
        <w:r>
          <w:fldChar w:fldCharType="begin"/>
        </w:r>
        <w:r>
          <w:instrText xml:space="preserve"> PAGEREF _Toc3925 \h </w:instrText>
        </w:r>
        <w:r>
          <w:fldChar w:fldCharType="separate"/>
        </w:r>
        <w:r>
          <w:t>22</w:t>
        </w:r>
        <w:r>
          <w:fldChar w:fldCharType="end"/>
        </w:r>
      </w:hyperlink>
    </w:p>
    <w:p>
      <w:pPr>
        <w:pStyle w:val="TOC2"/>
        <w:tabs>
          <w:tab w:val="right" w:leader="dot" w:pos="8306"/>
        </w:tabs>
      </w:pPr>
      <w:hyperlink w:anchor="_Toc13001" w:history="1">
        <w:r>
          <w:rPr>
            <w:rFonts w:ascii="仿宋" w:eastAsia="仿宋" w:hAnsi="仿宋" w:cs="仿宋" w:hint="eastAsia"/>
            <w:lang w:eastAsia="zh-CN"/>
          </w:rPr>
          <w:t>(三)、社会风险及对策分析</w:t>
        </w:r>
        <w:r>
          <w:tab/>
        </w:r>
        <w:r>
          <w:fldChar w:fldCharType="begin"/>
        </w:r>
        <w:r>
          <w:instrText xml:space="preserve"> PAGEREF _Toc13001 \h </w:instrText>
        </w:r>
        <w:r>
          <w:fldChar w:fldCharType="separate"/>
        </w:r>
        <w:r>
          <w:t>24</w:t>
        </w:r>
        <w:r>
          <w:fldChar w:fldCharType="end"/>
        </w:r>
      </w:hyperlink>
    </w:p>
    <w:p>
      <w:pPr>
        <w:pStyle w:val="TOC1"/>
        <w:tabs>
          <w:tab w:val="right" w:leader="dot" w:pos="8306"/>
        </w:tabs>
      </w:pPr>
      <w:hyperlink w:anchor="_Toc21089" w:history="1">
        <w:r>
          <w:rPr>
            <w:rFonts w:ascii="仿宋" w:eastAsia="仿宋" w:hAnsi="仿宋" w:cs="仿宋" w:hint="eastAsia"/>
            <w:lang w:eastAsia="zh-CN"/>
          </w:rPr>
          <w:t>五、发展规划、产业政策和行业准入分析</w:t>
        </w:r>
        <w:r>
          <w:tab/>
        </w:r>
        <w:r>
          <w:fldChar w:fldCharType="begin"/>
        </w:r>
        <w:r>
          <w:instrText xml:space="preserve"> PAGEREF _Toc21089 \h </w:instrText>
        </w:r>
        <w:r>
          <w:fldChar w:fldCharType="separate"/>
        </w:r>
        <w:r>
          <w:t>27</w:t>
        </w:r>
        <w:r>
          <w:fldChar w:fldCharType="end"/>
        </w:r>
      </w:hyperlink>
    </w:p>
    <w:p>
      <w:pPr>
        <w:pStyle w:val="TOC2"/>
        <w:tabs>
          <w:tab w:val="right" w:leader="dot" w:pos="8306"/>
        </w:tabs>
      </w:pPr>
      <w:hyperlink w:anchor="_Toc18351" w:history="1">
        <w:r>
          <w:rPr>
            <w:rFonts w:ascii="仿宋" w:eastAsia="仿宋" w:hAnsi="仿宋" w:cs="仿宋" w:hint="eastAsia"/>
            <w:lang w:eastAsia="zh-CN"/>
          </w:rPr>
          <w:t>(一)、发展规划分析</w:t>
        </w:r>
        <w:r>
          <w:tab/>
        </w:r>
        <w:r>
          <w:fldChar w:fldCharType="begin"/>
        </w:r>
        <w:r>
          <w:instrText xml:space="preserve"> PAGEREF _Toc18351 \h </w:instrText>
        </w:r>
        <w:r>
          <w:fldChar w:fldCharType="separate"/>
        </w:r>
        <w:r>
          <w:t>27</w:t>
        </w:r>
        <w:r>
          <w:fldChar w:fldCharType="end"/>
        </w:r>
      </w:hyperlink>
    </w:p>
    <w:p>
      <w:pPr>
        <w:pStyle w:val="TOC2"/>
        <w:tabs>
          <w:tab w:val="right" w:leader="dot" w:pos="8306"/>
        </w:tabs>
      </w:pPr>
      <w:hyperlink w:anchor="_Toc21942" w:history="1">
        <w:r>
          <w:rPr>
            <w:rFonts w:ascii="仿宋" w:eastAsia="仿宋" w:hAnsi="仿宋" w:cs="仿宋" w:hint="eastAsia"/>
            <w:lang w:eastAsia="zh-CN"/>
          </w:rPr>
          <w:t>(二)、产业政策分析</w:t>
        </w:r>
        <w:r>
          <w:tab/>
        </w:r>
        <w:r>
          <w:fldChar w:fldCharType="begin"/>
        </w:r>
        <w:r>
          <w:instrText xml:space="preserve"> PAGEREF _Toc21942 \h </w:instrText>
        </w:r>
        <w:r>
          <w:fldChar w:fldCharType="separate"/>
        </w:r>
        <w:r>
          <w:t>29</w:t>
        </w:r>
        <w:r>
          <w:fldChar w:fldCharType="end"/>
        </w:r>
      </w:hyperlink>
    </w:p>
    <w:p>
      <w:pPr>
        <w:pStyle w:val="TOC2"/>
        <w:tabs>
          <w:tab w:val="right" w:leader="dot" w:pos="8306"/>
        </w:tabs>
      </w:pPr>
      <w:hyperlink w:anchor="_Toc25404" w:history="1">
        <w:r>
          <w:rPr>
            <w:rFonts w:ascii="仿宋" w:eastAsia="仿宋" w:hAnsi="仿宋" w:cs="仿宋" w:hint="eastAsia"/>
            <w:lang w:eastAsia="zh-CN"/>
          </w:rPr>
          <w:t>(三)、行业准入分析</w:t>
        </w:r>
        <w:r>
          <w:tab/>
        </w:r>
        <w:r>
          <w:fldChar w:fldCharType="begin"/>
        </w:r>
        <w:r>
          <w:instrText xml:space="preserve"> PAGEREF _Toc25404 \h </w:instrText>
        </w:r>
        <w:r>
          <w:fldChar w:fldCharType="separate"/>
        </w:r>
        <w:r>
          <w:t>30</w:t>
        </w:r>
        <w:r>
          <w:fldChar w:fldCharType="end"/>
        </w:r>
      </w:hyperlink>
    </w:p>
    <w:p>
      <w:pPr>
        <w:pStyle w:val="TOC1"/>
        <w:tabs>
          <w:tab w:val="right" w:leader="dot" w:pos="8306"/>
        </w:tabs>
      </w:pPr>
      <w:hyperlink w:anchor="_Toc20360" w:history="1">
        <w:r>
          <w:rPr>
            <w:rFonts w:ascii="仿宋" w:eastAsia="仿宋" w:hAnsi="仿宋" w:cs="仿宋" w:hint="eastAsia"/>
            <w:lang w:eastAsia="zh-CN"/>
          </w:rPr>
          <w:t>六、经济影响分析</w:t>
        </w:r>
        <w:r>
          <w:tab/>
        </w:r>
        <w:r>
          <w:fldChar w:fldCharType="begin"/>
        </w:r>
        <w:r>
          <w:instrText xml:space="preserve"> PAGEREF _Toc20360 \h </w:instrText>
        </w:r>
        <w:r>
          <w:fldChar w:fldCharType="separate"/>
        </w:r>
        <w:r>
          <w:t>32</w:t>
        </w:r>
        <w:r>
          <w:fldChar w:fldCharType="end"/>
        </w:r>
      </w:hyperlink>
    </w:p>
    <w:p>
      <w:pPr>
        <w:pStyle w:val="TOC2"/>
        <w:tabs>
          <w:tab w:val="right" w:leader="dot" w:pos="8306"/>
        </w:tabs>
      </w:pPr>
      <w:hyperlink w:anchor="_Toc22778" w:history="1">
        <w:r>
          <w:rPr>
            <w:rFonts w:ascii="仿宋" w:eastAsia="仿宋" w:hAnsi="仿宋" w:cs="仿宋" w:hint="eastAsia"/>
            <w:lang w:eastAsia="zh-CN"/>
          </w:rPr>
          <w:t>(一)、经济费用效益或费用效果分析</w:t>
        </w:r>
        <w:r>
          <w:tab/>
        </w:r>
        <w:r>
          <w:fldChar w:fldCharType="begin"/>
        </w:r>
        <w:r>
          <w:instrText xml:space="preserve"> PAGEREF _Toc22778 \h </w:instrText>
        </w:r>
        <w:r>
          <w:fldChar w:fldCharType="separate"/>
        </w:r>
        <w:r>
          <w:t>32</w:t>
        </w:r>
        <w:r>
          <w:fldChar w:fldCharType="end"/>
        </w:r>
      </w:hyperlink>
    </w:p>
    <w:p>
      <w:pPr>
        <w:pStyle w:val="TOC2"/>
        <w:tabs>
          <w:tab w:val="right" w:leader="dot" w:pos="8306"/>
        </w:tabs>
      </w:pPr>
      <w:hyperlink w:anchor="_Toc27351" w:history="1">
        <w:r>
          <w:rPr>
            <w:rFonts w:ascii="仿宋" w:eastAsia="仿宋" w:hAnsi="仿宋" w:cs="仿宋" w:hint="eastAsia"/>
            <w:lang w:eastAsia="zh-CN"/>
          </w:rPr>
          <w:t>(二)、行业影响分析</w:t>
        </w:r>
        <w:r>
          <w:tab/>
        </w:r>
        <w:r>
          <w:fldChar w:fldCharType="begin"/>
        </w:r>
        <w:r>
          <w:instrText xml:space="preserve"> PAGEREF _Toc27351 \h </w:instrText>
        </w:r>
        <w:r>
          <w:fldChar w:fldCharType="separate"/>
        </w:r>
        <w:r>
          <w:t>34</w:t>
        </w:r>
        <w:r>
          <w:fldChar w:fldCharType="end"/>
        </w:r>
      </w:hyperlink>
    </w:p>
    <w:p>
      <w:pPr>
        <w:pStyle w:val="TOC2"/>
        <w:tabs>
          <w:tab w:val="right" w:leader="dot" w:pos="8306"/>
        </w:tabs>
      </w:pPr>
      <w:hyperlink w:anchor="_Toc7961" w:history="1">
        <w:r>
          <w:rPr>
            <w:rFonts w:ascii="仿宋" w:eastAsia="仿宋" w:hAnsi="仿宋" w:cs="仿宋" w:hint="eastAsia"/>
            <w:lang w:eastAsia="zh-CN"/>
          </w:rPr>
          <w:t>(三)、区域经济影响分析</w:t>
        </w:r>
        <w:r>
          <w:tab/>
        </w:r>
        <w:r>
          <w:fldChar w:fldCharType="begin"/>
        </w:r>
        <w:r>
          <w:instrText xml:space="preserve"> PAGEREF _Toc7961 \h </w:instrText>
        </w:r>
        <w:r>
          <w:fldChar w:fldCharType="separate"/>
        </w:r>
        <w:r>
          <w:t>36</w:t>
        </w:r>
        <w:r>
          <w:fldChar w:fldCharType="end"/>
        </w:r>
      </w:hyperlink>
    </w:p>
    <w:p>
      <w:pPr>
        <w:pStyle w:val="TOC2"/>
        <w:tabs>
          <w:tab w:val="right" w:leader="dot" w:pos="8306"/>
        </w:tabs>
      </w:pPr>
      <w:hyperlink w:anchor="_Toc10103" w:history="1">
        <w:r>
          <w:rPr>
            <w:rFonts w:ascii="仿宋" w:eastAsia="仿宋" w:hAnsi="仿宋" w:cs="仿宋" w:hint="eastAsia"/>
            <w:lang w:eastAsia="zh-CN"/>
          </w:rPr>
          <w:t>(四)、宏观经济影响分析</w:t>
        </w:r>
        <w:r>
          <w:tab/>
        </w:r>
        <w:r>
          <w:fldChar w:fldCharType="begin"/>
        </w:r>
        <w:r>
          <w:instrText xml:space="preserve"> PAGEREF _Toc10103 \h </w:instrText>
        </w:r>
        <w:r>
          <w:fldChar w:fldCharType="separate"/>
        </w:r>
        <w:r>
          <w:t>36</w:t>
        </w:r>
        <w:r>
          <w:fldChar w:fldCharType="end"/>
        </w:r>
      </w:hyperlink>
    </w:p>
    <w:p>
      <w:pPr>
        <w:pStyle w:val="TOC1"/>
        <w:tabs>
          <w:tab w:val="right" w:leader="dot" w:pos="8306"/>
        </w:tabs>
      </w:pPr>
      <w:hyperlink w:anchor="_Toc14044" w:history="1">
        <w:r>
          <w:rPr>
            <w:rFonts w:ascii="仿宋" w:eastAsia="仿宋" w:hAnsi="仿宋" w:cs="仿宋" w:hint="eastAsia"/>
            <w:lang w:eastAsia="zh-CN"/>
          </w:rPr>
          <w:t>七、环境保护与绿色发展</w:t>
        </w:r>
        <w:r>
          <w:tab/>
        </w:r>
        <w:r>
          <w:fldChar w:fldCharType="begin"/>
        </w:r>
        <w:r>
          <w:instrText xml:space="preserve"> PAGEREF _Toc14044 \h </w:instrText>
        </w:r>
        <w:r>
          <w:fldChar w:fldCharType="separate"/>
        </w:r>
        <w:r>
          <w:t>38</w:t>
        </w:r>
        <w:r>
          <w:fldChar w:fldCharType="end"/>
        </w:r>
      </w:hyperlink>
    </w:p>
    <w:p>
      <w:pPr>
        <w:pStyle w:val="TOC2"/>
        <w:tabs>
          <w:tab w:val="right" w:leader="dot" w:pos="8306"/>
        </w:tabs>
      </w:pPr>
      <w:hyperlink w:anchor="_Toc1886" w:history="1">
        <w:r>
          <w:rPr>
            <w:rFonts w:ascii="仿宋" w:eastAsia="仿宋" w:hAnsi="仿宋" w:cs="仿宋" w:hint="eastAsia"/>
            <w:lang w:eastAsia="zh-CN"/>
          </w:rPr>
          <w:t>(一)、环境保护措施</w:t>
        </w:r>
        <w:r>
          <w:tab/>
        </w:r>
        <w:r>
          <w:fldChar w:fldCharType="begin"/>
        </w:r>
        <w:r>
          <w:instrText xml:space="preserve"> PAGEREF _Toc1886 \h </w:instrText>
        </w:r>
        <w:r>
          <w:fldChar w:fldCharType="separate"/>
        </w:r>
        <w:r>
          <w:t>38</w:t>
        </w:r>
        <w:r>
          <w:fldChar w:fldCharType="end"/>
        </w:r>
      </w:hyperlink>
    </w:p>
    <w:p>
      <w:pPr>
        <w:pStyle w:val="TOC2"/>
        <w:tabs>
          <w:tab w:val="right" w:leader="dot" w:pos="8306"/>
        </w:tabs>
      </w:pPr>
      <w:hyperlink w:anchor="_Toc28986" w:history="1">
        <w:r>
          <w:rPr>
            <w:rFonts w:ascii="仿宋" w:eastAsia="仿宋" w:hAnsi="仿宋" w:cs="仿宋" w:hint="eastAsia"/>
            <w:lang w:eastAsia="zh-CN"/>
          </w:rPr>
          <w:t>(二)、绿色发展与可持续发展策略</w:t>
        </w:r>
        <w:r>
          <w:tab/>
        </w:r>
        <w:r>
          <w:fldChar w:fldCharType="begin"/>
        </w:r>
        <w:r>
          <w:instrText xml:space="preserve"> PAGEREF _Toc28986 \h </w:instrText>
        </w:r>
        <w:r>
          <w:fldChar w:fldCharType="separate"/>
        </w:r>
        <w:r>
          <w:t>40</w:t>
        </w:r>
        <w:r>
          <w:fldChar w:fldCharType="end"/>
        </w:r>
      </w:hyperlink>
    </w:p>
    <w:p>
      <w:pPr>
        <w:pStyle w:val="TOC1"/>
        <w:tabs>
          <w:tab w:val="right" w:leader="dot" w:pos="8306"/>
        </w:tabs>
      </w:pPr>
      <w:hyperlink w:anchor="_Toc23342" w:history="1">
        <w:r>
          <w:rPr>
            <w:rFonts w:ascii="仿宋" w:eastAsia="仿宋" w:hAnsi="仿宋" w:cs="仿宋" w:hint="eastAsia"/>
            <w:lang w:eastAsia="zh-CN"/>
          </w:rPr>
          <w:t>八、资金管理与财务规划</w:t>
        </w:r>
        <w:r>
          <w:tab/>
        </w:r>
        <w:r>
          <w:fldChar w:fldCharType="begin"/>
        </w:r>
        <w:r>
          <w:instrText xml:space="preserve"> PAGEREF _Toc23342 \h </w:instrText>
        </w:r>
        <w:r>
          <w:fldChar w:fldCharType="separate"/>
        </w:r>
        <w:r>
          <w:t>41</w:t>
        </w:r>
        <w:r>
          <w:fldChar w:fldCharType="end"/>
        </w:r>
      </w:hyperlink>
    </w:p>
    <w:p>
      <w:pPr>
        <w:pStyle w:val="TOC2"/>
        <w:tabs>
          <w:tab w:val="right" w:leader="dot" w:pos="8306"/>
        </w:tabs>
      </w:pPr>
      <w:hyperlink w:anchor="_Toc14761" w:history="1">
        <w:r>
          <w:rPr>
            <w:rFonts w:ascii="仿宋" w:eastAsia="仿宋" w:hAnsi="仿宋" w:cs="仿宋" w:hint="eastAsia"/>
            <w:lang w:eastAsia="zh-CN"/>
          </w:rPr>
          <w:t>(一)、项目资金来源与筹措</w:t>
        </w:r>
        <w:r>
          <w:tab/>
        </w:r>
        <w:r>
          <w:fldChar w:fldCharType="begin"/>
        </w:r>
        <w:r>
          <w:instrText xml:space="preserve"> PAGEREF _Toc14761 \h </w:instrText>
        </w:r>
        <w:r>
          <w:fldChar w:fldCharType="separate"/>
        </w:r>
        <w:r>
          <w:t>41</w:t>
        </w:r>
        <w:r>
          <w:fldChar w:fldCharType="end"/>
        </w:r>
      </w:hyperlink>
    </w:p>
    <w:p>
      <w:pPr>
        <w:pStyle w:val="TOC2"/>
        <w:tabs>
          <w:tab w:val="right" w:leader="dot" w:pos="8306"/>
        </w:tabs>
      </w:pPr>
      <w:hyperlink w:anchor="_Toc20575" w:history="1">
        <w:r>
          <w:rPr>
            <w:rFonts w:ascii="仿宋" w:eastAsia="仿宋" w:hAnsi="仿宋" w:cs="仿宋" w:hint="eastAsia"/>
            <w:lang w:eastAsia="zh-CN"/>
          </w:rPr>
          <w:t>(二)、资金使用与监管</w:t>
        </w:r>
        <w:r>
          <w:tab/>
        </w:r>
        <w:r>
          <w:fldChar w:fldCharType="begin"/>
        </w:r>
        <w:r>
          <w:instrText xml:space="preserve"> PAGEREF _Toc20575 \h </w:instrText>
        </w:r>
        <w:r>
          <w:fldChar w:fldCharType="separate"/>
        </w:r>
        <w:r>
          <w:t>43</w:t>
        </w:r>
        <w:r>
          <w:fldChar w:fldCharType="end"/>
        </w:r>
      </w:hyperlink>
    </w:p>
    <w:p>
      <w:pPr>
        <w:pStyle w:val="TOC2"/>
        <w:tabs>
          <w:tab w:val="right" w:leader="dot" w:pos="8306"/>
        </w:tabs>
      </w:pPr>
      <w:hyperlink w:anchor="_Toc8246" w:history="1">
        <w:r>
          <w:rPr>
            <w:rFonts w:ascii="仿宋" w:eastAsia="仿宋" w:hAnsi="仿宋" w:cs="仿宋" w:hint="eastAsia"/>
            <w:lang w:eastAsia="zh-CN"/>
          </w:rPr>
          <w:t>(三)、财务规划与预测</w:t>
        </w:r>
        <w:r>
          <w:tab/>
        </w:r>
        <w:r>
          <w:fldChar w:fldCharType="begin"/>
        </w:r>
        <w:r>
          <w:instrText xml:space="preserve"> PAGEREF _Toc8246 \h </w:instrText>
        </w:r>
        <w:r>
          <w:fldChar w:fldCharType="separate"/>
        </w:r>
        <w:r>
          <w:t>44</w:t>
        </w:r>
        <w:r>
          <w:fldChar w:fldCharType="end"/>
        </w:r>
      </w:hyperlink>
    </w:p>
    <w:p>
      <w:pPr>
        <w:pStyle w:val="TOC1"/>
        <w:tabs>
          <w:tab w:val="right" w:leader="dot" w:pos="8306"/>
        </w:tabs>
      </w:pPr>
      <w:hyperlink w:anchor="_Toc13689" w:history="1">
        <w:r>
          <w:rPr>
            <w:rFonts w:ascii="仿宋" w:eastAsia="仿宋" w:hAnsi="仿宋" w:cs="仿宋" w:hint="eastAsia"/>
            <w:lang w:eastAsia="zh-CN"/>
          </w:rPr>
          <w:t>九、安全与应急管理</w:t>
        </w:r>
        <w:r>
          <w:tab/>
        </w:r>
        <w:r>
          <w:fldChar w:fldCharType="begin"/>
        </w:r>
        <w:r>
          <w:instrText xml:space="preserve"> PAGEREF _Toc13689 \h </w:instrText>
        </w:r>
        <w:r>
          <w:fldChar w:fldCharType="separate"/>
        </w:r>
        <w:r>
          <w:t>45</w:t>
        </w:r>
        <w:r>
          <w:fldChar w:fldCharType="end"/>
        </w:r>
      </w:hyperlink>
    </w:p>
    <w:p>
      <w:pPr>
        <w:pStyle w:val="TOC2"/>
        <w:tabs>
          <w:tab w:val="right" w:leader="dot" w:pos="8306"/>
        </w:tabs>
      </w:pPr>
      <w:hyperlink w:anchor="_Toc25932" w:history="1">
        <w:r>
          <w:rPr>
            <w:rFonts w:ascii="仿宋" w:eastAsia="仿宋" w:hAnsi="仿宋" w:cs="仿宋" w:hint="eastAsia"/>
            <w:lang w:eastAsia="zh-CN"/>
          </w:rPr>
          <w:t>(一)、安全生产管理</w:t>
        </w:r>
        <w:r>
          <w:tab/>
        </w:r>
        <w:r>
          <w:fldChar w:fldCharType="begin"/>
        </w:r>
        <w:r>
          <w:instrText xml:space="preserve"> PAGEREF _Toc25932 \h </w:instrText>
        </w:r>
        <w:r>
          <w:fldChar w:fldCharType="separate"/>
        </w:r>
        <w:r>
          <w:t>45</w:t>
        </w:r>
        <w:r>
          <w:fldChar w:fldCharType="end"/>
        </w:r>
      </w:hyperlink>
    </w:p>
    <w:p>
      <w:pPr>
        <w:pStyle w:val="TOC2"/>
        <w:tabs>
          <w:tab w:val="right" w:leader="dot" w:pos="8306"/>
        </w:tabs>
      </w:pPr>
      <w:hyperlink w:anchor="_Toc19758" w:history="1">
        <w:r>
          <w:rPr>
            <w:rFonts w:ascii="仿宋" w:eastAsia="仿宋" w:hAnsi="仿宋" w:cs="仿宋" w:hint="eastAsia"/>
            <w:lang w:eastAsia="zh-CN"/>
          </w:rPr>
          <w:t>(二)、应急预案与响应</w:t>
        </w:r>
        <w:r>
          <w:tab/>
        </w:r>
        <w:r>
          <w:fldChar w:fldCharType="begin"/>
        </w:r>
        <w:r>
          <w:instrText xml:space="preserve"> PAGEREF _Toc19758 \h </w:instrText>
        </w:r>
        <w:r>
          <w:fldChar w:fldCharType="separate"/>
        </w:r>
        <w:r>
          <w:t>46</w:t>
        </w:r>
        <w:r>
          <w:fldChar w:fldCharType="end"/>
        </w:r>
      </w:hyperlink>
    </w:p>
    <w:p>
      <w:pPr>
        <w:pStyle w:val="TOC1"/>
        <w:tabs>
          <w:tab w:val="right" w:leader="dot" w:pos="8306"/>
        </w:tabs>
      </w:pPr>
      <w:hyperlink w:anchor="_Toc7395" w:history="1">
        <w:r>
          <w:rPr>
            <w:rFonts w:ascii="仿宋" w:eastAsia="仿宋" w:hAnsi="仿宋" w:cs="仿宋" w:hint="eastAsia"/>
            <w:lang w:eastAsia="zh-CN"/>
          </w:rPr>
          <w:t>十、项目实施与管理方案</w:t>
        </w:r>
        <w:r>
          <w:tab/>
        </w:r>
        <w:r>
          <w:fldChar w:fldCharType="begin"/>
        </w:r>
        <w:r>
          <w:instrText xml:space="preserve"> PAGEREF _Toc7395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942" w:history="1">
        <w:r>
          <w:rPr>
            <w:rFonts w:ascii="仿宋" w:eastAsia="仿宋" w:hAnsi="仿宋" w:cs="仿宋" w:hint="eastAsia"/>
            <w:lang w:eastAsia="zh-CN"/>
          </w:rPr>
          <w:t>(一)、项目实施计划</w:t>
        </w:r>
        <w:r>
          <w:tab/>
        </w:r>
        <w:r>
          <w:fldChar w:fldCharType="begin"/>
        </w:r>
        <w:r>
          <w:instrText xml:space="preserve"> PAGEREF _Toc3942 \h </w:instrText>
        </w:r>
        <w:r>
          <w:fldChar w:fldCharType="separate"/>
        </w:r>
        <w:r>
          <w:t>48</w:t>
        </w:r>
        <w:r>
          <w:fldChar w:fldCharType="end"/>
        </w:r>
      </w:hyperlink>
    </w:p>
    <w:p>
      <w:pPr>
        <w:pStyle w:val="TOC2"/>
        <w:tabs>
          <w:tab w:val="right" w:leader="dot" w:pos="8306"/>
        </w:tabs>
      </w:pPr>
      <w:hyperlink w:anchor="_Toc27623" w:history="1">
        <w:r>
          <w:rPr>
            <w:rFonts w:ascii="仿宋" w:eastAsia="仿宋" w:hAnsi="仿宋" w:cs="仿宋" w:hint="eastAsia"/>
            <w:lang w:eastAsia="zh-CN"/>
          </w:rPr>
          <w:t>(二)、项目组织机构与职责</w:t>
        </w:r>
        <w:r>
          <w:tab/>
        </w:r>
        <w:r>
          <w:fldChar w:fldCharType="begin"/>
        </w:r>
        <w:r>
          <w:instrText xml:space="preserve"> PAGEREF _Toc27623 \h </w:instrText>
        </w:r>
        <w:r>
          <w:fldChar w:fldCharType="separate"/>
        </w:r>
        <w:r>
          <w:t>49</w:t>
        </w:r>
        <w:r>
          <w:fldChar w:fldCharType="end"/>
        </w:r>
      </w:hyperlink>
    </w:p>
    <w:p>
      <w:pPr>
        <w:pStyle w:val="TOC2"/>
        <w:tabs>
          <w:tab w:val="right" w:leader="dot" w:pos="8306"/>
        </w:tabs>
      </w:pPr>
      <w:hyperlink w:anchor="_Toc28530" w:history="1">
        <w:r>
          <w:rPr>
            <w:rFonts w:ascii="仿宋" w:eastAsia="仿宋" w:hAnsi="仿宋" w:cs="仿宋" w:hint="eastAsia"/>
            <w:lang w:eastAsia="zh-CN"/>
          </w:rPr>
          <w:t>(三)、项目管理与监控体系</w:t>
        </w:r>
        <w:r>
          <w:tab/>
        </w:r>
        <w:r>
          <w:fldChar w:fldCharType="begin"/>
        </w:r>
        <w:r>
          <w:instrText xml:space="preserve"> PAGEREF _Toc28530 \h </w:instrText>
        </w:r>
        <w:r>
          <w:fldChar w:fldCharType="separate"/>
        </w:r>
        <w:r>
          <w:t>52</w:t>
        </w:r>
        <w:r>
          <w:fldChar w:fldCharType="end"/>
        </w:r>
      </w:hyperlink>
    </w:p>
    <w:p>
      <w:pPr>
        <w:pStyle w:val="TOC1"/>
        <w:tabs>
          <w:tab w:val="right" w:leader="dot" w:pos="8306"/>
        </w:tabs>
      </w:pPr>
      <w:hyperlink w:anchor="_Toc14873" w:history="1">
        <w:r>
          <w:rPr>
            <w:rFonts w:ascii="仿宋" w:eastAsia="仿宋" w:hAnsi="仿宋" w:cs="仿宋" w:hint="eastAsia"/>
            <w:lang w:eastAsia="zh-CN"/>
          </w:rPr>
          <w:t>十一、项目进度计划</w:t>
        </w:r>
        <w:r>
          <w:tab/>
        </w:r>
        <w:r>
          <w:fldChar w:fldCharType="begin"/>
        </w:r>
        <w:r>
          <w:instrText xml:space="preserve"> PAGEREF _Toc14873 \h </w:instrText>
        </w:r>
        <w:r>
          <w:fldChar w:fldCharType="separate"/>
        </w:r>
        <w:r>
          <w:t>54</w:t>
        </w:r>
        <w:r>
          <w:fldChar w:fldCharType="end"/>
        </w:r>
      </w:hyperlink>
    </w:p>
    <w:p>
      <w:pPr>
        <w:pStyle w:val="TOC2"/>
        <w:tabs>
          <w:tab w:val="right" w:leader="dot" w:pos="8306"/>
        </w:tabs>
      </w:pPr>
      <w:hyperlink w:anchor="_Toc14588" w:history="1">
        <w:r>
          <w:rPr>
            <w:rFonts w:ascii="仿宋" w:eastAsia="仿宋" w:hAnsi="仿宋" w:cs="仿宋" w:hint="eastAsia"/>
            <w:lang w:eastAsia="zh-CN"/>
          </w:rPr>
          <w:t>(一)、建设周期</w:t>
        </w:r>
        <w:r>
          <w:tab/>
        </w:r>
        <w:r>
          <w:fldChar w:fldCharType="begin"/>
        </w:r>
        <w:r>
          <w:instrText xml:space="preserve"> PAGEREF _Toc14588 \h </w:instrText>
        </w:r>
        <w:r>
          <w:fldChar w:fldCharType="separate"/>
        </w:r>
        <w:r>
          <w:t>54</w:t>
        </w:r>
        <w:r>
          <w:fldChar w:fldCharType="end"/>
        </w:r>
      </w:hyperlink>
    </w:p>
    <w:p>
      <w:pPr>
        <w:pStyle w:val="TOC2"/>
        <w:tabs>
          <w:tab w:val="right" w:leader="dot" w:pos="8306"/>
        </w:tabs>
      </w:pPr>
      <w:hyperlink w:anchor="_Toc17338" w:history="1">
        <w:r>
          <w:rPr>
            <w:rFonts w:ascii="仿宋" w:eastAsia="仿宋" w:hAnsi="仿宋" w:cs="仿宋" w:hint="eastAsia"/>
            <w:lang w:eastAsia="zh-CN"/>
          </w:rPr>
          <w:t>(二)、建设进度</w:t>
        </w:r>
        <w:r>
          <w:tab/>
        </w:r>
        <w:r>
          <w:fldChar w:fldCharType="begin"/>
        </w:r>
        <w:r>
          <w:instrText xml:space="preserve"> PAGEREF _Toc17338 \h </w:instrText>
        </w:r>
        <w:r>
          <w:fldChar w:fldCharType="separate"/>
        </w:r>
        <w:r>
          <w:t>54</w:t>
        </w:r>
        <w:r>
          <w:fldChar w:fldCharType="end"/>
        </w:r>
      </w:hyperlink>
    </w:p>
    <w:p>
      <w:pPr>
        <w:pStyle w:val="TOC2"/>
        <w:tabs>
          <w:tab w:val="right" w:leader="dot" w:pos="8306"/>
        </w:tabs>
      </w:pPr>
      <w:hyperlink w:anchor="_Toc24955" w:history="1">
        <w:r>
          <w:rPr>
            <w:rFonts w:ascii="仿宋" w:eastAsia="仿宋" w:hAnsi="仿宋" w:cs="仿宋" w:hint="eastAsia"/>
            <w:lang w:eastAsia="zh-CN"/>
          </w:rPr>
          <w:t>(三)、进度安排注意事项</w:t>
        </w:r>
        <w:r>
          <w:tab/>
        </w:r>
        <w:r>
          <w:fldChar w:fldCharType="begin"/>
        </w:r>
        <w:r>
          <w:instrText xml:space="preserve"> PAGEREF _Toc24955 \h </w:instrText>
        </w:r>
        <w:r>
          <w:fldChar w:fldCharType="separate"/>
        </w:r>
        <w:r>
          <w:t>55</w:t>
        </w:r>
        <w:r>
          <w:fldChar w:fldCharType="end"/>
        </w:r>
      </w:hyperlink>
    </w:p>
    <w:p>
      <w:pPr>
        <w:pStyle w:val="TOC2"/>
        <w:tabs>
          <w:tab w:val="right" w:leader="dot" w:pos="8306"/>
        </w:tabs>
      </w:pPr>
      <w:hyperlink w:anchor="_Toc4537" w:history="1">
        <w:r>
          <w:rPr>
            <w:rFonts w:ascii="仿宋" w:eastAsia="仿宋" w:hAnsi="仿宋" w:cs="仿宋" w:hint="eastAsia"/>
            <w:lang w:eastAsia="zh-CN"/>
          </w:rPr>
          <w:t>(四)、人力资源配置</w:t>
        </w:r>
        <w:r>
          <w:tab/>
        </w:r>
        <w:r>
          <w:fldChar w:fldCharType="begin"/>
        </w:r>
        <w:r>
          <w:instrText xml:space="preserve"> PAGEREF _Toc4537 \h </w:instrText>
        </w:r>
        <w:r>
          <w:fldChar w:fldCharType="separate"/>
        </w:r>
        <w:r>
          <w:t>56</w:t>
        </w:r>
        <w:r>
          <w:fldChar w:fldCharType="end"/>
        </w:r>
      </w:hyperlink>
    </w:p>
    <w:p>
      <w:pPr>
        <w:pStyle w:val="TOC2"/>
        <w:tabs>
          <w:tab w:val="right" w:leader="dot" w:pos="8306"/>
        </w:tabs>
      </w:pPr>
      <w:hyperlink w:anchor="_Toc23082" w:history="1">
        <w:r>
          <w:rPr>
            <w:rFonts w:ascii="仿宋" w:eastAsia="仿宋" w:hAnsi="仿宋" w:cs="仿宋" w:hint="eastAsia"/>
            <w:lang w:eastAsia="zh-CN"/>
          </w:rPr>
          <w:t>(五)、员工培训</w:t>
        </w:r>
        <w:r>
          <w:tab/>
        </w:r>
        <w:r>
          <w:fldChar w:fldCharType="begin"/>
        </w:r>
        <w:r>
          <w:instrText xml:space="preserve"> PAGEREF _Toc23082 \h </w:instrText>
        </w:r>
        <w:r>
          <w:fldChar w:fldCharType="separate"/>
        </w:r>
        <w:r>
          <w:t>58</w:t>
        </w:r>
        <w:r>
          <w:fldChar w:fldCharType="end"/>
        </w:r>
      </w:hyperlink>
    </w:p>
    <w:p>
      <w:pPr>
        <w:pStyle w:val="TOC2"/>
        <w:tabs>
          <w:tab w:val="right" w:leader="dot" w:pos="8306"/>
        </w:tabs>
      </w:pPr>
      <w:hyperlink w:anchor="_Toc21574" w:history="1">
        <w:r>
          <w:rPr>
            <w:rFonts w:ascii="仿宋" w:eastAsia="仿宋" w:hAnsi="仿宋" w:cs="仿宋" w:hint="eastAsia"/>
            <w:lang w:eastAsia="zh-CN"/>
          </w:rPr>
          <w:t>(六)、项目实施保障</w:t>
        </w:r>
        <w:r>
          <w:tab/>
        </w:r>
        <w:r>
          <w:fldChar w:fldCharType="begin"/>
        </w:r>
        <w:r>
          <w:instrText xml:space="preserve"> PAGEREF _Toc21574 \h </w:instrText>
        </w:r>
        <w:r>
          <w:fldChar w:fldCharType="separate"/>
        </w:r>
        <w:r>
          <w:t>59</w:t>
        </w:r>
        <w:r>
          <w:fldChar w:fldCharType="end"/>
        </w:r>
      </w:hyperlink>
    </w:p>
    <w:p>
      <w:pPr>
        <w:pStyle w:val="TOC2"/>
        <w:tabs>
          <w:tab w:val="right" w:leader="dot" w:pos="8306"/>
        </w:tabs>
      </w:pPr>
      <w:hyperlink w:anchor="_Toc3798" w:history="1">
        <w:r>
          <w:rPr>
            <w:rFonts w:ascii="仿宋" w:eastAsia="仿宋" w:hAnsi="仿宋" w:cs="仿宋" w:hint="eastAsia"/>
            <w:lang w:eastAsia="zh-CN"/>
          </w:rPr>
          <w:t>(七)、安全规范管理</w:t>
        </w:r>
        <w:r>
          <w:tab/>
        </w:r>
        <w:r>
          <w:fldChar w:fldCharType="begin"/>
        </w:r>
        <w:r>
          <w:instrText xml:space="preserve"> PAGEREF _Toc3798 \h </w:instrText>
        </w:r>
        <w:r>
          <w:fldChar w:fldCharType="separate"/>
        </w:r>
        <w:r>
          <w:t>60</w:t>
        </w:r>
        <w:r>
          <w:fldChar w:fldCharType="end"/>
        </w:r>
      </w:hyperlink>
    </w:p>
    <w:p>
      <w:pPr>
        <w:pStyle w:val="TOC1"/>
        <w:tabs>
          <w:tab w:val="right" w:leader="dot" w:pos="8306"/>
        </w:tabs>
      </w:pPr>
      <w:hyperlink w:anchor="_Toc15086" w:history="1">
        <w:r>
          <w:rPr>
            <w:rFonts w:ascii="仿宋" w:eastAsia="仿宋" w:hAnsi="仿宋" w:cs="仿宋" w:hint="eastAsia"/>
            <w:lang w:eastAsia="zh-CN"/>
          </w:rPr>
          <w:t>十二、项目变更管理</w:t>
        </w:r>
        <w:r>
          <w:tab/>
        </w:r>
        <w:r>
          <w:fldChar w:fldCharType="begin"/>
        </w:r>
        <w:r>
          <w:instrText xml:space="preserve"> PAGEREF _Toc15086 \h </w:instrText>
        </w:r>
        <w:r>
          <w:fldChar w:fldCharType="separate"/>
        </w:r>
        <w:r>
          <w:t>61</w:t>
        </w:r>
        <w:r>
          <w:fldChar w:fldCharType="end"/>
        </w:r>
      </w:hyperlink>
    </w:p>
    <w:p>
      <w:pPr>
        <w:pStyle w:val="TOC2"/>
        <w:tabs>
          <w:tab w:val="right" w:leader="dot" w:pos="8306"/>
        </w:tabs>
      </w:pPr>
      <w:hyperlink w:anchor="_Toc24574" w:history="1">
        <w:r>
          <w:rPr>
            <w:rFonts w:ascii="仿宋" w:eastAsia="仿宋" w:hAnsi="仿宋" w:cs="仿宋" w:hint="eastAsia"/>
            <w:lang w:eastAsia="zh-CN"/>
          </w:rPr>
          <w:t>(一)、变更控制流程</w:t>
        </w:r>
        <w:r>
          <w:tab/>
        </w:r>
        <w:r>
          <w:fldChar w:fldCharType="begin"/>
        </w:r>
        <w:r>
          <w:instrText xml:space="preserve"> PAGEREF _Toc24574 \h </w:instrText>
        </w:r>
        <w:r>
          <w:fldChar w:fldCharType="separate"/>
        </w:r>
        <w:r>
          <w:t>61</w:t>
        </w:r>
        <w:r>
          <w:fldChar w:fldCharType="end"/>
        </w:r>
      </w:hyperlink>
    </w:p>
    <w:p>
      <w:pPr>
        <w:pStyle w:val="TOC2"/>
        <w:tabs>
          <w:tab w:val="right" w:leader="dot" w:pos="8306"/>
        </w:tabs>
      </w:pPr>
      <w:hyperlink w:anchor="_Toc32434" w:history="1">
        <w:r>
          <w:rPr>
            <w:rFonts w:ascii="仿宋" w:eastAsia="仿宋" w:hAnsi="仿宋" w:cs="仿宋" w:hint="eastAsia"/>
            <w:lang w:eastAsia="zh-CN"/>
          </w:rPr>
          <w:t>(二)、影响评估与处理</w:t>
        </w:r>
        <w:r>
          <w:tab/>
        </w:r>
        <w:r>
          <w:fldChar w:fldCharType="begin"/>
        </w:r>
        <w:r>
          <w:instrText xml:space="preserve"> PAGEREF _Toc32434 \h </w:instrText>
        </w:r>
        <w:r>
          <w:fldChar w:fldCharType="separate"/>
        </w:r>
        <w:r>
          <w:t>62</w:t>
        </w:r>
        <w:r>
          <w:fldChar w:fldCharType="end"/>
        </w:r>
      </w:hyperlink>
    </w:p>
    <w:p>
      <w:pPr>
        <w:pStyle w:val="TOC2"/>
        <w:tabs>
          <w:tab w:val="right" w:leader="dot" w:pos="8306"/>
        </w:tabs>
      </w:pPr>
      <w:hyperlink w:anchor="_Toc6942" w:history="1">
        <w:r>
          <w:rPr>
            <w:rFonts w:ascii="仿宋" w:eastAsia="仿宋" w:hAnsi="仿宋" w:cs="仿宋" w:hint="eastAsia"/>
            <w:lang w:eastAsia="zh-CN"/>
          </w:rPr>
          <w:t>(三)、变更记录与追踪</w:t>
        </w:r>
        <w:r>
          <w:tab/>
        </w:r>
        <w:r>
          <w:fldChar w:fldCharType="begin"/>
        </w:r>
        <w:r>
          <w:instrText xml:space="preserve"> PAGEREF _Toc6942 \h </w:instrText>
        </w:r>
        <w:r>
          <w:fldChar w:fldCharType="separate"/>
        </w:r>
        <w:r>
          <w:t>64</w:t>
        </w:r>
        <w:r>
          <w:fldChar w:fldCharType="end"/>
        </w:r>
      </w:hyperlink>
    </w:p>
    <w:p>
      <w:pPr>
        <w:pStyle w:val="TOC2"/>
        <w:tabs>
          <w:tab w:val="right" w:leader="dot" w:pos="8306"/>
        </w:tabs>
      </w:pPr>
      <w:hyperlink w:anchor="_Toc13747" w:history="1">
        <w:r>
          <w:rPr>
            <w:rFonts w:ascii="仿宋" w:eastAsia="仿宋" w:hAnsi="仿宋" w:cs="仿宋" w:hint="eastAsia"/>
            <w:lang w:eastAsia="zh-CN"/>
          </w:rPr>
          <w:t>(四)、变更管理策略</w:t>
        </w:r>
        <w:r>
          <w:tab/>
        </w:r>
        <w:r>
          <w:fldChar w:fldCharType="begin"/>
        </w:r>
        <w:r>
          <w:instrText xml:space="preserve"> PAGEREF _Toc13747 \h </w:instrText>
        </w:r>
        <w:r>
          <w:fldChar w:fldCharType="separate"/>
        </w:r>
        <w:r>
          <w:t>65</w:t>
        </w:r>
        <w:r>
          <w:fldChar w:fldCharType="end"/>
        </w:r>
      </w:hyperlink>
    </w:p>
    <w:p>
      <w:pPr>
        <w:pStyle w:val="TOC1"/>
        <w:tabs>
          <w:tab w:val="right" w:leader="dot" w:pos="8306"/>
        </w:tabs>
      </w:pPr>
      <w:hyperlink w:anchor="_Toc18968" w:history="1">
        <w:r>
          <w:rPr>
            <w:rFonts w:ascii="仿宋" w:eastAsia="仿宋" w:hAnsi="仿宋" w:cs="仿宋" w:hint="eastAsia"/>
            <w:lang w:eastAsia="zh-CN"/>
          </w:rPr>
          <w:t>十三、企业合规与伦理</w:t>
        </w:r>
        <w:r>
          <w:tab/>
        </w:r>
        <w:r>
          <w:fldChar w:fldCharType="begin"/>
        </w:r>
        <w:r>
          <w:instrText xml:space="preserve"> PAGEREF _Toc18968 \h </w:instrText>
        </w:r>
        <w:r>
          <w:fldChar w:fldCharType="separate"/>
        </w:r>
        <w:r>
          <w:t>67</w:t>
        </w:r>
        <w:r>
          <w:fldChar w:fldCharType="end"/>
        </w:r>
      </w:hyperlink>
    </w:p>
    <w:p>
      <w:pPr>
        <w:pStyle w:val="TOC2"/>
        <w:tabs>
          <w:tab w:val="right" w:leader="dot" w:pos="8306"/>
        </w:tabs>
      </w:pPr>
      <w:hyperlink w:anchor="_Toc1389" w:history="1">
        <w:r>
          <w:rPr>
            <w:rFonts w:ascii="仿宋" w:eastAsia="仿宋" w:hAnsi="仿宋" w:cs="仿宋" w:hint="eastAsia"/>
            <w:lang w:eastAsia="zh-CN"/>
          </w:rPr>
          <w:t>(一)、合规政策与程序</w:t>
        </w:r>
        <w:r>
          <w:tab/>
        </w:r>
        <w:r>
          <w:fldChar w:fldCharType="begin"/>
        </w:r>
        <w:r>
          <w:instrText xml:space="preserve"> PAGEREF _Toc1389 \h </w:instrText>
        </w:r>
        <w:r>
          <w:fldChar w:fldCharType="separate"/>
        </w:r>
        <w:r>
          <w:t>67</w:t>
        </w:r>
        <w:r>
          <w:fldChar w:fldCharType="end"/>
        </w:r>
      </w:hyperlink>
    </w:p>
    <w:p>
      <w:pPr>
        <w:pStyle w:val="TOC2"/>
        <w:tabs>
          <w:tab w:val="right" w:leader="dot" w:pos="8306"/>
        </w:tabs>
      </w:pPr>
      <w:hyperlink w:anchor="_Toc15124" w:history="1">
        <w:r>
          <w:rPr>
            <w:rFonts w:ascii="仿宋" w:eastAsia="仿宋" w:hAnsi="仿宋" w:cs="仿宋" w:hint="eastAsia"/>
            <w:lang w:eastAsia="zh-CN"/>
          </w:rPr>
          <w:t>(二)、伦理规范与培训</w:t>
        </w:r>
        <w:r>
          <w:tab/>
        </w:r>
        <w:r>
          <w:fldChar w:fldCharType="begin"/>
        </w:r>
        <w:r>
          <w:instrText xml:space="preserve"> PAGEREF _Toc15124 \h </w:instrText>
        </w:r>
        <w:r>
          <w:fldChar w:fldCharType="separate"/>
        </w:r>
        <w:r>
          <w:t>68</w:t>
        </w:r>
        <w:r>
          <w:fldChar w:fldCharType="end"/>
        </w:r>
      </w:hyperlink>
    </w:p>
    <w:p>
      <w:pPr>
        <w:pStyle w:val="TOC2"/>
        <w:tabs>
          <w:tab w:val="right" w:leader="dot" w:pos="8306"/>
        </w:tabs>
      </w:pPr>
      <w:hyperlink w:anchor="_Toc12182" w:history="1">
        <w:r>
          <w:rPr>
            <w:rFonts w:ascii="仿宋" w:eastAsia="仿宋" w:hAnsi="仿宋" w:cs="仿宋" w:hint="eastAsia"/>
            <w:lang w:eastAsia="zh-CN"/>
          </w:rPr>
          <w:t>(三)、合规风险评估</w:t>
        </w:r>
        <w:r>
          <w:tab/>
        </w:r>
        <w:r>
          <w:fldChar w:fldCharType="begin"/>
        </w:r>
        <w:r>
          <w:instrText xml:space="preserve"> PAGEREF _Toc12182 \h </w:instrText>
        </w:r>
        <w:r>
          <w:fldChar w:fldCharType="separate"/>
        </w:r>
        <w:r>
          <w:t>69</w:t>
        </w:r>
        <w:r>
          <w:fldChar w:fldCharType="end"/>
        </w:r>
      </w:hyperlink>
    </w:p>
    <w:p>
      <w:pPr>
        <w:pStyle w:val="TOC2"/>
        <w:tabs>
          <w:tab w:val="right" w:leader="dot" w:pos="8306"/>
        </w:tabs>
      </w:pPr>
      <w:hyperlink w:anchor="_Toc27741" w:history="1">
        <w:r>
          <w:rPr>
            <w:rFonts w:ascii="仿宋" w:eastAsia="仿宋" w:hAnsi="仿宋" w:cs="仿宋" w:hint="eastAsia"/>
            <w:lang w:eastAsia="zh-CN"/>
          </w:rPr>
          <w:t>(四)、合规监督与执行</w:t>
        </w:r>
        <w:r>
          <w:tab/>
        </w:r>
        <w:r>
          <w:fldChar w:fldCharType="begin"/>
        </w:r>
        <w:r>
          <w:instrText xml:space="preserve"> PAGEREF _Toc27741 \h </w:instrText>
        </w:r>
        <w:r>
          <w:fldChar w:fldCharType="separate"/>
        </w:r>
        <w:r>
          <w:t>70</w:t>
        </w:r>
        <w:r>
          <w:fldChar w:fldCharType="end"/>
        </w:r>
      </w:hyperlink>
    </w:p>
    <w:p>
      <w:pPr>
        <w:pStyle w:val="TOC1"/>
        <w:tabs>
          <w:tab w:val="right" w:leader="dot" w:pos="8306"/>
        </w:tabs>
      </w:pPr>
      <w:hyperlink w:anchor="_Toc5909" w:history="1">
        <w:r>
          <w:rPr>
            <w:rFonts w:ascii="仿宋" w:eastAsia="仿宋" w:hAnsi="仿宋" w:cs="仿宋" w:hint="eastAsia"/>
            <w:lang w:eastAsia="zh-CN"/>
          </w:rPr>
          <w:t>十四、创新驱动与持续发展</w:t>
        </w:r>
        <w:r>
          <w:tab/>
        </w:r>
        <w:r>
          <w:fldChar w:fldCharType="begin"/>
        </w:r>
        <w:r>
          <w:instrText xml:space="preserve"> PAGEREF _Toc5909 \h </w:instrText>
        </w:r>
        <w:r>
          <w:fldChar w:fldCharType="separate"/>
        </w:r>
        <w:r>
          <w:t>71</w:t>
        </w:r>
        <w:r>
          <w:fldChar w:fldCharType="end"/>
        </w:r>
      </w:hyperlink>
    </w:p>
    <w:p>
      <w:pPr>
        <w:pStyle w:val="TOC2"/>
        <w:tabs>
          <w:tab w:val="right" w:leader="dot" w:pos="8306"/>
        </w:tabs>
      </w:pPr>
      <w:hyperlink w:anchor="_Toc9202" w:history="1">
        <w:r>
          <w:rPr>
            <w:rFonts w:ascii="仿宋" w:eastAsia="仿宋" w:hAnsi="仿宋" w:cs="仿宋" w:hint="eastAsia"/>
            <w:lang w:eastAsia="zh-CN"/>
          </w:rPr>
          <w:t>(一)、创新驱动战略实施</w:t>
        </w:r>
        <w:r>
          <w:tab/>
        </w:r>
        <w:r>
          <w:fldChar w:fldCharType="begin"/>
        </w:r>
        <w:r>
          <w:instrText xml:space="preserve"> PAGEREF _Toc9202 \h </w:instrText>
        </w:r>
        <w:r>
          <w:fldChar w:fldCharType="separate"/>
        </w:r>
        <w:r>
          <w:t>71</w:t>
        </w:r>
        <w:r>
          <w:fldChar w:fldCharType="end"/>
        </w:r>
      </w:hyperlink>
    </w:p>
    <w:p>
      <w:pPr>
        <w:pStyle w:val="TOC2"/>
        <w:tabs>
          <w:tab w:val="right" w:leader="dot" w:pos="8306"/>
        </w:tabs>
      </w:pPr>
      <w:hyperlink w:anchor="_Toc1467" w:history="1">
        <w:r>
          <w:rPr>
            <w:rFonts w:ascii="仿宋" w:eastAsia="仿宋" w:hAnsi="仿宋" w:cs="仿宋" w:hint="eastAsia"/>
            <w:lang w:eastAsia="zh-CN"/>
          </w:rPr>
          <w:t>(二)、持续发展路径探索</w:t>
        </w:r>
        <w:r>
          <w:tab/>
        </w:r>
        <w:r>
          <w:fldChar w:fldCharType="begin"/>
        </w:r>
        <w:r>
          <w:instrText xml:space="preserve"> PAGEREF _Toc1467 \h </w:instrText>
        </w:r>
        <w:r>
          <w:fldChar w:fldCharType="separate"/>
        </w:r>
        <w:r>
          <w:t>73</w:t>
        </w:r>
        <w:r>
          <w:fldChar w:fldCharType="end"/>
        </w:r>
      </w:hyperlink>
    </w:p>
    <w:p>
      <w:pPr>
        <w:pStyle w:val="TOC1"/>
        <w:tabs>
          <w:tab w:val="right" w:leader="dot" w:pos="8306"/>
        </w:tabs>
      </w:pPr>
      <w:hyperlink w:anchor="_Toc30960" w:history="1">
        <w:r>
          <w:rPr>
            <w:rFonts w:ascii="仿宋" w:eastAsia="仿宋" w:hAnsi="仿宋" w:cs="仿宋" w:hint="eastAsia"/>
            <w:lang w:eastAsia="zh-CN"/>
          </w:rPr>
          <w:t>十五、知识产权管理与保护</w:t>
        </w:r>
        <w:r>
          <w:tab/>
        </w:r>
        <w:r>
          <w:fldChar w:fldCharType="begin"/>
        </w:r>
        <w:r>
          <w:instrText xml:space="preserve"> PAGEREF _Toc30960 \h </w:instrText>
        </w:r>
        <w:r>
          <w:fldChar w:fldCharType="separate"/>
        </w:r>
        <w:r>
          <w:t>77</w:t>
        </w:r>
        <w:r>
          <w:fldChar w:fldCharType="end"/>
        </w:r>
      </w:hyperlink>
    </w:p>
    <w:p>
      <w:pPr>
        <w:pStyle w:val="TOC2"/>
        <w:tabs>
          <w:tab w:val="right" w:leader="dot" w:pos="8306"/>
        </w:tabs>
      </w:pPr>
      <w:hyperlink w:anchor="_Toc152" w:history="1">
        <w:r>
          <w:rPr>
            <w:rFonts w:ascii="仿宋" w:eastAsia="仿宋" w:hAnsi="仿宋" w:cs="仿宋" w:hint="eastAsia"/>
            <w:lang w:eastAsia="zh-CN"/>
          </w:rPr>
          <w:t>(一)、知识产权管理体系建设</w:t>
        </w:r>
        <w:r>
          <w:tab/>
        </w:r>
        <w:r>
          <w:fldChar w:fldCharType="begin"/>
        </w:r>
        <w:r>
          <w:instrText xml:space="preserve"> PAGEREF _Toc152 \h </w:instrText>
        </w:r>
        <w:r>
          <w:fldChar w:fldCharType="separate"/>
        </w:r>
        <w:r>
          <w:t>77</w:t>
        </w:r>
        <w:r>
          <w:fldChar w:fldCharType="end"/>
        </w:r>
      </w:hyperlink>
    </w:p>
    <w:p>
      <w:pPr>
        <w:pStyle w:val="TOC2"/>
        <w:tabs>
          <w:tab w:val="right" w:leader="dot" w:pos="8306"/>
        </w:tabs>
      </w:pPr>
      <w:hyperlink w:anchor="_Toc1277" w:history="1">
        <w:r>
          <w:rPr>
            <w:rFonts w:ascii="仿宋" w:eastAsia="仿宋" w:hAnsi="仿宋" w:cs="仿宋" w:hint="eastAsia"/>
            <w:lang w:eastAsia="zh-CN"/>
          </w:rPr>
          <w:t>(二)、知识产权保护措施</w:t>
        </w:r>
        <w:r>
          <w:tab/>
        </w:r>
        <w:r>
          <w:fldChar w:fldCharType="begin"/>
        </w:r>
        <w:r>
          <w:instrText xml:space="preserve"> PAGEREF _Toc1277 \h </w:instrText>
        </w:r>
        <w:r>
          <w:fldChar w:fldCharType="separate"/>
        </w:r>
        <w:r>
          <w:t>77</w:t>
        </w:r>
        <w:r>
          <w:fldChar w:fldCharType="end"/>
        </w:r>
      </w:hyperlink>
    </w:p>
    <w:p>
      <w:pPr>
        <w:pStyle w:val="TOC1"/>
        <w:tabs>
          <w:tab w:val="right" w:leader="dot" w:pos="8306"/>
        </w:tabs>
      </w:pPr>
      <w:hyperlink w:anchor="_Toc10275" w:history="1">
        <w:r>
          <w:rPr>
            <w:rFonts w:ascii="仿宋" w:eastAsia="仿宋" w:hAnsi="仿宋" w:cs="仿宋" w:hint="eastAsia"/>
            <w:lang w:eastAsia="zh-CN"/>
          </w:rPr>
          <w:t>十六、设施与设备管理</w:t>
        </w:r>
        <w:r>
          <w:tab/>
        </w:r>
        <w:r>
          <w:fldChar w:fldCharType="begin"/>
        </w:r>
        <w:r>
          <w:instrText xml:space="preserve"> PAGEREF _Toc10275 \h </w:instrText>
        </w:r>
        <w:r>
          <w:fldChar w:fldCharType="separate"/>
        </w:r>
        <w:r>
          <w:t>79</w:t>
        </w:r>
        <w:r>
          <w:fldChar w:fldCharType="end"/>
        </w:r>
      </w:hyperlink>
    </w:p>
    <w:p>
      <w:pPr>
        <w:pStyle w:val="TOC2"/>
        <w:tabs>
          <w:tab w:val="right" w:leader="dot" w:pos="8306"/>
        </w:tabs>
      </w:pPr>
      <w:hyperlink w:anchor="_Toc26206" w:history="1">
        <w:r>
          <w:rPr>
            <w:rFonts w:ascii="仿宋" w:eastAsia="仿宋" w:hAnsi="仿宋" w:cs="仿宋" w:hint="eastAsia"/>
            <w:lang w:eastAsia="zh-CN"/>
          </w:rPr>
          <w:t>(一)、设施规划与配置</w:t>
        </w:r>
        <w:r>
          <w:tab/>
        </w:r>
        <w:r>
          <w:fldChar w:fldCharType="begin"/>
        </w:r>
        <w:r>
          <w:instrText xml:space="preserve"> PAGEREF _Toc26206 \h </w:instrText>
        </w:r>
        <w:r>
          <w:fldChar w:fldCharType="separate"/>
        </w:r>
        <w:r>
          <w:t>79</w:t>
        </w:r>
        <w:r>
          <w:fldChar w:fldCharType="end"/>
        </w:r>
      </w:hyperlink>
    </w:p>
    <w:p>
      <w:pPr>
        <w:pStyle w:val="TOC2"/>
        <w:tabs>
          <w:tab w:val="right" w:leader="dot" w:pos="8306"/>
        </w:tabs>
      </w:pPr>
      <w:hyperlink w:anchor="_Toc19097" w:history="1">
        <w:r>
          <w:rPr>
            <w:rFonts w:ascii="仿宋" w:eastAsia="仿宋" w:hAnsi="仿宋" w:cs="仿宋" w:hint="eastAsia"/>
            <w:lang w:eastAsia="zh-CN"/>
          </w:rPr>
          <w:t>(二)、设备采购与维护管理</w:t>
        </w:r>
        <w:r>
          <w:tab/>
        </w:r>
        <w:r>
          <w:fldChar w:fldCharType="begin"/>
        </w:r>
        <w:r>
          <w:instrText xml:space="preserve"> PAGEREF _Toc19097 \h </w:instrText>
        </w:r>
        <w:r>
          <w:fldChar w:fldCharType="separate"/>
        </w:r>
        <w:r>
          <w:t>80</w:t>
        </w:r>
        <w:r>
          <w:fldChar w:fldCharType="end"/>
        </w:r>
      </w:hyperlink>
    </w:p>
    <w:p>
      <w:pPr>
        <w:pStyle w:val="TOC2"/>
        <w:tabs>
          <w:tab w:val="right" w:leader="dot" w:pos="8306"/>
        </w:tabs>
      </w:pPr>
      <w:hyperlink w:anchor="_Toc16218" w:history="1">
        <w:r>
          <w:rPr>
            <w:rFonts w:ascii="仿宋" w:eastAsia="仿宋" w:hAnsi="仿宋" w:cs="仿宋" w:hint="eastAsia"/>
            <w:lang w:eastAsia="zh-CN"/>
          </w:rPr>
          <w:t>(三)、设施设备升级策略</w:t>
        </w:r>
        <w:r>
          <w:tab/>
        </w:r>
        <w:r>
          <w:fldChar w:fldCharType="begin"/>
        </w:r>
        <w:r>
          <w:instrText xml:space="preserve"> PAGEREF _Toc16218 \h </w:instrText>
        </w:r>
        <w:r>
          <w:fldChar w:fldCharType="separate"/>
        </w:r>
        <w:r>
          <w:t>81</w:t>
        </w:r>
        <w:r>
          <w:fldChar w:fldCharType="end"/>
        </w:r>
      </w:hyperlink>
    </w:p>
    <w:p>
      <w:pPr>
        <w:pStyle w:val="TOC1"/>
        <w:tabs>
          <w:tab w:val="right" w:leader="dot" w:pos="8306"/>
        </w:tabs>
      </w:pPr>
      <w:hyperlink w:anchor="_Toc16942" w:history="1">
        <w:r>
          <w:rPr>
            <w:rFonts w:ascii="仿宋" w:eastAsia="仿宋" w:hAnsi="仿宋" w:cs="仿宋" w:hint="eastAsia"/>
            <w:lang w:eastAsia="zh-CN"/>
          </w:rPr>
          <w:t>十七、产业协同与集群发展</w:t>
        </w:r>
        <w:r>
          <w:tab/>
        </w:r>
        <w:r>
          <w:fldChar w:fldCharType="begin"/>
        </w:r>
        <w:r>
          <w:instrText xml:space="preserve"> PAGEREF _Toc16942 \h </w:instrText>
        </w:r>
        <w:r>
          <w:fldChar w:fldCharType="separate"/>
        </w:r>
        <w:r>
          <w:t>81</w:t>
        </w:r>
        <w:r>
          <w:fldChar w:fldCharType="end"/>
        </w:r>
      </w:hyperlink>
    </w:p>
    <w:p>
      <w:pPr>
        <w:pStyle w:val="TOC2"/>
        <w:tabs>
          <w:tab w:val="right" w:leader="dot" w:pos="8306"/>
        </w:tabs>
      </w:pPr>
      <w:hyperlink w:anchor="_Toc1560" w:history="1">
        <w:r>
          <w:rPr>
            <w:rFonts w:ascii="仿宋" w:eastAsia="仿宋" w:hAnsi="仿宋" w:cs="仿宋" w:hint="eastAsia"/>
            <w:lang w:eastAsia="zh-CN"/>
          </w:rPr>
          <w:t>(一)、产业协同机制建设</w:t>
        </w:r>
        <w:r>
          <w:tab/>
        </w:r>
        <w:r>
          <w:fldChar w:fldCharType="begin"/>
        </w:r>
        <w:r>
          <w:instrText xml:space="preserve"> PAGEREF _Toc1560 \h </w:instrText>
        </w:r>
        <w:r>
          <w:fldChar w:fldCharType="separate"/>
        </w:r>
        <w:r>
          <w:t>81</w:t>
        </w:r>
        <w:r>
          <w:fldChar w:fldCharType="end"/>
        </w:r>
      </w:hyperlink>
    </w:p>
    <w:p>
      <w:pPr>
        <w:pStyle w:val="TOC2"/>
        <w:tabs>
          <w:tab w:val="right" w:leader="dot" w:pos="8306"/>
        </w:tabs>
      </w:pPr>
      <w:hyperlink w:anchor="_Toc17941" w:history="1">
        <w:r>
          <w:rPr>
            <w:rFonts w:ascii="仿宋" w:eastAsia="仿宋" w:hAnsi="仿宋" w:cs="仿宋" w:hint="eastAsia"/>
            <w:lang w:eastAsia="zh-CN"/>
          </w:rPr>
          <w:t>(二)、产业集群培育与发展</w:t>
        </w:r>
        <w:r>
          <w:tab/>
        </w:r>
        <w:r>
          <w:fldChar w:fldCharType="begin"/>
        </w:r>
        <w:r>
          <w:instrText xml:space="preserve"> PAGEREF _Toc17941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09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6733"/>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23339"/>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一、影视项目的技术资源开发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二、影视项目的人力资源管理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影视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三、影视项目的资金资源筹措与优化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影视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1458"/>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影视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影视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影视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28855"/>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影视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影视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智能技术的应用：影视项目将利用智能技术，如物联网（IoT）和大数据分析，来监控和优化资源使用。通过实时数据分析，项目可以更有效地管理能源消耗、减少原材料浪费，并提高生产过程的整体效率。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14473"/>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11361"/>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8" w:name="_Toc32032"/>
      <w:r>
        <w:rPr>
          <w:rFonts w:ascii="仿宋" w:eastAsia="仿宋" w:hAnsi="仿宋" w:cs="仿宋" w:hint="eastAsia"/>
          <w:sz w:val="28"/>
          <w:lang w:eastAsia="zh-CN"/>
        </w:rPr>
        <w:t>(二)、质量保证体系实施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9" w:name="_Toc7039"/>
      <w:r>
        <w:rPr>
          <w:rFonts w:ascii="仿宋" w:eastAsia="仿宋" w:hAnsi="仿宋" w:cs="仿宋" w:hint="eastAsia"/>
          <w:sz w:val="28"/>
          <w:lang w:eastAsia="zh-CN"/>
        </w:rPr>
        <w:t>(三)、监理与质量控制流程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0" w:name="_Toc3647"/>
      <w:r>
        <w:rPr>
          <w:rFonts w:ascii="仿宋" w:eastAsia="仿宋" w:hAnsi="仿宋" w:cs="仿宋" w:hint="eastAsia"/>
          <w:sz w:val="28"/>
          <w:lang w:eastAsia="zh-CN"/>
        </w:rPr>
        <w:t>三、项目选址研究</w:t>
      </w:r>
      <w:bookmarkEnd w:id="10"/>
    </w:p>
    <w:p>
      <w:pPr>
        <w:pStyle w:val="Heading2"/>
        <w:rPr>
          <w:rFonts w:ascii="仿宋" w:eastAsia="仿宋" w:hAnsi="仿宋" w:cs="仿宋" w:hint="eastAsia"/>
          <w:lang w:eastAsia="zh-CN"/>
        </w:rPr>
      </w:pPr>
      <w:bookmarkStart w:id="11" w:name="_Toc3420"/>
      <w:r>
        <w:rPr>
          <w:rFonts w:ascii="仿宋" w:eastAsia="仿宋" w:hAnsi="仿宋" w:cs="仿宋" w:hint="eastAsia"/>
          <w:lang w:eastAsia="zh-CN"/>
        </w:rPr>
        <w:t>(一)、项目选址原则</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https://d.book118.com/606240023223010034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0437AB"/>
    <w:rsid w:val="420437A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0624002322301003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2024-01-09T18:12:00Z</dcterms:created>
  <dcterms:modified xsi:type="dcterms:W3CDTF">2024-01-09T18:13:05Z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2FF25850DE36427A921279AC10A962C3_11</vt:lpwstr>
  </property>
  <property fmtid="{D5CDD505-2E9C-101B-9397-08002B2CF9AE}" pid="3" name="KSOProductBuildVer">
    <vt:lpwstr>2052-12.1.0.16120</vt:lpwstr>
  </property>
</Properties>
</file>