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 w:history="1">
        <w:r>
          <w:rPr>
            <w:rFonts w:ascii="仿宋" w:eastAsia="仿宋" w:hAnsi="仿宋" w:cs="仿宋" w:hint="eastAsia"/>
            <w:lang w:eastAsia="zh-CN"/>
          </w:rPr>
          <w:t>概论</w:t>
        </w:r>
        <w:r>
          <w:tab/>
        </w:r>
        <w:r>
          <w:fldChar w:fldCharType="begin"/>
        </w:r>
        <w:r>
          <w:instrText xml:space="preserve"> PAGEREF _Toc99 \h </w:instrText>
        </w:r>
        <w:r>
          <w:fldChar w:fldCharType="separate"/>
        </w:r>
        <w:r>
          <w:t>3</w:t>
        </w:r>
        <w:r>
          <w:fldChar w:fldCharType="end"/>
        </w:r>
      </w:hyperlink>
    </w:p>
    <w:p>
      <w:pPr>
        <w:pStyle w:val="TOC1"/>
        <w:tabs>
          <w:tab w:val="right" w:leader="dot" w:pos="8306"/>
        </w:tabs>
      </w:pPr>
      <w:hyperlink w:anchor="_Toc19377" w:history="1">
        <w:r>
          <w:rPr>
            <w:rFonts w:ascii="仿宋" w:eastAsia="仿宋" w:hAnsi="仿宋" w:cs="仿宋" w:hint="eastAsia"/>
            <w:lang w:eastAsia="zh-CN"/>
          </w:rPr>
          <w:t>一、市场分析、调研</w:t>
        </w:r>
        <w:r>
          <w:tab/>
        </w:r>
        <w:r>
          <w:fldChar w:fldCharType="begin"/>
        </w:r>
        <w:r>
          <w:instrText xml:space="preserve"> PAGEREF _Toc19377 \h </w:instrText>
        </w:r>
        <w:r>
          <w:fldChar w:fldCharType="separate"/>
        </w:r>
        <w:r>
          <w:t>3</w:t>
        </w:r>
        <w:r>
          <w:fldChar w:fldCharType="end"/>
        </w:r>
      </w:hyperlink>
    </w:p>
    <w:p>
      <w:pPr>
        <w:pStyle w:val="TOC2"/>
        <w:tabs>
          <w:tab w:val="right" w:leader="dot" w:pos="8306"/>
        </w:tabs>
      </w:pPr>
      <w:hyperlink w:anchor="_Toc30354" w:history="1">
        <w:r>
          <w:rPr>
            <w:rFonts w:ascii="仿宋" w:eastAsia="仿宋" w:hAnsi="仿宋" w:cs="仿宋" w:hint="eastAsia"/>
            <w:lang w:eastAsia="zh-CN"/>
          </w:rPr>
          <w:t>(一)、衣柜行业分析</w:t>
        </w:r>
        <w:r>
          <w:tab/>
        </w:r>
        <w:r>
          <w:fldChar w:fldCharType="begin"/>
        </w:r>
        <w:r>
          <w:instrText xml:space="preserve"> PAGEREF _Toc30354 \h </w:instrText>
        </w:r>
        <w:r>
          <w:fldChar w:fldCharType="separate"/>
        </w:r>
        <w:r>
          <w:t>3</w:t>
        </w:r>
        <w:r>
          <w:fldChar w:fldCharType="end"/>
        </w:r>
      </w:hyperlink>
    </w:p>
    <w:p>
      <w:pPr>
        <w:pStyle w:val="TOC2"/>
        <w:tabs>
          <w:tab w:val="right" w:leader="dot" w:pos="8306"/>
        </w:tabs>
      </w:pPr>
      <w:hyperlink w:anchor="_Toc29953" w:history="1">
        <w:r>
          <w:rPr>
            <w:rFonts w:ascii="仿宋" w:eastAsia="仿宋" w:hAnsi="仿宋" w:cs="仿宋" w:hint="eastAsia"/>
            <w:lang w:eastAsia="zh-CN"/>
          </w:rPr>
          <w:t>(二)、衣柜市场分析预测</w:t>
        </w:r>
        <w:r>
          <w:tab/>
        </w:r>
        <w:r>
          <w:fldChar w:fldCharType="begin"/>
        </w:r>
        <w:r>
          <w:instrText xml:space="preserve"> PAGEREF _Toc29953 \h </w:instrText>
        </w:r>
        <w:r>
          <w:fldChar w:fldCharType="separate"/>
        </w:r>
        <w:r>
          <w:t>4</w:t>
        </w:r>
        <w:r>
          <w:fldChar w:fldCharType="end"/>
        </w:r>
      </w:hyperlink>
    </w:p>
    <w:p>
      <w:pPr>
        <w:pStyle w:val="TOC1"/>
        <w:tabs>
          <w:tab w:val="right" w:leader="dot" w:pos="8306"/>
        </w:tabs>
      </w:pPr>
      <w:hyperlink w:anchor="_Toc19507" w:history="1">
        <w:r>
          <w:rPr>
            <w:rFonts w:ascii="仿宋" w:eastAsia="仿宋" w:hAnsi="仿宋" w:cs="仿宋" w:hint="eastAsia"/>
            <w:lang w:eastAsia="zh-CN"/>
          </w:rPr>
          <w:t>二、工艺说明</w:t>
        </w:r>
        <w:r>
          <w:tab/>
        </w:r>
        <w:r>
          <w:fldChar w:fldCharType="begin"/>
        </w:r>
        <w:r>
          <w:instrText xml:space="preserve"> PAGEREF _Toc19507 \h </w:instrText>
        </w:r>
        <w:r>
          <w:fldChar w:fldCharType="separate"/>
        </w:r>
        <w:r>
          <w:t>4</w:t>
        </w:r>
        <w:r>
          <w:fldChar w:fldCharType="end"/>
        </w:r>
      </w:hyperlink>
    </w:p>
    <w:p>
      <w:pPr>
        <w:pStyle w:val="TOC2"/>
        <w:tabs>
          <w:tab w:val="right" w:leader="dot" w:pos="8306"/>
        </w:tabs>
      </w:pPr>
      <w:hyperlink w:anchor="_Toc8207" w:history="1">
        <w:r>
          <w:rPr>
            <w:rFonts w:ascii="仿宋" w:eastAsia="仿宋" w:hAnsi="仿宋" w:cs="仿宋" w:hint="eastAsia"/>
            <w:lang w:eastAsia="zh-CN"/>
          </w:rPr>
          <w:t>(一)、技术管理特点</w:t>
        </w:r>
        <w:r>
          <w:tab/>
        </w:r>
        <w:r>
          <w:fldChar w:fldCharType="begin"/>
        </w:r>
        <w:r>
          <w:instrText xml:space="preserve"> PAGEREF _Toc8207 \h </w:instrText>
        </w:r>
        <w:r>
          <w:fldChar w:fldCharType="separate"/>
        </w:r>
        <w:r>
          <w:t>4</w:t>
        </w:r>
        <w:r>
          <w:fldChar w:fldCharType="end"/>
        </w:r>
      </w:hyperlink>
    </w:p>
    <w:p>
      <w:pPr>
        <w:pStyle w:val="TOC2"/>
        <w:tabs>
          <w:tab w:val="right" w:leader="dot" w:pos="8306"/>
        </w:tabs>
      </w:pPr>
      <w:hyperlink w:anchor="_Toc25941" w:history="1">
        <w:r>
          <w:rPr>
            <w:rFonts w:ascii="仿宋" w:eastAsia="仿宋" w:hAnsi="仿宋" w:cs="仿宋" w:hint="eastAsia"/>
            <w:lang w:eastAsia="zh-CN"/>
          </w:rPr>
          <w:t>(二)、衣柜项目工艺技术设计方案</w:t>
        </w:r>
        <w:r>
          <w:tab/>
        </w:r>
        <w:r>
          <w:fldChar w:fldCharType="begin"/>
        </w:r>
        <w:r>
          <w:instrText xml:space="preserve"> PAGEREF _Toc25941 \h </w:instrText>
        </w:r>
        <w:r>
          <w:fldChar w:fldCharType="separate"/>
        </w:r>
        <w:r>
          <w:t>5</w:t>
        </w:r>
        <w:r>
          <w:fldChar w:fldCharType="end"/>
        </w:r>
      </w:hyperlink>
    </w:p>
    <w:p>
      <w:pPr>
        <w:pStyle w:val="TOC2"/>
        <w:tabs>
          <w:tab w:val="right" w:leader="dot" w:pos="8306"/>
        </w:tabs>
      </w:pPr>
      <w:hyperlink w:anchor="_Toc11105" w:history="1">
        <w:r>
          <w:rPr>
            <w:rFonts w:ascii="仿宋" w:eastAsia="仿宋" w:hAnsi="仿宋" w:cs="仿宋" w:hint="eastAsia"/>
            <w:lang w:eastAsia="zh-CN"/>
          </w:rPr>
          <w:t>(三)、设备选型方案</w:t>
        </w:r>
        <w:r>
          <w:tab/>
        </w:r>
        <w:r>
          <w:fldChar w:fldCharType="begin"/>
        </w:r>
        <w:r>
          <w:instrText xml:space="preserve"> PAGEREF _Toc11105 \h </w:instrText>
        </w:r>
        <w:r>
          <w:fldChar w:fldCharType="separate"/>
        </w:r>
        <w:r>
          <w:t>7</w:t>
        </w:r>
        <w:r>
          <w:fldChar w:fldCharType="end"/>
        </w:r>
      </w:hyperlink>
    </w:p>
    <w:p>
      <w:pPr>
        <w:pStyle w:val="TOC1"/>
        <w:tabs>
          <w:tab w:val="right" w:leader="dot" w:pos="8306"/>
        </w:tabs>
      </w:pPr>
      <w:hyperlink w:anchor="_Toc20052" w:history="1">
        <w:r>
          <w:rPr>
            <w:rFonts w:ascii="仿宋" w:eastAsia="仿宋" w:hAnsi="仿宋" w:cs="仿宋" w:hint="eastAsia"/>
            <w:lang w:eastAsia="zh-CN"/>
          </w:rPr>
          <w:t>三、衣柜项目土建工程</w:t>
        </w:r>
        <w:r>
          <w:tab/>
        </w:r>
        <w:r>
          <w:fldChar w:fldCharType="begin"/>
        </w:r>
        <w:r>
          <w:instrText xml:space="preserve"> PAGEREF _Toc20052 \h </w:instrText>
        </w:r>
        <w:r>
          <w:fldChar w:fldCharType="separate"/>
        </w:r>
        <w:r>
          <w:t>8</w:t>
        </w:r>
        <w:r>
          <w:fldChar w:fldCharType="end"/>
        </w:r>
      </w:hyperlink>
    </w:p>
    <w:p>
      <w:pPr>
        <w:pStyle w:val="TOC2"/>
        <w:tabs>
          <w:tab w:val="right" w:leader="dot" w:pos="8306"/>
        </w:tabs>
      </w:pPr>
      <w:hyperlink w:anchor="_Toc8742" w:history="1">
        <w:r>
          <w:rPr>
            <w:rFonts w:ascii="仿宋" w:eastAsia="仿宋" w:hAnsi="仿宋" w:cs="仿宋" w:hint="eastAsia"/>
            <w:lang w:eastAsia="zh-CN"/>
          </w:rPr>
          <w:t>(一)、建筑工程设计原则</w:t>
        </w:r>
        <w:r>
          <w:tab/>
        </w:r>
        <w:r>
          <w:fldChar w:fldCharType="begin"/>
        </w:r>
        <w:r>
          <w:instrText xml:space="preserve"> PAGEREF _Toc8742 \h </w:instrText>
        </w:r>
        <w:r>
          <w:fldChar w:fldCharType="separate"/>
        </w:r>
        <w:r>
          <w:t>8</w:t>
        </w:r>
        <w:r>
          <w:fldChar w:fldCharType="end"/>
        </w:r>
      </w:hyperlink>
    </w:p>
    <w:p>
      <w:pPr>
        <w:pStyle w:val="TOC2"/>
        <w:tabs>
          <w:tab w:val="right" w:leader="dot" w:pos="8306"/>
        </w:tabs>
      </w:pPr>
      <w:hyperlink w:anchor="_Toc23769" w:history="1">
        <w:r>
          <w:rPr>
            <w:rFonts w:ascii="仿宋" w:eastAsia="仿宋" w:hAnsi="仿宋" w:cs="仿宋" w:hint="eastAsia"/>
            <w:lang w:eastAsia="zh-CN"/>
          </w:rPr>
          <w:t>(二)、土建工程设计年限及安全等级</w:t>
        </w:r>
        <w:r>
          <w:tab/>
        </w:r>
        <w:r>
          <w:fldChar w:fldCharType="begin"/>
        </w:r>
        <w:r>
          <w:instrText xml:space="preserve"> PAGEREF _Toc23769 \h </w:instrText>
        </w:r>
        <w:r>
          <w:fldChar w:fldCharType="separate"/>
        </w:r>
        <w:r>
          <w:t>9</w:t>
        </w:r>
        <w:r>
          <w:fldChar w:fldCharType="end"/>
        </w:r>
      </w:hyperlink>
    </w:p>
    <w:p>
      <w:pPr>
        <w:pStyle w:val="TOC2"/>
        <w:tabs>
          <w:tab w:val="right" w:leader="dot" w:pos="8306"/>
        </w:tabs>
      </w:pPr>
      <w:hyperlink w:anchor="_Toc1465" w:history="1">
        <w:r>
          <w:rPr>
            <w:rFonts w:ascii="仿宋" w:eastAsia="仿宋" w:hAnsi="仿宋" w:cs="仿宋" w:hint="eastAsia"/>
            <w:lang w:eastAsia="zh-CN"/>
          </w:rPr>
          <w:t>(三)、建筑工程设计总体要求</w:t>
        </w:r>
        <w:r>
          <w:tab/>
        </w:r>
        <w:r>
          <w:fldChar w:fldCharType="begin"/>
        </w:r>
        <w:r>
          <w:instrText xml:space="preserve"> PAGEREF _Toc1465 \h </w:instrText>
        </w:r>
        <w:r>
          <w:fldChar w:fldCharType="separate"/>
        </w:r>
        <w:r>
          <w:t>10</w:t>
        </w:r>
        <w:r>
          <w:fldChar w:fldCharType="end"/>
        </w:r>
      </w:hyperlink>
    </w:p>
    <w:p>
      <w:pPr>
        <w:pStyle w:val="TOC2"/>
        <w:tabs>
          <w:tab w:val="right" w:leader="dot" w:pos="8306"/>
        </w:tabs>
      </w:pPr>
      <w:hyperlink w:anchor="_Toc19938" w:history="1">
        <w:r>
          <w:rPr>
            <w:rFonts w:ascii="仿宋" w:eastAsia="仿宋" w:hAnsi="仿宋" w:cs="仿宋" w:hint="eastAsia"/>
            <w:lang w:eastAsia="zh-CN"/>
          </w:rPr>
          <w:t>(四)、土建工程建设指标</w:t>
        </w:r>
        <w:r>
          <w:tab/>
        </w:r>
        <w:r>
          <w:fldChar w:fldCharType="begin"/>
        </w:r>
        <w:r>
          <w:instrText xml:space="preserve"> PAGEREF _Toc19938 \h </w:instrText>
        </w:r>
        <w:r>
          <w:fldChar w:fldCharType="separate"/>
        </w:r>
        <w:r>
          <w:t>11</w:t>
        </w:r>
        <w:r>
          <w:fldChar w:fldCharType="end"/>
        </w:r>
      </w:hyperlink>
    </w:p>
    <w:p>
      <w:pPr>
        <w:pStyle w:val="TOC1"/>
        <w:tabs>
          <w:tab w:val="right" w:leader="dot" w:pos="8306"/>
        </w:tabs>
      </w:pPr>
      <w:hyperlink w:anchor="_Toc1018" w:history="1">
        <w:r>
          <w:rPr>
            <w:rFonts w:ascii="仿宋" w:eastAsia="仿宋" w:hAnsi="仿宋" w:cs="仿宋" w:hint="eastAsia"/>
            <w:lang w:eastAsia="zh-CN"/>
          </w:rPr>
          <w:t>四、产品规划分析</w:t>
        </w:r>
        <w:r>
          <w:tab/>
        </w:r>
        <w:r>
          <w:fldChar w:fldCharType="begin"/>
        </w:r>
        <w:r>
          <w:instrText xml:space="preserve"> PAGEREF _Toc1018 \h </w:instrText>
        </w:r>
        <w:r>
          <w:fldChar w:fldCharType="separate"/>
        </w:r>
        <w:r>
          <w:t>11</w:t>
        </w:r>
        <w:r>
          <w:fldChar w:fldCharType="end"/>
        </w:r>
      </w:hyperlink>
    </w:p>
    <w:p>
      <w:pPr>
        <w:pStyle w:val="TOC2"/>
        <w:tabs>
          <w:tab w:val="right" w:leader="dot" w:pos="8306"/>
        </w:tabs>
      </w:pPr>
      <w:hyperlink w:anchor="_Toc28963" w:history="1">
        <w:r>
          <w:rPr>
            <w:rFonts w:ascii="仿宋" w:eastAsia="仿宋" w:hAnsi="仿宋" w:cs="仿宋" w:hint="eastAsia"/>
            <w:lang w:eastAsia="zh-CN"/>
          </w:rPr>
          <w:t>(一)、产品规划</w:t>
        </w:r>
        <w:r>
          <w:tab/>
        </w:r>
        <w:r>
          <w:fldChar w:fldCharType="begin"/>
        </w:r>
        <w:r>
          <w:instrText xml:space="preserve"> PAGEREF _Toc28963 \h </w:instrText>
        </w:r>
        <w:r>
          <w:fldChar w:fldCharType="separate"/>
        </w:r>
        <w:r>
          <w:t>11</w:t>
        </w:r>
        <w:r>
          <w:fldChar w:fldCharType="end"/>
        </w:r>
      </w:hyperlink>
    </w:p>
    <w:p>
      <w:pPr>
        <w:pStyle w:val="TOC2"/>
        <w:tabs>
          <w:tab w:val="right" w:leader="dot" w:pos="8306"/>
        </w:tabs>
      </w:pPr>
      <w:hyperlink w:anchor="_Toc2502" w:history="1">
        <w:r>
          <w:rPr>
            <w:rFonts w:ascii="仿宋" w:eastAsia="仿宋" w:hAnsi="仿宋" w:cs="仿宋" w:hint="eastAsia"/>
            <w:lang w:eastAsia="zh-CN"/>
          </w:rPr>
          <w:t>(二)、建设规模</w:t>
        </w:r>
        <w:r>
          <w:tab/>
        </w:r>
        <w:r>
          <w:fldChar w:fldCharType="begin"/>
        </w:r>
        <w:r>
          <w:instrText xml:space="preserve"> PAGEREF _Toc2502 \h </w:instrText>
        </w:r>
        <w:r>
          <w:fldChar w:fldCharType="separate"/>
        </w:r>
        <w:r>
          <w:t>12</w:t>
        </w:r>
        <w:r>
          <w:fldChar w:fldCharType="end"/>
        </w:r>
      </w:hyperlink>
    </w:p>
    <w:p>
      <w:pPr>
        <w:pStyle w:val="TOC1"/>
        <w:tabs>
          <w:tab w:val="right" w:leader="dot" w:pos="8306"/>
        </w:tabs>
      </w:pPr>
      <w:hyperlink w:anchor="_Toc13364" w:history="1">
        <w:r>
          <w:rPr>
            <w:rFonts w:ascii="仿宋" w:eastAsia="仿宋" w:hAnsi="仿宋" w:cs="仿宋" w:hint="eastAsia"/>
            <w:lang w:eastAsia="zh-CN"/>
          </w:rPr>
          <w:t>五、衣柜项目危机管理</w:t>
        </w:r>
        <w:r>
          <w:tab/>
        </w:r>
        <w:r>
          <w:fldChar w:fldCharType="begin"/>
        </w:r>
        <w:r>
          <w:instrText xml:space="preserve"> PAGEREF _Toc13364 \h </w:instrText>
        </w:r>
        <w:r>
          <w:fldChar w:fldCharType="separate"/>
        </w:r>
        <w:r>
          <w:t>13</w:t>
        </w:r>
        <w:r>
          <w:fldChar w:fldCharType="end"/>
        </w:r>
      </w:hyperlink>
    </w:p>
    <w:p>
      <w:pPr>
        <w:pStyle w:val="TOC2"/>
        <w:tabs>
          <w:tab w:val="right" w:leader="dot" w:pos="8306"/>
        </w:tabs>
      </w:pPr>
      <w:hyperlink w:anchor="_Toc22996" w:history="1">
        <w:r>
          <w:rPr>
            <w:rFonts w:ascii="仿宋" w:eastAsia="仿宋" w:hAnsi="仿宋" w:cs="仿宋" w:hint="eastAsia"/>
            <w:lang w:eastAsia="zh-CN"/>
          </w:rPr>
          <w:t>(一)、危机预警与识别</w:t>
        </w:r>
        <w:r>
          <w:tab/>
        </w:r>
        <w:r>
          <w:fldChar w:fldCharType="begin"/>
        </w:r>
        <w:r>
          <w:instrText xml:space="preserve"> PAGEREF _Toc22996 \h </w:instrText>
        </w:r>
        <w:r>
          <w:fldChar w:fldCharType="separate"/>
        </w:r>
        <w:r>
          <w:t>13</w:t>
        </w:r>
        <w:r>
          <w:fldChar w:fldCharType="end"/>
        </w:r>
      </w:hyperlink>
    </w:p>
    <w:p>
      <w:pPr>
        <w:pStyle w:val="TOC2"/>
        <w:tabs>
          <w:tab w:val="right" w:leader="dot" w:pos="8306"/>
        </w:tabs>
      </w:pPr>
      <w:hyperlink w:anchor="_Toc13418" w:history="1">
        <w:r>
          <w:rPr>
            <w:rFonts w:ascii="仿宋" w:eastAsia="仿宋" w:hAnsi="仿宋" w:cs="仿宋" w:hint="eastAsia"/>
            <w:lang w:eastAsia="zh-CN"/>
          </w:rPr>
          <w:t>(二)、危机应对与恢复</w:t>
        </w:r>
        <w:r>
          <w:tab/>
        </w:r>
        <w:r>
          <w:fldChar w:fldCharType="begin"/>
        </w:r>
        <w:r>
          <w:instrText xml:space="preserve"> PAGEREF _Toc13418 \h </w:instrText>
        </w:r>
        <w:r>
          <w:fldChar w:fldCharType="separate"/>
        </w:r>
        <w:r>
          <w:t>14</w:t>
        </w:r>
        <w:r>
          <w:fldChar w:fldCharType="end"/>
        </w:r>
      </w:hyperlink>
    </w:p>
    <w:p>
      <w:pPr>
        <w:pStyle w:val="TOC1"/>
        <w:tabs>
          <w:tab w:val="right" w:leader="dot" w:pos="8306"/>
        </w:tabs>
      </w:pPr>
      <w:hyperlink w:anchor="_Toc21431" w:history="1">
        <w:r>
          <w:rPr>
            <w:rFonts w:ascii="仿宋" w:eastAsia="仿宋" w:hAnsi="仿宋" w:cs="仿宋" w:hint="eastAsia"/>
            <w:lang w:eastAsia="zh-CN"/>
          </w:rPr>
          <w:t>六、衣柜项目可持续发展</w:t>
        </w:r>
        <w:r>
          <w:tab/>
        </w:r>
        <w:r>
          <w:fldChar w:fldCharType="begin"/>
        </w:r>
        <w:r>
          <w:instrText xml:space="preserve"> PAGEREF _Toc21431 \h </w:instrText>
        </w:r>
        <w:r>
          <w:fldChar w:fldCharType="separate"/>
        </w:r>
        <w:r>
          <w:t>15</w:t>
        </w:r>
        <w:r>
          <w:fldChar w:fldCharType="end"/>
        </w:r>
      </w:hyperlink>
    </w:p>
    <w:p>
      <w:pPr>
        <w:pStyle w:val="TOC2"/>
        <w:tabs>
          <w:tab w:val="right" w:leader="dot" w:pos="8306"/>
        </w:tabs>
      </w:pPr>
      <w:hyperlink w:anchor="_Toc29780" w:history="1">
        <w:r>
          <w:rPr>
            <w:rFonts w:ascii="仿宋" w:eastAsia="仿宋" w:hAnsi="仿宋" w:cs="仿宋" w:hint="eastAsia"/>
            <w:lang w:eastAsia="zh-CN"/>
          </w:rPr>
          <w:t>(一)、可持续战略与实践</w:t>
        </w:r>
        <w:r>
          <w:tab/>
        </w:r>
        <w:r>
          <w:fldChar w:fldCharType="begin"/>
        </w:r>
        <w:r>
          <w:instrText xml:space="preserve"> PAGEREF _Toc29780 \h </w:instrText>
        </w:r>
        <w:r>
          <w:fldChar w:fldCharType="separate"/>
        </w:r>
        <w:r>
          <w:t>15</w:t>
        </w:r>
        <w:r>
          <w:fldChar w:fldCharType="end"/>
        </w:r>
      </w:hyperlink>
    </w:p>
    <w:p>
      <w:pPr>
        <w:pStyle w:val="TOC2"/>
        <w:tabs>
          <w:tab w:val="right" w:leader="dot" w:pos="8306"/>
        </w:tabs>
      </w:pPr>
      <w:hyperlink w:anchor="_Toc13285" w:history="1">
        <w:r>
          <w:rPr>
            <w:rFonts w:ascii="仿宋" w:eastAsia="仿宋" w:hAnsi="仿宋" w:cs="仿宋" w:hint="eastAsia"/>
            <w:lang w:eastAsia="zh-CN"/>
          </w:rPr>
          <w:t>(二)、环保与社会责任</w:t>
        </w:r>
        <w:r>
          <w:tab/>
        </w:r>
        <w:r>
          <w:fldChar w:fldCharType="begin"/>
        </w:r>
        <w:r>
          <w:instrText xml:space="preserve"> PAGEREF _Toc13285 \h </w:instrText>
        </w:r>
        <w:r>
          <w:fldChar w:fldCharType="separate"/>
        </w:r>
        <w:r>
          <w:t>16</w:t>
        </w:r>
        <w:r>
          <w:fldChar w:fldCharType="end"/>
        </w:r>
      </w:hyperlink>
    </w:p>
    <w:p>
      <w:pPr>
        <w:pStyle w:val="TOC1"/>
        <w:tabs>
          <w:tab w:val="right" w:leader="dot" w:pos="8306"/>
        </w:tabs>
      </w:pPr>
      <w:hyperlink w:anchor="_Toc31273" w:history="1">
        <w:r>
          <w:rPr>
            <w:rFonts w:ascii="仿宋" w:eastAsia="仿宋" w:hAnsi="仿宋" w:cs="仿宋" w:hint="eastAsia"/>
            <w:lang w:eastAsia="zh-CN"/>
          </w:rPr>
          <w:t>七、衣柜项目财务管理</w:t>
        </w:r>
        <w:r>
          <w:tab/>
        </w:r>
        <w:r>
          <w:fldChar w:fldCharType="begin"/>
        </w:r>
        <w:r>
          <w:instrText xml:space="preserve"> PAGEREF _Toc31273 \h </w:instrText>
        </w:r>
        <w:r>
          <w:fldChar w:fldCharType="separate"/>
        </w:r>
        <w:r>
          <w:t>17</w:t>
        </w:r>
        <w:r>
          <w:fldChar w:fldCharType="end"/>
        </w:r>
      </w:hyperlink>
    </w:p>
    <w:p>
      <w:pPr>
        <w:pStyle w:val="TOC2"/>
        <w:tabs>
          <w:tab w:val="right" w:leader="dot" w:pos="8306"/>
        </w:tabs>
      </w:pPr>
      <w:hyperlink w:anchor="_Toc7401" w:history="1">
        <w:r>
          <w:rPr>
            <w:rFonts w:ascii="仿宋" w:eastAsia="仿宋" w:hAnsi="仿宋" w:cs="仿宋" w:hint="eastAsia"/>
            <w:lang w:eastAsia="zh-CN"/>
          </w:rPr>
          <w:t>(一)、资金需求大</w:t>
        </w:r>
        <w:r>
          <w:tab/>
        </w:r>
        <w:r>
          <w:fldChar w:fldCharType="begin"/>
        </w:r>
        <w:r>
          <w:instrText xml:space="preserve"> PAGEREF _Toc7401 \h </w:instrText>
        </w:r>
        <w:r>
          <w:fldChar w:fldCharType="separate"/>
        </w:r>
        <w:r>
          <w:t>17</w:t>
        </w:r>
        <w:r>
          <w:fldChar w:fldCharType="end"/>
        </w:r>
      </w:hyperlink>
    </w:p>
    <w:p>
      <w:pPr>
        <w:pStyle w:val="TOC2"/>
        <w:tabs>
          <w:tab w:val="right" w:leader="dot" w:pos="8306"/>
        </w:tabs>
      </w:pPr>
      <w:hyperlink w:anchor="_Toc1714" w:history="1">
        <w:r>
          <w:rPr>
            <w:rFonts w:ascii="仿宋" w:eastAsia="仿宋" w:hAnsi="仿宋" w:cs="仿宋" w:hint="eastAsia"/>
            <w:lang w:eastAsia="zh-CN"/>
          </w:rPr>
          <w:t>(二)、研发周期长</w:t>
        </w:r>
        <w:r>
          <w:tab/>
        </w:r>
        <w:r>
          <w:fldChar w:fldCharType="begin"/>
        </w:r>
        <w:r>
          <w:instrText xml:space="preserve"> PAGEREF _Toc1714 \h </w:instrText>
        </w:r>
        <w:r>
          <w:fldChar w:fldCharType="separate"/>
        </w:r>
        <w:r>
          <w:t>18</w:t>
        </w:r>
        <w:r>
          <w:fldChar w:fldCharType="end"/>
        </w:r>
      </w:hyperlink>
    </w:p>
    <w:p>
      <w:pPr>
        <w:pStyle w:val="TOC2"/>
        <w:tabs>
          <w:tab w:val="right" w:leader="dot" w:pos="8306"/>
        </w:tabs>
      </w:pPr>
      <w:hyperlink w:anchor="_Toc31531" w:history="1">
        <w:r>
          <w:rPr>
            <w:rFonts w:ascii="仿宋" w:eastAsia="仿宋" w:hAnsi="仿宋" w:cs="仿宋" w:hint="eastAsia"/>
            <w:lang w:eastAsia="zh-CN"/>
          </w:rPr>
          <w:t>(三)、市场风险大</w:t>
        </w:r>
        <w:r>
          <w:tab/>
        </w:r>
        <w:r>
          <w:fldChar w:fldCharType="begin"/>
        </w:r>
        <w:r>
          <w:instrText xml:space="preserve"> PAGEREF _Toc31531 \h </w:instrText>
        </w:r>
        <w:r>
          <w:fldChar w:fldCharType="separate"/>
        </w:r>
        <w:r>
          <w:t>19</w:t>
        </w:r>
        <w:r>
          <w:fldChar w:fldCharType="end"/>
        </w:r>
      </w:hyperlink>
    </w:p>
    <w:p>
      <w:pPr>
        <w:pStyle w:val="TOC2"/>
        <w:tabs>
          <w:tab w:val="right" w:leader="dot" w:pos="8306"/>
        </w:tabs>
      </w:pPr>
      <w:hyperlink w:anchor="_Toc20594" w:history="1">
        <w:r>
          <w:rPr>
            <w:rFonts w:ascii="仿宋" w:eastAsia="仿宋" w:hAnsi="仿宋" w:cs="仿宋" w:hint="eastAsia"/>
            <w:lang w:eastAsia="zh-CN"/>
          </w:rPr>
          <w:t>(四)、利润率高</w:t>
        </w:r>
        <w:r>
          <w:tab/>
        </w:r>
        <w:r>
          <w:fldChar w:fldCharType="begin"/>
        </w:r>
        <w:r>
          <w:instrText xml:space="preserve"> PAGEREF _Toc20594 \h </w:instrText>
        </w:r>
        <w:r>
          <w:fldChar w:fldCharType="separate"/>
        </w:r>
        <w:r>
          <w:t>22</w:t>
        </w:r>
        <w:r>
          <w:fldChar w:fldCharType="end"/>
        </w:r>
      </w:hyperlink>
    </w:p>
    <w:p>
      <w:pPr>
        <w:pStyle w:val="TOC1"/>
        <w:tabs>
          <w:tab w:val="right" w:leader="dot" w:pos="8306"/>
        </w:tabs>
      </w:pPr>
      <w:hyperlink w:anchor="_Toc8181" w:history="1">
        <w:r>
          <w:rPr>
            <w:rFonts w:ascii="仿宋" w:eastAsia="仿宋" w:hAnsi="仿宋" w:cs="仿宋" w:hint="eastAsia"/>
            <w:lang w:eastAsia="zh-CN"/>
          </w:rPr>
          <w:t>八、衣柜项目社会影响</w:t>
        </w:r>
        <w:r>
          <w:tab/>
        </w:r>
        <w:r>
          <w:fldChar w:fldCharType="begin"/>
        </w:r>
        <w:r>
          <w:instrText xml:space="preserve"> PAGEREF _Toc8181 \h </w:instrText>
        </w:r>
        <w:r>
          <w:fldChar w:fldCharType="separate"/>
        </w:r>
        <w:r>
          <w:t>24</w:t>
        </w:r>
        <w:r>
          <w:fldChar w:fldCharType="end"/>
        </w:r>
      </w:hyperlink>
    </w:p>
    <w:p>
      <w:pPr>
        <w:pStyle w:val="TOC2"/>
        <w:tabs>
          <w:tab w:val="right" w:leader="dot" w:pos="8306"/>
        </w:tabs>
      </w:pPr>
      <w:hyperlink w:anchor="_Toc19737" w:history="1">
        <w:r>
          <w:rPr>
            <w:rFonts w:ascii="仿宋" w:eastAsia="仿宋" w:hAnsi="仿宋" w:cs="仿宋" w:hint="eastAsia"/>
            <w:lang w:eastAsia="zh-CN"/>
          </w:rPr>
          <w:t>(一)、社会责任与义务</w:t>
        </w:r>
        <w:r>
          <w:tab/>
        </w:r>
        <w:r>
          <w:fldChar w:fldCharType="begin"/>
        </w:r>
        <w:r>
          <w:instrText xml:space="preserve"> PAGEREF _Toc19737 \h </w:instrText>
        </w:r>
        <w:r>
          <w:fldChar w:fldCharType="separate"/>
        </w:r>
        <w:r>
          <w:t>24</w:t>
        </w:r>
        <w:r>
          <w:fldChar w:fldCharType="end"/>
        </w:r>
      </w:hyperlink>
    </w:p>
    <w:p>
      <w:pPr>
        <w:pStyle w:val="TOC2"/>
        <w:tabs>
          <w:tab w:val="right" w:leader="dot" w:pos="8306"/>
        </w:tabs>
      </w:pPr>
      <w:hyperlink w:anchor="_Toc5529" w:history="1">
        <w:r>
          <w:rPr>
            <w:rFonts w:ascii="仿宋" w:eastAsia="仿宋" w:hAnsi="仿宋" w:cs="仿宋" w:hint="eastAsia"/>
            <w:lang w:eastAsia="zh-CN"/>
          </w:rPr>
          <w:t>(二)、社会参与与沟通</w:t>
        </w:r>
        <w:r>
          <w:tab/>
        </w:r>
        <w:r>
          <w:fldChar w:fldCharType="begin"/>
        </w:r>
        <w:r>
          <w:instrText xml:space="preserve"> PAGEREF _Toc5529 \h </w:instrText>
        </w:r>
        <w:r>
          <w:fldChar w:fldCharType="separate"/>
        </w:r>
        <w:r>
          <w:t>25</w:t>
        </w:r>
        <w:r>
          <w:fldChar w:fldCharType="end"/>
        </w:r>
      </w:hyperlink>
    </w:p>
    <w:p>
      <w:pPr>
        <w:pStyle w:val="TOC1"/>
        <w:tabs>
          <w:tab w:val="right" w:leader="dot" w:pos="8306"/>
        </w:tabs>
      </w:pPr>
      <w:hyperlink w:anchor="_Toc9093" w:history="1">
        <w:r>
          <w:rPr>
            <w:rFonts w:ascii="仿宋" w:eastAsia="仿宋" w:hAnsi="仿宋" w:cs="仿宋" w:hint="eastAsia"/>
            <w:lang w:eastAsia="zh-CN"/>
          </w:rPr>
          <w:t>九、衣柜项目人力资源管理</w:t>
        </w:r>
        <w:r>
          <w:tab/>
        </w:r>
        <w:r>
          <w:fldChar w:fldCharType="begin"/>
        </w:r>
        <w:r>
          <w:instrText xml:space="preserve"> PAGEREF _Toc9093 \h </w:instrText>
        </w:r>
        <w:r>
          <w:fldChar w:fldCharType="separate"/>
        </w:r>
        <w:r>
          <w:t>25</w:t>
        </w:r>
        <w:r>
          <w:fldChar w:fldCharType="end"/>
        </w:r>
      </w:hyperlink>
    </w:p>
    <w:p>
      <w:pPr>
        <w:pStyle w:val="TOC2"/>
        <w:tabs>
          <w:tab w:val="right" w:leader="dot" w:pos="8306"/>
        </w:tabs>
      </w:pPr>
      <w:hyperlink w:anchor="_Toc32236" w:history="1">
        <w:r>
          <w:rPr>
            <w:rFonts w:ascii="仿宋" w:eastAsia="仿宋" w:hAnsi="仿宋" w:cs="仿宋" w:hint="eastAsia"/>
            <w:lang w:eastAsia="zh-CN"/>
          </w:rPr>
          <w:t>(一)、建立健全的预算管理制度</w:t>
        </w:r>
        <w:r>
          <w:tab/>
        </w:r>
        <w:r>
          <w:fldChar w:fldCharType="begin"/>
        </w:r>
        <w:r>
          <w:instrText xml:space="preserve"> PAGEREF _Toc32236 \h </w:instrText>
        </w:r>
        <w:r>
          <w:fldChar w:fldCharType="separate"/>
        </w:r>
        <w:r>
          <w:t>25</w:t>
        </w:r>
        <w:r>
          <w:fldChar w:fldCharType="end"/>
        </w:r>
      </w:hyperlink>
    </w:p>
    <w:p>
      <w:pPr>
        <w:pStyle w:val="TOC2"/>
        <w:tabs>
          <w:tab w:val="right" w:leader="dot" w:pos="8306"/>
        </w:tabs>
      </w:pPr>
      <w:hyperlink w:anchor="_Toc29409" w:history="1">
        <w:r>
          <w:rPr>
            <w:rFonts w:ascii="仿宋" w:eastAsia="仿宋" w:hAnsi="仿宋" w:cs="仿宋" w:hint="eastAsia"/>
            <w:lang w:eastAsia="zh-CN"/>
          </w:rPr>
          <w:t>(二)、加强资金流动监控</w:t>
        </w:r>
        <w:r>
          <w:tab/>
        </w:r>
        <w:r>
          <w:fldChar w:fldCharType="begin"/>
        </w:r>
        <w:r>
          <w:instrText xml:space="preserve"> PAGEREF _Toc29409 \h </w:instrText>
        </w:r>
        <w:r>
          <w:fldChar w:fldCharType="separate"/>
        </w:r>
        <w:r>
          <w:t>27</w:t>
        </w:r>
        <w:r>
          <w:fldChar w:fldCharType="end"/>
        </w:r>
      </w:hyperlink>
    </w:p>
    <w:p>
      <w:pPr>
        <w:pStyle w:val="TOC2"/>
        <w:tabs>
          <w:tab w:val="right" w:leader="dot" w:pos="8306"/>
        </w:tabs>
      </w:pPr>
      <w:hyperlink w:anchor="_Toc5490" w:history="1">
        <w:r>
          <w:rPr>
            <w:rFonts w:ascii="仿宋" w:eastAsia="仿宋" w:hAnsi="仿宋" w:cs="仿宋" w:hint="eastAsia"/>
            <w:lang w:eastAsia="zh-CN"/>
          </w:rPr>
          <w:t>(三)、制定完善的风险控制机制</w:t>
        </w:r>
        <w:r>
          <w:tab/>
        </w:r>
        <w:r>
          <w:fldChar w:fldCharType="begin"/>
        </w:r>
        <w:r>
          <w:instrText xml:space="preserve"> PAGEREF _Toc5490 \h </w:instrText>
        </w:r>
        <w:r>
          <w:fldChar w:fldCharType="separate"/>
        </w:r>
        <w:r>
          <w:t>28</w:t>
        </w:r>
        <w:r>
          <w:fldChar w:fldCharType="end"/>
        </w:r>
      </w:hyperlink>
    </w:p>
    <w:p>
      <w:pPr>
        <w:pStyle w:val="TOC2"/>
        <w:tabs>
          <w:tab w:val="right" w:leader="dot" w:pos="8306"/>
        </w:tabs>
      </w:pPr>
      <w:hyperlink w:anchor="_Toc16289" w:history="1">
        <w:r>
          <w:rPr>
            <w:rFonts w:ascii="仿宋" w:eastAsia="仿宋" w:hAnsi="仿宋" w:cs="仿宋" w:hint="eastAsia"/>
            <w:lang w:eastAsia="zh-CN"/>
          </w:rPr>
          <w:t>(四)、优化成本管理</w:t>
        </w:r>
        <w:r>
          <w:tab/>
        </w:r>
        <w:r>
          <w:fldChar w:fldCharType="begin"/>
        </w:r>
        <w:r>
          <w:instrText xml:space="preserve"> PAGEREF _Toc16289 \h </w:instrText>
        </w:r>
        <w:r>
          <w:fldChar w:fldCharType="separate"/>
        </w:r>
        <w:r>
          <w:t>29</w:t>
        </w:r>
        <w:r>
          <w:fldChar w:fldCharType="end"/>
        </w:r>
      </w:hyperlink>
    </w:p>
    <w:p>
      <w:pPr>
        <w:pStyle w:val="TOC1"/>
        <w:tabs>
          <w:tab w:val="right" w:leader="dot" w:pos="8306"/>
        </w:tabs>
      </w:pPr>
      <w:hyperlink w:anchor="_Toc2273" w:history="1">
        <w:r>
          <w:rPr>
            <w:rFonts w:ascii="仿宋" w:eastAsia="仿宋" w:hAnsi="仿宋" w:cs="仿宋" w:hint="eastAsia"/>
            <w:lang w:eastAsia="zh-CN"/>
          </w:rPr>
          <w:t>十、衣柜项目计划安排</w:t>
        </w:r>
        <w:r>
          <w:tab/>
        </w:r>
        <w:r>
          <w:fldChar w:fldCharType="begin"/>
        </w:r>
        <w:r>
          <w:instrText xml:space="preserve"> PAGEREF _Toc2273 \h </w:instrText>
        </w:r>
        <w:r>
          <w:fldChar w:fldCharType="separate"/>
        </w:r>
        <w:r>
          <w:t>31</w:t>
        </w:r>
        <w:r>
          <w:fldChar w:fldCharType="end"/>
        </w:r>
      </w:hyperlink>
    </w:p>
    <w:p>
      <w:pPr>
        <w:pStyle w:val="TOC2"/>
        <w:tabs>
          <w:tab w:val="right" w:leader="dot" w:pos="8306"/>
        </w:tabs>
      </w:pPr>
      <w:hyperlink w:anchor="_Toc7527" w:history="1">
        <w:r>
          <w:rPr>
            <w:rFonts w:ascii="仿宋" w:eastAsia="仿宋" w:hAnsi="仿宋" w:cs="仿宋" w:hint="eastAsia"/>
            <w:lang w:eastAsia="zh-CN"/>
          </w:rPr>
          <w:t>(一)、建设周期</w:t>
        </w:r>
        <w:r>
          <w:tab/>
        </w:r>
        <w:r>
          <w:fldChar w:fldCharType="begin"/>
        </w:r>
        <w:r>
          <w:instrText xml:space="preserve"> PAGEREF _Toc7527 \h </w:instrText>
        </w:r>
        <w:r>
          <w:fldChar w:fldCharType="separate"/>
        </w:r>
        <w:r>
          <w:t>31</w:t>
        </w:r>
        <w:r>
          <w:fldChar w:fldCharType="end"/>
        </w:r>
      </w:hyperlink>
    </w:p>
    <w:p>
      <w:pPr>
        <w:pStyle w:val="TOC2"/>
        <w:tabs>
          <w:tab w:val="right" w:leader="dot" w:pos="8306"/>
        </w:tabs>
      </w:pPr>
      <w:hyperlink w:anchor="_Toc30710" w:history="1">
        <w:r>
          <w:rPr>
            <w:rFonts w:ascii="仿宋" w:eastAsia="仿宋" w:hAnsi="仿宋" w:cs="仿宋" w:hint="eastAsia"/>
            <w:lang w:eastAsia="zh-CN"/>
          </w:rPr>
          <w:t>(二)、建设进度</w:t>
        </w:r>
        <w:r>
          <w:tab/>
        </w:r>
        <w:r>
          <w:fldChar w:fldCharType="begin"/>
        </w:r>
        <w:r>
          <w:instrText xml:space="preserve"> PAGEREF _Toc30710 \h </w:instrText>
        </w:r>
        <w:r>
          <w:fldChar w:fldCharType="separate"/>
        </w:r>
        <w:r>
          <w:t>31</w:t>
        </w:r>
        <w:r>
          <w:fldChar w:fldCharType="end"/>
        </w:r>
      </w:hyperlink>
    </w:p>
    <w:p>
      <w:pPr>
        <w:pStyle w:val="TOC2"/>
        <w:tabs>
          <w:tab w:val="right" w:leader="dot" w:pos="8306"/>
        </w:tabs>
      </w:pPr>
      <w:hyperlink w:anchor="_Toc9498" w:history="1">
        <w:r>
          <w:rPr>
            <w:rFonts w:ascii="仿宋" w:eastAsia="仿宋" w:hAnsi="仿宋" w:cs="仿宋" w:hint="eastAsia"/>
            <w:lang w:eastAsia="zh-CN"/>
          </w:rPr>
          <w:t>(三)、进度安排注意事项</w:t>
        </w:r>
        <w:r>
          <w:tab/>
        </w:r>
        <w:r>
          <w:fldChar w:fldCharType="begin"/>
        </w:r>
        <w:r>
          <w:instrText xml:space="preserve"> PAGEREF _Toc9498 \h </w:instrText>
        </w:r>
        <w:r>
          <w:fldChar w:fldCharType="separate"/>
        </w:r>
        <w:r>
          <w:t>32</w:t>
        </w:r>
        <w:r>
          <w:fldChar w:fldCharType="end"/>
        </w:r>
      </w:hyperlink>
    </w:p>
    <w:p>
      <w:pPr>
        <w:pStyle w:val="TOC2"/>
        <w:tabs>
          <w:tab w:val="right" w:leader="dot" w:pos="8306"/>
        </w:tabs>
      </w:pPr>
      <w:hyperlink w:anchor="_Toc6056" w:history="1">
        <w:r>
          <w:rPr>
            <w:rFonts w:ascii="仿宋" w:eastAsia="仿宋" w:hAnsi="仿宋" w:cs="仿宋" w:hint="eastAsia"/>
            <w:lang w:eastAsia="zh-CN"/>
          </w:rPr>
          <w:t>(四)、人力资源配置</w:t>
        </w:r>
        <w:r>
          <w:tab/>
        </w:r>
        <w:r>
          <w:fldChar w:fldCharType="begin"/>
        </w:r>
        <w:r>
          <w:instrText xml:space="preserve"> PAGEREF _Toc6056 \h </w:instrText>
        </w:r>
        <w:r>
          <w:fldChar w:fldCharType="separate"/>
        </w:r>
        <w:r>
          <w:t>34</w:t>
        </w:r>
        <w:r>
          <w:fldChar w:fldCharType="end"/>
        </w:r>
      </w:hyperlink>
    </w:p>
    <w:p>
      <w:pPr>
        <w:pStyle w:val="TOC1"/>
        <w:tabs>
          <w:tab w:val="right" w:leader="dot" w:pos="8306"/>
        </w:tabs>
      </w:pPr>
      <w:hyperlink w:anchor="_Toc186" w:history="1">
        <w:r>
          <w:rPr>
            <w:rFonts w:ascii="仿宋" w:eastAsia="仿宋" w:hAnsi="仿宋" w:cs="仿宋" w:hint="eastAsia"/>
            <w:lang w:eastAsia="zh-CN"/>
          </w:rPr>
          <w:t>十一、衣柜项目投资规划</w:t>
        </w:r>
        <w:r>
          <w:tab/>
        </w:r>
        <w:r>
          <w:fldChar w:fldCharType="begin"/>
        </w:r>
        <w:r>
          <w:instrText xml:space="preserve"> PAGEREF _Toc186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44" w:history="1">
        <w:r>
          <w:rPr>
            <w:rFonts w:ascii="仿宋" w:eastAsia="仿宋" w:hAnsi="仿宋" w:cs="仿宋" w:hint="eastAsia"/>
            <w:lang w:eastAsia="zh-CN"/>
          </w:rPr>
          <w:t>(一)、衣柜项目总投资估算</w:t>
        </w:r>
        <w:r>
          <w:tab/>
        </w:r>
        <w:r>
          <w:fldChar w:fldCharType="begin"/>
        </w:r>
        <w:r>
          <w:instrText xml:space="preserve"> PAGEREF _Toc14144 \h </w:instrText>
        </w:r>
        <w:r>
          <w:fldChar w:fldCharType="separate"/>
        </w:r>
        <w:r>
          <w:t>35</w:t>
        </w:r>
        <w:r>
          <w:fldChar w:fldCharType="end"/>
        </w:r>
      </w:hyperlink>
    </w:p>
    <w:p>
      <w:pPr>
        <w:pStyle w:val="TOC2"/>
        <w:tabs>
          <w:tab w:val="right" w:leader="dot" w:pos="8306"/>
        </w:tabs>
      </w:pPr>
      <w:hyperlink w:anchor="_Toc25260" w:history="1">
        <w:r>
          <w:rPr>
            <w:rFonts w:ascii="仿宋" w:eastAsia="仿宋" w:hAnsi="仿宋" w:cs="仿宋" w:hint="eastAsia"/>
            <w:lang w:eastAsia="zh-CN"/>
          </w:rPr>
          <w:t>(二)、资金筹措</w:t>
        </w:r>
        <w:r>
          <w:tab/>
        </w:r>
        <w:r>
          <w:fldChar w:fldCharType="begin"/>
        </w:r>
        <w:r>
          <w:instrText xml:space="preserve"> PAGEREF _Toc25260 \h </w:instrText>
        </w:r>
        <w:r>
          <w:fldChar w:fldCharType="separate"/>
        </w:r>
        <w:r>
          <w:t>36</w:t>
        </w:r>
        <w:r>
          <w:fldChar w:fldCharType="end"/>
        </w:r>
      </w:hyperlink>
    </w:p>
    <w:p>
      <w:pPr>
        <w:pStyle w:val="TOC1"/>
        <w:tabs>
          <w:tab w:val="right" w:leader="dot" w:pos="8306"/>
        </w:tabs>
      </w:pPr>
      <w:hyperlink w:anchor="_Toc18142" w:history="1">
        <w:r>
          <w:rPr>
            <w:rFonts w:ascii="仿宋" w:eastAsia="仿宋" w:hAnsi="仿宋" w:cs="仿宋" w:hint="eastAsia"/>
            <w:lang w:eastAsia="zh-CN"/>
          </w:rPr>
          <w:t>十二、衣柜项目环境影响分析</w:t>
        </w:r>
        <w:r>
          <w:tab/>
        </w:r>
        <w:r>
          <w:fldChar w:fldCharType="begin"/>
        </w:r>
        <w:r>
          <w:instrText xml:space="preserve"> PAGEREF _Toc18142 \h </w:instrText>
        </w:r>
        <w:r>
          <w:fldChar w:fldCharType="separate"/>
        </w:r>
        <w:r>
          <w:t>37</w:t>
        </w:r>
        <w:r>
          <w:fldChar w:fldCharType="end"/>
        </w:r>
      </w:hyperlink>
    </w:p>
    <w:p>
      <w:pPr>
        <w:pStyle w:val="TOC2"/>
        <w:tabs>
          <w:tab w:val="right" w:leader="dot" w:pos="8306"/>
        </w:tabs>
      </w:pPr>
      <w:hyperlink w:anchor="_Toc11415" w:history="1">
        <w:r>
          <w:rPr>
            <w:rFonts w:ascii="仿宋" w:eastAsia="仿宋" w:hAnsi="仿宋" w:cs="仿宋" w:hint="eastAsia"/>
            <w:lang w:eastAsia="zh-CN"/>
          </w:rPr>
          <w:t>(一)、建设区域环境质量现状</w:t>
        </w:r>
        <w:r>
          <w:tab/>
        </w:r>
        <w:r>
          <w:fldChar w:fldCharType="begin"/>
        </w:r>
        <w:r>
          <w:instrText xml:space="preserve"> PAGEREF _Toc11415 \h </w:instrText>
        </w:r>
        <w:r>
          <w:fldChar w:fldCharType="separate"/>
        </w:r>
        <w:r>
          <w:t>37</w:t>
        </w:r>
        <w:r>
          <w:fldChar w:fldCharType="end"/>
        </w:r>
      </w:hyperlink>
    </w:p>
    <w:p>
      <w:pPr>
        <w:pStyle w:val="TOC2"/>
        <w:tabs>
          <w:tab w:val="right" w:leader="dot" w:pos="8306"/>
        </w:tabs>
      </w:pPr>
      <w:hyperlink w:anchor="_Toc13167" w:history="1">
        <w:r>
          <w:rPr>
            <w:rFonts w:ascii="仿宋" w:eastAsia="仿宋" w:hAnsi="仿宋" w:cs="仿宋" w:hint="eastAsia"/>
            <w:lang w:eastAsia="zh-CN"/>
          </w:rPr>
          <w:t>(二)、建设期环境保护</w:t>
        </w:r>
        <w:r>
          <w:tab/>
        </w:r>
        <w:r>
          <w:fldChar w:fldCharType="begin"/>
        </w:r>
        <w:r>
          <w:instrText xml:space="preserve"> PAGEREF _Toc13167 \h </w:instrText>
        </w:r>
        <w:r>
          <w:fldChar w:fldCharType="separate"/>
        </w:r>
        <w:r>
          <w:t>38</w:t>
        </w:r>
        <w:r>
          <w:fldChar w:fldCharType="end"/>
        </w:r>
      </w:hyperlink>
    </w:p>
    <w:p>
      <w:pPr>
        <w:pStyle w:val="TOC2"/>
        <w:tabs>
          <w:tab w:val="right" w:leader="dot" w:pos="8306"/>
        </w:tabs>
      </w:pPr>
      <w:hyperlink w:anchor="_Toc27151" w:history="1">
        <w:r>
          <w:rPr>
            <w:rFonts w:ascii="仿宋" w:eastAsia="仿宋" w:hAnsi="仿宋" w:cs="仿宋" w:hint="eastAsia"/>
            <w:lang w:eastAsia="zh-CN"/>
          </w:rPr>
          <w:t>(三)、运营期环境保护</w:t>
        </w:r>
        <w:r>
          <w:tab/>
        </w:r>
        <w:r>
          <w:fldChar w:fldCharType="begin"/>
        </w:r>
        <w:r>
          <w:instrText xml:space="preserve"> PAGEREF _Toc27151 \h </w:instrText>
        </w:r>
        <w:r>
          <w:fldChar w:fldCharType="separate"/>
        </w:r>
        <w:r>
          <w:t>39</w:t>
        </w:r>
        <w:r>
          <w:fldChar w:fldCharType="end"/>
        </w:r>
      </w:hyperlink>
    </w:p>
    <w:p>
      <w:pPr>
        <w:pStyle w:val="TOC2"/>
        <w:tabs>
          <w:tab w:val="right" w:leader="dot" w:pos="8306"/>
        </w:tabs>
      </w:pPr>
      <w:hyperlink w:anchor="_Toc19241" w:history="1">
        <w:r>
          <w:rPr>
            <w:rFonts w:ascii="仿宋" w:eastAsia="仿宋" w:hAnsi="仿宋" w:cs="仿宋" w:hint="eastAsia"/>
            <w:lang w:eastAsia="zh-CN"/>
          </w:rPr>
          <w:t>(四)、衣柜项目建设对区域经济的影响</w:t>
        </w:r>
        <w:r>
          <w:tab/>
        </w:r>
        <w:r>
          <w:fldChar w:fldCharType="begin"/>
        </w:r>
        <w:r>
          <w:instrText xml:space="preserve"> PAGEREF _Toc19241 \h </w:instrText>
        </w:r>
        <w:r>
          <w:fldChar w:fldCharType="separate"/>
        </w:r>
        <w:r>
          <w:t>41</w:t>
        </w:r>
        <w:r>
          <w:fldChar w:fldCharType="end"/>
        </w:r>
      </w:hyperlink>
    </w:p>
    <w:p>
      <w:pPr>
        <w:pStyle w:val="TOC2"/>
        <w:tabs>
          <w:tab w:val="right" w:leader="dot" w:pos="8306"/>
        </w:tabs>
      </w:pPr>
      <w:hyperlink w:anchor="_Toc9624" w:history="1">
        <w:r>
          <w:rPr>
            <w:rFonts w:ascii="仿宋" w:eastAsia="仿宋" w:hAnsi="仿宋" w:cs="仿宋" w:hint="eastAsia"/>
            <w:lang w:eastAsia="zh-CN"/>
          </w:rPr>
          <w:t>(五)、废弃物处理</w:t>
        </w:r>
        <w:r>
          <w:tab/>
        </w:r>
        <w:r>
          <w:fldChar w:fldCharType="begin"/>
        </w:r>
        <w:r>
          <w:instrText xml:space="preserve"> PAGEREF _Toc9624 \h </w:instrText>
        </w:r>
        <w:r>
          <w:fldChar w:fldCharType="separate"/>
        </w:r>
        <w:r>
          <w:t>42</w:t>
        </w:r>
        <w:r>
          <w:fldChar w:fldCharType="end"/>
        </w:r>
      </w:hyperlink>
    </w:p>
    <w:p>
      <w:pPr>
        <w:pStyle w:val="TOC2"/>
        <w:tabs>
          <w:tab w:val="right" w:leader="dot" w:pos="8306"/>
        </w:tabs>
      </w:pPr>
      <w:hyperlink w:anchor="_Toc14084" w:history="1">
        <w:r>
          <w:rPr>
            <w:rFonts w:ascii="仿宋" w:eastAsia="仿宋" w:hAnsi="仿宋" w:cs="仿宋" w:hint="eastAsia"/>
            <w:lang w:eastAsia="zh-CN"/>
          </w:rPr>
          <w:t>(六)、特殊环境影响分析</w:t>
        </w:r>
        <w:r>
          <w:tab/>
        </w:r>
        <w:r>
          <w:fldChar w:fldCharType="begin"/>
        </w:r>
        <w:r>
          <w:instrText xml:space="preserve"> PAGEREF _Toc14084 \h </w:instrText>
        </w:r>
        <w:r>
          <w:fldChar w:fldCharType="separate"/>
        </w:r>
        <w:r>
          <w:t>44</w:t>
        </w:r>
        <w:r>
          <w:fldChar w:fldCharType="end"/>
        </w:r>
      </w:hyperlink>
    </w:p>
    <w:p>
      <w:pPr>
        <w:pStyle w:val="TOC2"/>
        <w:tabs>
          <w:tab w:val="right" w:leader="dot" w:pos="8306"/>
        </w:tabs>
      </w:pPr>
      <w:hyperlink w:anchor="_Toc4811" w:history="1">
        <w:r>
          <w:rPr>
            <w:rFonts w:ascii="仿宋" w:eastAsia="仿宋" w:hAnsi="仿宋" w:cs="仿宋" w:hint="eastAsia"/>
            <w:lang w:eastAsia="zh-CN"/>
          </w:rPr>
          <w:t>(七)、清洁生产</w:t>
        </w:r>
        <w:r>
          <w:tab/>
        </w:r>
        <w:r>
          <w:fldChar w:fldCharType="begin"/>
        </w:r>
        <w:r>
          <w:instrText xml:space="preserve"> PAGEREF _Toc4811 \h </w:instrText>
        </w:r>
        <w:r>
          <w:fldChar w:fldCharType="separate"/>
        </w:r>
        <w:r>
          <w:t>45</w:t>
        </w:r>
        <w:r>
          <w:fldChar w:fldCharType="end"/>
        </w:r>
      </w:hyperlink>
    </w:p>
    <w:p>
      <w:pPr>
        <w:pStyle w:val="TOC2"/>
        <w:tabs>
          <w:tab w:val="right" w:leader="dot" w:pos="8306"/>
        </w:tabs>
      </w:pPr>
      <w:hyperlink w:anchor="_Toc14529" w:history="1">
        <w:r>
          <w:rPr>
            <w:rFonts w:ascii="仿宋" w:eastAsia="仿宋" w:hAnsi="仿宋" w:cs="仿宋" w:hint="eastAsia"/>
            <w:lang w:eastAsia="zh-CN"/>
          </w:rPr>
          <w:t>(八)、环境保护综合评价</w:t>
        </w:r>
        <w:r>
          <w:tab/>
        </w:r>
        <w:r>
          <w:fldChar w:fldCharType="begin"/>
        </w:r>
        <w:r>
          <w:instrText xml:space="preserve"> PAGEREF _Toc14529 \h </w:instrText>
        </w:r>
        <w:r>
          <w:fldChar w:fldCharType="separate"/>
        </w:r>
        <w:r>
          <w:t>46</w:t>
        </w:r>
        <w:r>
          <w:fldChar w:fldCharType="end"/>
        </w:r>
      </w:hyperlink>
    </w:p>
    <w:p>
      <w:pPr>
        <w:pStyle w:val="TOC1"/>
        <w:tabs>
          <w:tab w:val="right" w:leader="dot" w:pos="8306"/>
        </w:tabs>
      </w:pPr>
      <w:hyperlink w:anchor="_Toc7848" w:history="1">
        <w:r>
          <w:rPr>
            <w:rFonts w:ascii="仿宋" w:eastAsia="仿宋" w:hAnsi="仿宋" w:cs="仿宋" w:hint="eastAsia"/>
            <w:lang w:eastAsia="zh-CN"/>
          </w:rPr>
          <w:t>十三、供应链管理</w:t>
        </w:r>
        <w:r>
          <w:tab/>
        </w:r>
        <w:r>
          <w:fldChar w:fldCharType="begin"/>
        </w:r>
        <w:r>
          <w:instrText xml:space="preserve"> PAGEREF _Toc7848 \h </w:instrText>
        </w:r>
        <w:r>
          <w:fldChar w:fldCharType="separate"/>
        </w:r>
        <w:r>
          <w:t>47</w:t>
        </w:r>
        <w:r>
          <w:fldChar w:fldCharType="end"/>
        </w:r>
      </w:hyperlink>
    </w:p>
    <w:p>
      <w:pPr>
        <w:pStyle w:val="TOC2"/>
        <w:tabs>
          <w:tab w:val="right" w:leader="dot" w:pos="8306"/>
        </w:tabs>
      </w:pPr>
      <w:hyperlink w:anchor="_Toc6795" w:history="1">
        <w:r>
          <w:rPr>
            <w:rFonts w:ascii="仿宋" w:eastAsia="仿宋" w:hAnsi="仿宋" w:cs="仿宋" w:hint="eastAsia"/>
            <w:lang w:eastAsia="zh-CN"/>
          </w:rPr>
          <w:t>(一)、供应链战略规划</w:t>
        </w:r>
        <w:r>
          <w:tab/>
        </w:r>
        <w:r>
          <w:fldChar w:fldCharType="begin"/>
        </w:r>
        <w:r>
          <w:instrText xml:space="preserve"> PAGEREF _Toc6795 \h </w:instrText>
        </w:r>
        <w:r>
          <w:fldChar w:fldCharType="separate"/>
        </w:r>
        <w:r>
          <w:t>47</w:t>
        </w:r>
        <w:r>
          <w:fldChar w:fldCharType="end"/>
        </w:r>
      </w:hyperlink>
    </w:p>
    <w:p>
      <w:pPr>
        <w:pStyle w:val="TOC2"/>
        <w:tabs>
          <w:tab w:val="right" w:leader="dot" w:pos="8306"/>
        </w:tabs>
      </w:pPr>
      <w:hyperlink w:anchor="_Toc16206" w:history="1">
        <w:r>
          <w:rPr>
            <w:rFonts w:ascii="仿宋" w:eastAsia="仿宋" w:hAnsi="仿宋" w:cs="仿宋" w:hint="eastAsia"/>
            <w:lang w:eastAsia="zh-CN"/>
          </w:rPr>
          <w:t>(二)、供应商选择与合作</w:t>
        </w:r>
        <w:r>
          <w:tab/>
        </w:r>
        <w:r>
          <w:fldChar w:fldCharType="begin"/>
        </w:r>
        <w:r>
          <w:instrText xml:space="preserve"> PAGEREF _Toc16206 \h </w:instrText>
        </w:r>
        <w:r>
          <w:fldChar w:fldCharType="separate"/>
        </w:r>
        <w:r>
          <w:t>48</w:t>
        </w:r>
        <w:r>
          <w:fldChar w:fldCharType="end"/>
        </w:r>
      </w:hyperlink>
    </w:p>
    <w:p>
      <w:pPr>
        <w:pStyle w:val="TOC2"/>
        <w:tabs>
          <w:tab w:val="right" w:leader="dot" w:pos="8306"/>
        </w:tabs>
      </w:pPr>
      <w:hyperlink w:anchor="_Toc25648" w:history="1">
        <w:r>
          <w:rPr>
            <w:rFonts w:ascii="仿宋" w:eastAsia="仿宋" w:hAnsi="仿宋" w:cs="仿宋" w:hint="eastAsia"/>
            <w:lang w:eastAsia="zh-CN"/>
          </w:rPr>
          <w:t>(三)、物流与库存管理</w:t>
        </w:r>
        <w:r>
          <w:tab/>
        </w:r>
        <w:r>
          <w:fldChar w:fldCharType="begin"/>
        </w:r>
        <w:r>
          <w:instrText xml:space="preserve"> PAGEREF _Toc25648 \h </w:instrText>
        </w:r>
        <w:r>
          <w:fldChar w:fldCharType="separate"/>
        </w:r>
        <w:r>
          <w:t>50</w:t>
        </w:r>
        <w:r>
          <w:fldChar w:fldCharType="end"/>
        </w:r>
      </w:hyperlink>
    </w:p>
    <w:p>
      <w:pPr>
        <w:pStyle w:val="TOC1"/>
        <w:tabs>
          <w:tab w:val="right" w:leader="dot" w:pos="8306"/>
        </w:tabs>
      </w:pPr>
      <w:hyperlink w:anchor="_Toc26298" w:history="1">
        <w:r>
          <w:rPr>
            <w:rFonts w:ascii="仿宋" w:eastAsia="仿宋" w:hAnsi="仿宋" w:cs="仿宋" w:hint="eastAsia"/>
            <w:lang w:eastAsia="zh-CN"/>
          </w:rPr>
          <w:t>十四、衣柜项目工程方案分析</w:t>
        </w:r>
        <w:r>
          <w:tab/>
        </w:r>
        <w:r>
          <w:fldChar w:fldCharType="begin"/>
        </w:r>
        <w:r>
          <w:instrText xml:space="preserve"> PAGEREF _Toc26298 \h </w:instrText>
        </w:r>
        <w:r>
          <w:fldChar w:fldCharType="separate"/>
        </w:r>
        <w:r>
          <w:t>51</w:t>
        </w:r>
        <w:r>
          <w:fldChar w:fldCharType="end"/>
        </w:r>
      </w:hyperlink>
    </w:p>
    <w:p>
      <w:pPr>
        <w:pStyle w:val="TOC2"/>
        <w:tabs>
          <w:tab w:val="right" w:leader="dot" w:pos="8306"/>
        </w:tabs>
      </w:pPr>
      <w:hyperlink w:anchor="_Toc19326" w:history="1">
        <w:r>
          <w:rPr>
            <w:rFonts w:ascii="仿宋" w:eastAsia="仿宋" w:hAnsi="仿宋" w:cs="仿宋" w:hint="eastAsia"/>
            <w:lang w:eastAsia="zh-CN"/>
          </w:rPr>
          <w:t>(一)、建筑工程设计原则</w:t>
        </w:r>
        <w:r>
          <w:tab/>
        </w:r>
        <w:r>
          <w:fldChar w:fldCharType="begin"/>
        </w:r>
        <w:r>
          <w:instrText xml:space="preserve"> PAGEREF _Toc19326 \h </w:instrText>
        </w:r>
        <w:r>
          <w:fldChar w:fldCharType="separate"/>
        </w:r>
        <w:r>
          <w:t>51</w:t>
        </w:r>
        <w:r>
          <w:fldChar w:fldCharType="end"/>
        </w:r>
      </w:hyperlink>
    </w:p>
    <w:p>
      <w:pPr>
        <w:pStyle w:val="TOC2"/>
        <w:tabs>
          <w:tab w:val="right" w:leader="dot" w:pos="8306"/>
        </w:tabs>
      </w:pPr>
      <w:hyperlink w:anchor="_Toc22588" w:history="1">
        <w:r>
          <w:rPr>
            <w:rFonts w:ascii="仿宋" w:eastAsia="仿宋" w:hAnsi="仿宋" w:cs="仿宋" w:hint="eastAsia"/>
            <w:lang w:eastAsia="zh-CN"/>
          </w:rPr>
          <w:t>(二)、土建工程建设指标</w:t>
        </w:r>
        <w:r>
          <w:tab/>
        </w:r>
        <w:r>
          <w:fldChar w:fldCharType="begin"/>
        </w:r>
        <w:r>
          <w:instrText xml:space="preserve"> PAGEREF _Toc22588 \h </w:instrText>
        </w:r>
        <w:r>
          <w:fldChar w:fldCharType="separate"/>
        </w:r>
        <w:r>
          <w:t>54</w:t>
        </w:r>
        <w:r>
          <w:fldChar w:fldCharType="end"/>
        </w:r>
      </w:hyperlink>
    </w:p>
    <w:p>
      <w:pPr>
        <w:pStyle w:val="TOC1"/>
        <w:tabs>
          <w:tab w:val="right" w:leader="dot" w:pos="8306"/>
        </w:tabs>
      </w:pPr>
      <w:hyperlink w:anchor="_Toc16470" w:history="1">
        <w:r>
          <w:rPr>
            <w:rFonts w:ascii="仿宋" w:eastAsia="仿宋" w:hAnsi="仿宋" w:cs="仿宋" w:hint="eastAsia"/>
            <w:lang w:eastAsia="zh-CN"/>
          </w:rPr>
          <w:t>十五、衣柜项目实施时间节点</w:t>
        </w:r>
        <w:r>
          <w:tab/>
        </w:r>
        <w:r>
          <w:fldChar w:fldCharType="begin"/>
        </w:r>
        <w:r>
          <w:instrText xml:space="preserve"> PAGEREF _Toc16470 \h </w:instrText>
        </w:r>
        <w:r>
          <w:fldChar w:fldCharType="separate"/>
        </w:r>
        <w:r>
          <w:t>56</w:t>
        </w:r>
        <w:r>
          <w:fldChar w:fldCharType="end"/>
        </w:r>
      </w:hyperlink>
    </w:p>
    <w:p>
      <w:pPr>
        <w:pStyle w:val="TOC2"/>
        <w:tabs>
          <w:tab w:val="right" w:leader="dot" w:pos="8306"/>
        </w:tabs>
      </w:pPr>
      <w:hyperlink w:anchor="_Toc24251" w:history="1">
        <w:r>
          <w:rPr>
            <w:rFonts w:ascii="仿宋" w:eastAsia="仿宋" w:hAnsi="仿宋" w:cs="仿宋" w:hint="eastAsia"/>
            <w:lang w:eastAsia="zh-CN"/>
          </w:rPr>
          <w:t>(一)、衣柜项目启动阶段时间节点</w:t>
        </w:r>
        <w:r>
          <w:tab/>
        </w:r>
        <w:r>
          <w:fldChar w:fldCharType="begin"/>
        </w:r>
        <w:r>
          <w:instrText xml:space="preserve"> PAGEREF _Toc24251 \h </w:instrText>
        </w:r>
        <w:r>
          <w:fldChar w:fldCharType="separate"/>
        </w:r>
        <w:r>
          <w:t>56</w:t>
        </w:r>
        <w:r>
          <w:fldChar w:fldCharType="end"/>
        </w:r>
      </w:hyperlink>
    </w:p>
    <w:p>
      <w:pPr>
        <w:pStyle w:val="TOC2"/>
        <w:tabs>
          <w:tab w:val="right" w:leader="dot" w:pos="8306"/>
        </w:tabs>
      </w:pPr>
      <w:hyperlink w:anchor="_Toc14950" w:history="1">
        <w:r>
          <w:rPr>
            <w:rFonts w:ascii="仿宋" w:eastAsia="仿宋" w:hAnsi="仿宋" w:cs="仿宋" w:hint="eastAsia"/>
            <w:lang w:eastAsia="zh-CN"/>
          </w:rPr>
          <w:t>(二)、衣柜项目执行阶段时间节点</w:t>
        </w:r>
        <w:r>
          <w:tab/>
        </w:r>
        <w:r>
          <w:fldChar w:fldCharType="begin"/>
        </w:r>
        <w:r>
          <w:instrText xml:space="preserve"> PAGEREF _Toc14950 \h </w:instrText>
        </w:r>
        <w:r>
          <w:fldChar w:fldCharType="separate"/>
        </w:r>
        <w:r>
          <w:t>57</w:t>
        </w:r>
        <w:r>
          <w:fldChar w:fldCharType="end"/>
        </w:r>
      </w:hyperlink>
    </w:p>
    <w:p>
      <w:pPr>
        <w:pStyle w:val="TOC2"/>
        <w:tabs>
          <w:tab w:val="right" w:leader="dot" w:pos="8306"/>
        </w:tabs>
      </w:pPr>
      <w:hyperlink w:anchor="_Toc4614" w:history="1">
        <w:r>
          <w:rPr>
            <w:rFonts w:ascii="仿宋" w:eastAsia="仿宋" w:hAnsi="仿宋" w:cs="仿宋" w:hint="eastAsia"/>
            <w:lang w:eastAsia="zh-CN"/>
          </w:rPr>
          <w:t>(三)、衣柜项目完成阶段时间节点</w:t>
        </w:r>
        <w:r>
          <w:tab/>
        </w:r>
        <w:r>
          <w:fldChar w:fldCharType="begin"/>
        </w:r>
        <w:r>
          <w:instrText xml:space="preserve"> PAGEREF _Toc4614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354"/>
      <w:r>
        <w:rPr>
          <w:rFonts w:ascii="仿宋" w:eastAsia="仿宋" w:hAnsi="仿宋" w:cs="仿宋" w:hint="eastAsia"/>
          <w:lang w:eastAsia="zh-CN"/>
        </w:rPr>
        <w:t>(一)、衣柜行业分析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衣柜行业一直以来都是市场的关注焦点。行业内的发展趋势、竞争态势以及潜在机会都对衣柜项目的推进产生深远的影响。通过深入研究行业的整体概貌，我们将更好地理解行业的核心特征，为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行业，技术一直是推动创新和发展的关键因素。我们将对当前技术趋势进行详尽分析，包括但不限于人工智能、大数据应用、先进制造技术等。这有助于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柜项目成功的基础。我们将对主要竞争对手进行深入研究，包括其市场份额、产品特点、市场定位等。通过全面了解竞争对手的优势和劣势，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953"/>
      <w:r>
        <w:rPr>
          <w:rFonts w:ascii="仿宋" w:eastAsia="仿宋" w:hAnsi="仿宋" w:cs="仿宋" w:hint="eastAsia"/>
          <w:sz w:val="28"/>
          <w:lang w:eastAsia="zh-CN"/>
        </w:rPr>
        <w:t>(二)、衣柜市场分析预测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通过对市场规模的深入调研，我们将预测衣柜市场未来的增长趋势。这包括市场的整体规模、各细分领域的发展趋势等。衣柜项目可以根据市场的扩张速度和潜在机会，制定更符合市场需求的发展策略。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衣柜项目实施过程中需要充分考虑的因素。我们将对市场风险进行全面评估，包括但不限于政策法规风险、市场竞争风险、技术变革风险等。通过对潜在风险的深入分析，衣柜项目可以制定相应的风险缓解策略，降低不确定性对衣柜项目的影响。</w:t>
      </w:r>
    </w:p>
    <w:p>
      <w:pPr>
        <w:pStyle w:val="Heading1"/>
        <w:ind w:firstLine="560" w:firstLineChars="200"/>
        <w:rPr>
          <w:rFonts w:ascii="仿宋" w:eastAsia="仿宋" w:hAnsi="仿宋" w:cs="仿宋" w:hint="eastAsia"/>
          <w:sz w:val="28"/>
          <w:lang w:eastAsia="zh-CN"/>
        </w:rPr>
      </w:pPr>
      <w:bookmarkStart w:id="5" w:name="_Toc195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2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技术管理特点体现在其创新导向。通过引入最先进的技术趋势和解决方案，衣柜项目致力于提升科技含量、提高质量和效率水平。这意味着我们将采用最新的工具和方法，确保衣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柜项目技术管理的显著特征。通过整合不同领域的技术资源，我们实现了跨学科的协同工作。这有助于优化技术架构，提高整体效能。此外，整合性策略还促进了不同技术团队之间的紧密沟通和高效合作，确保衣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衣柜项目所采用的技术。通过不断优化技术方案，衣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衣柜项目团队将在衣柜项目初期识别可能的技术风险，并采取相应的预防和应对措施。通过建立健全的风险评估机制，衣柜项目能够在实施过程中及时发现并解决潜在的技术问题，保障衣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通过这些独特的技术管理特点，我们确信在衣柜项目中，技术将成为衣柜项目成功的有力支持。这一深度剖析揭示了技术管理在衣柜项目实施中的关键作用，为衣柜项目的技术基础奠定了坚实的基础。</w:t>
      </w:r>
    </w:p>
    <w:p>
      <w:pPr>
        <w:pStyle w:val="Heading2"/>
        <w:ind w:firstLine="560" w:firstLineChars="200"/>
        <w:rPr>
          <w:rFonts w:ascii="仿宋" w:eastAsia="仿宋" w:hAnsi="仿宋" w:cs="仿宋" w:hint="eastAsia"/>
          <w:sz w:val="28"/>
          <w:lang w:eastAsia="zh-CN"/>
        </w:rPr>
      </w:pPr>
      <w:bookmarkStart w:id="7" w:name="_Toc25941"/>
      <w:r>
        <w:rPr>
          <w:rFonts w:ascii="仿宋" w:eastAsia="仿宋" w:hAnsi="仿宋" w:cs="仿宋" w:hint="eastAsia"/>
          <w:sz w:val="28"/>
          <w:lang w:eastAsia="zh-CN"/>
        </w:rPr>
        <w:t>(二)、衣柜项目工艺技术设计方案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衣柜项目将严格按照相关行业规范要求进行组织。通过有效控制产品质量，衣柜项目将致力于为顾客提供优质的衣柜项目产品和良好的服务。这体现了衣柜项目对于生产活动合规性和质量标准的高度重视，为衣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衣柜项目注重生态效益和清洁生产原则。衣柜项目建设将紧密结合地方特色经济发展，与社会经济发展规划和区域环境保护规划方案相协调一致。通过与当地区域自然生态系统的结合，衣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衣柜项目产品具有多样化的客户需求和个性化的特点。因此，衣柜项目产品规格品种多样，且单批生产数量较小。为满足这一特点，衣柜项目承办单位将建设先进的柔性制造生产线。通过广泛应用柔性制造技术，衣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总体而言，衣柜项目采用的技术具有较高的技术含量和自动化水平，处于国内先进水平。这一技术选用不仅体现了对生产效率、质量和环境友好性的高标准要求，同时为衣柜项目的可持续发展奠定了坚实的基础。</w:t>
      </w:r>
    </w:p>
    <w:p>
      <w:pPr>
        <w:pStyle w:val="Heading2"/>
        <w:ind w:firstLine="560" w:firstLineChars="200"/>
        <w:rPr>
          <w:rFonts w:ascii="仿宋" w:eastAsia="仿宋" w:hAnsi="仿宋" w:cs="仿宋" w:hint="eastAsia"/>
          <w:sz w:val="28"/>
          <w:lang w:eastAsia="zh-CN"/>
        </w:rPr>
      </w:pPr>
      <w:bookmarkStart w:id="8" w:name="_Toc1110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为确保衣柜项目的高效生产和技术实施，我们制定了一套精心设计的设备选型方案，以满足衣柜项目生产、质量和环保的要求。该方案的主要特点如下：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衣柜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针对衣柜项目产品的多样性和小批量生产的特点，我们将建设柔性制造生产线。通过在设备选型中考虑柔性制造技术，可以灵活应对不同产品规格和生产需求，实现生产线的高度灵活性和适应性。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052"/>
      <w:r>
        <w:rPr>
          <w:rFonts w:ascii="仿宋" w:eastAsia="仿宋" w:hAnsi="仿宋" w:cs="仿宋" w:hint="eastAsia"/>
          <w:sz w:val="28"/>
          <w:lang w:eastAsia="zh-CN"/>
        </w:rPr>
        <w:t>三、衣柜项目土建工程</w:t>
      </w:r>
      <w:bookmarkEnd w:id="9"/>
    </w:p>
    <w:p>
      <w:pPr>
        <w:pStyle w:val="Heading2"/>
        <w:rPr>
          <w:rFonts w:ascii="仿宋" w:eastAsia="仿宋" w:hAnsi="仿宋" w:cs="仿宋" w:hint="eastAsia"/>
          <w:lang w:eastAsia="zh-CN"/>
        </w:rPr>
      </w:pPr>
      <w:bookmarkStart w:id="10" w:name="_Toc87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在衣柜项目的建筑工程设计中，我们将秉承一系列重要的设计原则，以确保衣柜项目建筑在功能、美观、可持续性等方面达到最佳效果。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首要原则是确保建筑的功能性得到最大化的发挥。我们将充分理解衣柜项目的实际需求，合理布局各个功能区域，保证建筑在满足业务需求的同时，提供高效的工作环境。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在建筑设计中，我们将综合考虑建设和运营成本。通过精细的经济效益分析，确保设计方案在高效利用资源的同时，对衣柜项目的长期盈利能力有积极的贡献。</w:t>
      </w:r>
    </w:p>
    <w:p>
      <w:pPr>
        <w:pStyle w:val="Heading2"/>
        <w:ind w:firstLine="560" w:firstLineChars="200"/>
        <w:rPr>
          <w:rFonts w:ascii="仿宋" w:eastAsia="仿宋" w:hAnsi="仿宋" w:cs="仿宋" w:hint="eastAsia"/>
          <w:sz w:val="28"/>
          <w:lang w:eastAsia="zh-CN"/>
        </w:rPr>
      </w:pPr>
      <w:bookmarkStart w:id="11" w:name="_Toc237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的土建工程设计中，我们将精准设定设计年限，结合衣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衣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衣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衣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衣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9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本期工程衣柜项目预计总建筑面积XXX平方米，其中：计容建筑面积XXX平方米，计划建筑工程投资XX万元，占衣柜项目总投资的XX%。</w:t>
      </w:r>
    </w:p>
    <w:p>
      <w:pPr>
        <w:pStyle w:val="Heading1"/>
        <w:ind w:firstLine="560" w:firstLineChars="200"/>
        <w:rPr>
          <w:rFonts w:ascii="仿宋" w:eastAsia="仿宋" w:hAnsi="仿宋" w:cs="仿宋" w:hint="eastAsia"/>
          <w:sz w:val="28"/>
          <w:lang w:eastAsia="zh-CN"/>
        </w:rPr>
      </w:pPr>
      <w:bookmarkStart w:id="14" w:name="_Toc101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96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衣柜项目的主要产品是XXXX，预计年产值为XXX万元。这一产品在市场中占据着重要的地位，其广泛的应用范围使得该衣柜项目的市场前景非常广阔。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柜项目的xxx产品作为重要的原材料之一，将在多个领域发挥关键作用。其在建筑、交通、能源等方面的广泛应用将为整个产业链提供强大的支持，形成产业协同效应。衣柜项目的年产值XXX万XXX万XXX万万元不仅反映了其在市场上的巨大潜力，更预示着它对国民经济的积极贡献。这种关联度高、涉及面广的产业关系，使得该衣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0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总征地面积为XXXX平方米，相当于约XX.XX亩，其中净用地面积为XXXX平方米，红线范围内相当于约XX.XX亩。这一用地规模充分考虑了衣柜项目的建设需求，保障了衣柜项目在合适的空间内得以充分发展。衣柜项目规划的总建筑面积为XXXX平方米，其中主体工程建设占XXXX平方米，计容建筑面积达XXXX平方米。预计建筑工程的投资将达到XXXX万元，为衣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购置的设备共计XXXX台（套），设备购置费用为XXXX万元。这一设备购置计划充分考虑到衣柜项目的生产需求和技术要求，确保了衣柜项目在生产运营中具备先进的技术装备和高效的生产能力。设备的合理配置将为衣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计划总投资为XXXX万元，预计年实现营业收入为XXXX万元。这一产能规模的设定旨在确保衣柜项目能够在投资与回报之间取得平衡，实现长期可持续的发展。衣柜项目的总投资充分考虑到各个方面的需求，包括用地建设、设备购置等多个环节，以确保衣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3364"/>
      <w:r>
        <w:rPr>
          <w:rFonts w:ascii="仿宋" w:eastAsia="仿宋" w:hAnsi="仿宋" w:cs="仿宋" w:hint="eastAsia"/>
          <w:sz w:val="28"/>
          <w:lang w:eastAsia="zh-CN"/>
        </w:rPr>
        <w:t>五、衣柜项目危机管理</w:t>
      </w:r>
      <w:bookmarkEnd w:id="17"/>
    </w:p>
    <w:p>
      <w:pPr>
        <w:pStyle w:val="Heading2"/>
        <w:rPr>
          <w:rFonts w:ascii="仿宋" w:eastAsia="仿宋" w:hAnsi="仿宋" w:cs="仿宋" w:hint="eastAsia"/>
          <w:lang w:eastAsia="zh-CN"/>
        </w:rPr>
      </w:pPr>
      <w:bookmarkStart w:id="18" w:name="_Toc2299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危机管理中，危机预警与识别是确保衣柜项目稳健运行的核心步骤。通过建立全面的监测机制，衣柜项目团队旨在及时发现和理解潜在的风险和危机因素，以便采取及时的预防和应对措施，确保衣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首先，通过深入的风险评估，衣柜项目团队全面分析了整个衣柜项目和各个阶段可能存在的威胁。这包括准确评估每个潜在风险的发生概率和可能影响的程度，为后续危机预警提供了有力支持。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衣柜项目团队着重于明确定义衣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柜项目进展的持续监控，团队能够及时发现潜在问题并作出迅速反应。衣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在这一阶段，团队的专业素养和反应速度将发挥至关重要的作用，以确保潜在危机能够在初期得到有效的处理，最大程度地减轻负面影响。通过危机预警与识别，衣柜项目得以更有序、可控地推进。</w:t>
      </w:r>
    </w:p>
    <w:p>
      <w:pPr>
        <w:pStyle w:val="Heading2"/>
        <w:ind w:firstLine="560" w:firstLineChars="200"/>
        <w:rPr>
          <w:rFonts w:ascii="仿宋" w:eastAsia="仿宋" w:hAnsi="仿宋" w:cs="仿宋" w:hint="eastAsia"/>
          <w:sz w:val="28"/>
          <w:lang w:eastAsia="zh-CN"/>
        </w:rPr>
      </w:pPr>
      <w:bookmarkStart w:id="19" w:name="_Toc1341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暂停衣柜项目进度：为遏制危机蔓延，衣柜项目暂时停止进行，以便全面评估当前状况。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实时沟通：与关键利益相关者建立实时沟通机制，向他们传递衣柜项目危机的实际状况，保障衣柜项目核心利益。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在紧急应对的同时，衣柜项目团队强调了团队协作和有效沟通的重要性。以下是团队协作的关键举措：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随着危机得到初步控制，衣柜项目团队转向制定恢复计划，以确保衣柜项目能够从中迅速恢复。主要恢复计划包括：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修复受损的进度计划：重新评估衣柜项目进度，制定修复计划，确保衣柜项目尽快回归正常进程。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1431"/>
      <w:r>
        <w:rPr>
          <w:rFonts w:ascii="仿宋" w:eastAsia="仿宋" w:hAnsi="仿宋" w:cs="仿宋" w:hint="eastAsia"/>
          <w:sz w:val="28"/>
          <w:lang w:eastAsia="zh-CN"/>
        </w:rPr>
        <w:t>六、衣柜项目可持续发展</w:t>
      </w:r>
      <w:bookmarkEnd w:id="20"/>
    </w:p>
    <w:p>
      <w:pPr>
        <w:pStyle w:val="Heading2"/>
        <w:rPr>
          <w:rFonts w:ascii="仿宋" w:eastAsia="仿宋" w:hAnsi="仿宋" w:cs="仿宋" w:hint="eastAsia"/>
          <w:lang w:eastAsia="zh-CN"/>
        </w:rPr>
      </w:pPr>
      <w:bookmarkStart w:id="21" w:name="_Toc2978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中，衣柜项目团队着眼于未来，明确了可持续发展的战略方向。制定的具体可持续发展目标包括降低资源使用、采用环保技术、最大化社会效益等。这一步骤不仅有助于衣柜项目在环保和社会责任方面达到最高标准，也为未来提供了明确的指引，确保衣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可持续实践的融入衣柜项目管理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衣柜项目管理周期。从衣柜项目规划开始，衣柜项目团队就考虑了环境和社会的因素。在执行阶段，衣柜项目团队积极推动绿色技术的应用，优化资源利用。此外，关注员工的社会责任，通过培训和沟通活动提高员工对可持续发展的认知，使他们能够在日常工作中践行可持续实践。这些举措不仅为衣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3285"/>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扎根于衣柜项目的可持续发展理念，我们深信环保与社会责任是衣柜项目成功的关键支柱。在衣柜项目的每一步，我们都致力于通过创新和实践，履行对环境和社会的坚定责任。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团队通过引入先进的环保技术、建立高效的废物处理系统以及推动能源节约措施，积极履行环保责任。定期的环保监测和评估确保衣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https://d.book118.com/607003014146006042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702F7"/>
    <w:rsid w:val="49570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0301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2024-02-10T20:36:00Z</dcterms:created>
  <dcterms:modified xsi:type="dcterms:W3CDTF">2024-02-10T20:36:13Z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FA99B72E4D3F4C169A704B42D2CA86D2_11</vt:lpwstr>
  </property>
  <property fmtid="{D5CDD505-2E9C-101B-9397-08002B2CF9AE}" pid="3" name="KSOProductBuildVer">
    <vt:lpwstr>2052-12.1.0.16250</vt:lpwstr>
  </property>
</Properties>
</file>