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工具台车项目建设总纲及方案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038" w:history="1">
        <w:r>
          <w:rPr>
            <w:rFonts w:ascii="仿宋" w:eastAsia="仿宋" w:hAnsi="仿宋" w:cs="仿宋" w:hint="eastAsia"/>
            <w:lang w:eastAsia="zh-CN"/>
          </w:rPr>
          <w:t>概论</w:t>
        </w:r>
        <w:r>
          <w:tab/>
        </w:r>
        <w:r>
          <w:fldChar w:fldCharType="begin"/>
        </w:r>
        <w:r>
          <w:instrText xml:space="preserve"> PAGEREF _Toc10038 \h </w:instrText>
        </w:r>
        <w:r>
          <w:fldChar w:fldCharType="separate"/>
        </w:r>
        <w:r>
          <w:t>3</w:t>
        </w:r>
        <w:r>
          <w:fldChar w:fldCharType="end"/>
        </w:r>
      </w:hyperlink>
    </w:p>
    <w:p>
      <w:pPr>
        <w:pStyle w:val="TOC1"/>
        <w:tabs>
          <w:tab w:val="right" w:leader="dot" w:pos="8306"/>
        </w:tabs>
      </w:pPr>
      <w:hyperlink w:anchor="_Toc10743" w:history="1">
        <w:r>
          <w:rPr>
            <w:rFonts w:ascii="仿宋" w:eastAsia="仿宋" w:hAnsi="仿宋" w:cs="仿宋" w:hint="eastAsia"/>
            <w:lang w:eastAsia="zh-CN"/>
          </w:rPr>
          <w:t>一、建设风险评估分析</w:t>
        </w:r>
        <w:r>
          <w:tab/>
        </w:r>
        <w:r>
          <w:fldChar w:fldCharType="begin"/>
        </w:r>
        <w:r>
          <w:instrText xml:space="preserve"> PAGEREF _Toc10743 \h </w:instrText>
        </w:r>
        <w:r>
          <w:fldChar w:fldCharType="separate"/>
        </w:r>
        <w:r>
          <w:t>3</w:t>
        </w:r>
        <w:r>
          <w:fldChar w:fldCharType="end"/>
        </w:r>
      </w:hyperlink>
    </w:p>
    <w:p>
      <w:pPr>
        <w:pStyle w:val="TOC2"/>
        <w:tabs>
          <w:tab w:val="right" w:leader="dot" w:pos="8306"/>
        </w:tabs>
      </w:pPr>
      <w:hyperlink w:anchor="_Toc2669" w:history="1">
        <w:r>
          <w:rPr>
            <w:rFonts w:ascii="仿宋" w:eastAsia="仿宋" w:hAnsi="仿宋" w:cs="仿宋" w:hint="eastAsia"/>
            <w:lang w:eastAsia="zh-CN"/>
          </w:rPr>
          <w:t>(一)、政策风险分析</w:t>
        </w:r>
        <w:r>
          <w:tab/>
        </w:r>
        <w:r>
          <w:fldChar w:fldCharType="begin"/>
        </w:r>
        <w:r>
          <w:instrText xml:space="preserve"> PAGEREF _Toc2669 \h </w:instrText>
        </w:r>
        <w:r>
          <w:fldChar w:fldCharType="separate"/>
        </w:r>
        <w:r>
          <w:t>3</w:t>
        </w:r>
        <w:r>
          <w:fldChar w:fldCharType="end"/>
        </w:r>
      </w:hyperlink>
    </w:p>
    <w:p>
      <w:pPr>
        <w:pStyle w:val="TOC2"/>
        <w:tabs>
          <w:tab w:val="right" w:leader="dot" w:pos="8306"/>
        </w:tabs>
      </w:pPr>
      <w:hyperlink w:anchor="_Toc14540" w:history="1">
        <w:r>
          <w:rPr>
            <w:rFonts w:ascii="仿宋" w:eastAsia="仿宋" w:hAnsi="仿宋" w:cs="仿宋" w:hint="eastAsia"/>
            <w:lang w:eastAsia="zh-CN"/>
          </w:rPr>
          <w:t>(二)、社会风险分析</w:t>
        </w:r>
        <w:r>
          <w:tab/>
        </w:r>
        <w:r>
          <w:fldChar w:fldCharType="begin"/>
        </w:r>
        <w:r>
          <w:instrText xml:space="preserve"> PAGEREF _Toc14540 \h </w:instrText>
        </w:r>
        <w:r>
          <w:fldChar w:fldCharType="separate"/>
        </w:r>
        <w:r>
          <w:t>4</w:t>
        </w:r>
        <w:r>
          <w:fldChar w:fldCharType="end"/>
        </w:r>
      </w:hyperlink>
    </w:p>
    <w:p>
      <w:pPr>
        <w:pStyle w:val="TOC2"/>
        <w:tabs>
          <w:tab w:val="right" w:leader="dot" w:pos="8306"/>
        </w:tabs>
      </w:pPr>
      <w:hyperlink w:anchor="_Toc24727" w:history="1">
        <w:r>
          <w:rPr>
            <w:rFonts w:ascii="仿宋" w:eastAsia="仿宋" w:hAnsi="仿宋" w:cs="仿宋" w:hint="eastAsia"/>
            <w:lang w:eastAsia="zh-CN"/>
          </w:rPr>
          <w:t>(三)、市场风险分析</w:t>
        </w:r>
        <w:r>
          <w:tab/>
        </w:r>
        <w:r>
          <w:fldChar w:fldCharType="begin"/>
        </w:r>
        <w:r>
          <w:instrText xml:space="preserve"> PAGEREF _Toc24727 \h </w:instrText>
        </w:r>
        <w:r>
          <w:fldChar w:fldCharType="separate"/>
        </w:r>
        <w:r>
          <w:t>6</w:t>
        </w:r>
        <w:r>
          <w:fldChar w:fldCharType="end"/>
        </w:r>
      </w:hyperlink>
    </w:p>
    <w:p>
      <w:pPr>
        <w:pStyle w:val="TOC2"/>
        <w:tabs>
          <w:tab w:val="right" w:leader="dot" w:pos="8306"/>
        </w:tabs>
      </w:pPr>
      <w:hyperlink w:anchor="_Toc10736" w:history="1">
        <w:r>
          <w:rPr>
            <w:rFonts w:ascii="仿宋" w:eastAsia="仿宋" w:hAnsi="仿宋" w:cs="仿宋" w:hint="eastAsia"/>
            <w:lang w:eastAsia="zh-CN"/>
          </w:rPr>
          <w:t>(四)、资金风险分析</w:t>
        </w:r>
        <w:r>
          <w:tab/>
        </w:r>
        <w:r>
          <w:fldChar w:fldCharType="begin"/>
        </w:r>
        <w:r>
          <w:instrText xml:space="preserve"> PAGEREF _Toc10736 \h </w:instrText>
        </w:r>
        <w:r>
          <w:fldChar w:fldCharType="separate"/>
        </w:r>
        <w:r>
          <w:t>6</w:t>
        </w:r>
        <w:r>
          <w:fldChar w:fldCharType="end"/>
        </w:r>
      </w:hyperlink>
    </w:p>
    <w:p>
      <w:pPr>
        <w:pStyle w:val="TOC2"/>
        <w:tabs>
          <w:tab w:val="right" w:leader="dot" w:pos="8306"/>
        </w:tabs>
      </w:pPr>
      <w:hyperlink w:anchor="_Toc16233" w:history="1">
        <w:r>
          <w:rPr>
            <w:rFonts w:ascii="仿宋" w:eastAsia="仿宋" w:hAnsi="仿宋" w:cs="仿宋" w:hint="eastAsia"/>
            <w:lang w:eastAsia="zh-CN"/>
          </w:rPr>
          <w:t>(五)、技术风险分析</w:t>
        </w:r>
        <w:r>
          <w:tab/>
        </w:r>
        <w:r>
          <w:fldChar w:fldCharType="begin"/>
        </w:r>
        <w:r>
          <w:instrText xml:space="preserve"> PAGEREF _Toc16233 \h </w:instrText>
        </w:r>
        <w:r>
          <w:fldChar w:fldCharType="separate"/>
        </w:r>
        <w:r>
          <w:t>8</w:t>
        </w:r>
        <w:r>
          <w:fldChar w:fldCharType="end"/>
        </w:r>
      </w:hyperlink>
    </w:p>
    <w:p>
      <w:pPr>
        <w:pStyle w:val="TOC2"/>
        <w:tabs>
          <w:tab w:val="right" w:leader="dot" w:pos="8306"/>
        </w:tabs>
      </w:pPr>
      <w:hyperlink w:anchor="_Toc20321" w:history="1">
        <w:r>
          <w:rPr>
            <w:rFonts w:ascii="仿宋" w:eastAsia="仿宋" w:hAnsi="仿宋" w:cs="仿宋" w:hint="eastAsia"/>
            <w:lang w:eastAsia="zh-CN"/>
          </w:rPr>
          <w:t>(六)、财务风险分析</w:t>
        </w:r>
        <w:r>
          <w:tab/>
        </w:r>
        <w:r>
          <w:fldChar w:fldCharType="begin"/>
        </w:r>
        <w:r>
          <w:instrText xml:space="preserve"> PAGEREF _Toc20321 \h </w:instrText>
        </w:r>
        <w:r>
          <w:fldChar w:fldCharType="separate"/>
        </w:r>
        <w:r>
          <w:t>9</w:t>
        </w:r>
        <w:r>
          <w:fldChar w:fldCharType="end"/>
        </w:r>
      </w:hyperlink>
    </w:p>
    <w:p>
      <w:pPr>
        <w:pStyle w:val="TOC2"/>
        <w:tabs>
          <w:tab w:val="right" w:leader="dot" w:pos="8306"/>
        </w:tabs>
      </w:pPr>
      <w:hyperlink w:anchor="_Toc32641" w:history="1">
        <w:r>
          <w:rPr>
            <w:rFonts w:ascii="仿宋" w:eastAsia="仿宋" w:hAnsi="仿宋" w:cs="仿宋" w:hint="eastAsia"/>
            <w:lang w:eastAsia="zh-CN"/>
          </w:rPr>
          <w:t>(七)、管理风险分析</w:t>
        </w:r>
        <w:r>
          <w:tab/>
        </w:r>
        <w:r>
          <w:fldChar w:fldCharType="begin"/>
        </w:r>
        <w:r>
          <w:instrText xml:space="preserve"> PAGEREF _Toc32641 \h </w:instrText>
        </w:r>
        <w:r>
          <w:fldChar w:fldCharType="separate"/>
        </w:r>
        <w:r>
          <w:t>11</w:t>
        </w:r>
        <w:r>
          <w:fldChar w:fldCharType="end"/>
        </w:r>
      </w:hyperlink>
    </w:p>
    <w:p>
      <w:pPr>
        <w:pStyle w:val="TOC2"/>
        <w:tabs>
          <w:tab w:val="right" w:leader="dot" w:pos="8306"/>
        </w:tabs>
      </w:pPr>
      <w:hyperlink w:anchor="_Toc7033" w:history="1">
        <w:r>
          <w:rPr>
            <w:rFonts w:ascii="仿宋" w:eastAsia="仿宋" w:hAnsi="仿宋" w:cs="仿宋" w:hint="eastAsia"/>
            <w:lang w:eastAsia="zh-CN"/>
          </w:rPr>
          <w:t>(八)、其它风险分析</w:t>
        </w:r>
        <w:r>
          <w:tab/>
        </w:r>
        <w:r>
          <w:fldChar w:fldCharType="begin"/>
        </w:r>
        <w:r>
          <w:instrText xml:space="preserve"> PAGEREF _Toc7033 \h </w:instrText>
        </w:r>
        <w:r>
          <w:fldChar w:fldCharType="separate"/>
        </w:r>
        <w:r>
          <w:t>12</w:t>
        </w:r>
        <w:r>
          <w:fldChar w:fldCharType="end"/>
        </w:r>
      </w:hyperlink>
    </w:p>
    <w:p>
      <w:pPr>
        <w:pStyle w:val="TOC2"/>
        <w:tabs>
          <w:tab w:val="right" w:leader="dot" w:pos="8306"/>
        </w:tabs>
      </w:pPr>
      <w:hyperlink w:anchor="_Toc7483" w:history="1">
        <w:r>
          <w:rPr>
            <w:rFonts w:ascii="仿宋" w:eastAsia="仿宋" w:hAnsi="仿宋" w:cs="仿宋" w:hint="eastAsia"/>
            <w:lang w:eastAsia="zh-CN"/>
          </w:rPr>
          <w:t>(九)、社会影响评估</w:t>
        </w:r>
        <w:r>
          <w:tab/>
        </w:r>
        <w:r>
          <w:fldChar w:fldCharType="begin"/>
        </w:r>
        <w:r>
          <w:instrText xml:space="preserve"> PAGEREF _Toc7483 \h </w:instrText>
        </w:r>
        <w:r>
          <w:fldChar w:fldCharType="separate"/>
        </w:r>
        <w:r>
          <w:t>13</w:t>
        </w:r>
        <w:r>
          <w:fldChar w:fldCharType="end"/>
        </w:r>
      </w:hyperlink>
    </w:p>
    <w:p>
      <w:pPr>
        <w:pStyle w:val="TOC1"/>
        <w:tabs>
          <w:tab w:val="right" w:leader="dot" w:pos="8306"/>
        </w:tabs>
      </w:pPr>
      <w:hyperlink w:anchor="_Toc18149" w:history="1">
        <w:r>
          <w:rPr>
            <w:rFonts w:ascii="仿宋" w:eastAsia="仿宋" w:hAnsi="仿宋" w:cs="仿宋" w:hint="eastAsia"/>
            <w:lang w:eastAsia="zh-CN"/>
          </w:rPr>
          <w:t>二、项目监理与质量保证</w:t>
        </w:r>
        <w:r>
          <w:tab/>
        </w:r>
        <w:r>
          <w:fldChar w:fldCharType="begin"/>
        </w:r>
        <w:r>
          <w:instrText xml:space="preserve"> PAGEREF _Toc18149 \h </w:instrText>
        </w:r>
        <w:r>
          <w:fldChar w:fldCharType="separate"/>
        </w:r>
        <w:r>
          <w:t>15</w:t>
        </w:r>
        <w:r>
          <w:fldChar w:fldCharType="end"/>
        </w:r>
      </w:hyperlink>
    </w:p>
    <w:p>
      <w:pPr>
        <w:pStyle w:val="TOC2"/>
        <w:tabs>
          <w:tab w:val="right" w:leader="dot" w:pos="8306"/>
        </w:tabs>
      </w:pPr>
      <w:hyperlink w:anchor="_Toc27980" w:history="1">
        <w:r>
          <w:rPr>
            <w:rFonts w:ascii="仿宋" w:eastAsia="仿宋" w:hAnsi="仿宋" w:cs="仿宋" w:hint="eastAsia"/>
            <w:lang w:eastAsia="zh-CN"/>
          </w:rPr>
          <w:t>(一)、监理体系构建</w:t>
        </w:r>
        <w:r>
          <w:tab/>
        </w:r>
        <w:r>
          <w:fldChar w:fldCharType="begin"/>
        </w:r>
        <w:r>
          <w:instrText xml:space="preserve"> PAGEREF _Toc27980 \h </w:instrText>
        </w:r>
        <w:r>
          <w:fldChar w:fldCharType="separate"/>
        </w:r>
        <w:r>
          <w:t>15</w:t>
        </w:r>
        <w:r>
          <w:fldChar w:fldCharType="end"/>
        </w:r>
      </w:hyperlink>
    </w:p>
    <w:p>
      <w:pPr>
        <w:pStyle w:val="TOC2"/>
        <w:tabs>
          <w:tab w:val="right" w:leader="dot" w:pos="8306"/>
        </w:tabs>
      </w:pPr>
      <w:hyperlink w:anchor="_Toc16215" w:history="1">
        <w:r>
          <w:rPr>
            <w:rFonts w:ascii="仿宋" w:eastAsia="仿宋" w:hAnsi="仿宋" w:cs="仿宋" w:hint="eastAsia"/>
            <w:lang w:eastAsia="zh-CN"/>
          </w:rPr>
          <w:t>(二)、质量保证体系实施</w:t>
        </w:r>
        <w:r>
          <w:tab/>
        </w:r>
        <w:r>
          <w:fldChar w:fldCharType="begin"/>
        </w:r>
        <w:r>
          <w:instrText xml:space="preserve"> PAGEREF _Toc16215 \h </w:instrText>
        </w:r>
        <w:r>
          <w:fldChar w:fldCharType="separate"/>
        </w:r>
        <w:r>
          <w:t>16</w:t>
        </w:r>
        <w:r>
          <w:fldChar w:fldCharType="end"/>
        </w:r>
      </w:hyperlink>
    </w:p>
    <w:p>
      <w:pPr>
        <w:pStyle w:val="TOC2"/>
        <w:tabs>
          <w:tab w:val="right" w:leader="dot" w:pos="8306"/>
        </w:tabs>
      </w:pPr>
      <w:hyperlink w:anchor="_Toc11043" w:history="1">
        <w:r>
          <w:rPr>
            <w:rFonts w:ascii="仿宋" w:eastAsia="仿宋" w:hAnsi="仿宋" w:cs="仿宋" w:hint="eastAsia"/>
            <w:lang w:eastAsia="zh-CN"/>
          </w:rPr>
          <w:t>(三)、监理与质量控制流程</w:t>
        </w:r>
        <w:r>
          <w:tab/>
        </w:r>
        <w:r>
          <w:fldChar w:fldCharType="begin"/>
        </w:r>
        <w:r>
          <w:instrText xml:space="preserve"> PAGEREF _Toc11043 \h </w:instrText>
        </w:r>
        <w:r>
          <w:fldChar w:fldCharType="separate"/>
        </w:r>
        <w:r>
          <w:t>17</w:t>
        </w:r>
        <w:r>
          <w:fldChar w:fldCharType="end"/>
        </w:r>
      </w:hyperlink>
    </w:p>
    <w:p>
      <w:pPr>
        <w:pStyle w:val="TOC1"/>
        <w:tabs>
          <w:tab w:val="right" w:leader="dot" w:pos="8306"/>
        </w:tabs>
      </w:pPr>
      <w:hyperlink w:anchor="_Toc27877" w:history="1">
        <w:r>
          <w:rPr>
            <w:rFonts w:ascii="仿宋" w:eastAsia="仿宋" w:hAnsi="仿宋" w:cs="仿宋" w:hint="eastAsia"/>
            <w:lang w:eastAsia="zh-CN"/>
          </w:rPr>
          <w:t>三、发展规划、产业政策和行业准入分析</w:t>
        </w:r>
        <w:r>
          <w:tab/>
        </w:r>
        <w:r>
          <w:fldChar w:fldCharType="begin"/>
        </w:r>
        <w:r>
          <w:instrText xml:space="preserve"> PAGEREF _Toc27877 \h </w:instrText>
        </w:r>
        <w:r>
          <w:fldChar w:fldCharType="separate"/>
        </w:r>
        <w:r>
          <w:t>17</w:t>
        </w:r>
        <w:r>
          <w:fldChar w:fldCharType="end"/>
        </w:r>
      </w:hyperlink>
    </w:p>
    <w:p>
      <w:pPr>
        <w:pStyle w:val="TOC2"/>
        <w:tabs>
          <w:tab w:val="right" w:leader="dot" w:pos="8306"/>
        </w:tabs>
      </w:pPr>
      <w:hyperlink w:anchor="_Toc22366" w:history="1">
        <w:r>
          <w:rPr>
            <w:rFonts w:ascii="仿宋" w:eastAsia="仿宋" w:hAnsi="仿宋" w:cs="仿宋" w:hint="eastAsia"/>
            <w:lang w:eastAsia="zh-CN"/>
          </w:rPr>
          <w:t>(一)、发展规划分析</w:t>
        </w:r>
        <w:r>
          <w:tab/>
        </w:r>
        <w:r>
          <w:fldChar w:fldCharType="begin"/>
        </w:r>
        <w:r>
          <w:instrText xml:space="preserve"> PAGEREF _Toc22366 \h </w:instrText>
        </w:r>
        <w:r>
          <w:fldChar w:fldCharType="separate"/>
        </w:r>
        <w:r>
          <w:t>17</w:t>
        </w:r>
        <w:r>
          <w:fldChar w:fldCharType="end"/>
        </w:r>
      </w:hyperlink>
    </w:p>
    <w:p>
      <w:pPr>
        <w:pStyle w:val="TOC2"/>
        <w:tabs>
          <w:tab w:val="right" w:leader="dot" w:pos="8306"/>
        </w:tabs>
      </w:pPr>
      <w:hyperlink w:anchor="_Toc2858" w:history="1">
        <w:r>
          <w:rPr>
            <w:rFonts w:ascii="仿宋" w:eastAsia="仿宋" w:hAnsi="仿宋" w:cs="仿宋" w:hint="eastAsia"/>
            <w:lang w:eastAsia="zh-CN"/>
          </w:rPr>
          <w:t>(二)、产业政策分析</w:t>
        </w:r>
        <w:r>
          <w:tab/>
        </w:r>
        <w:r>
          <w:fldChar w:fldCharType="begin"/>
        </w:r>
        <w:r>
          <w:instrText xml:space="preserve"> PAGEREF _Toc2858 \h </w:instrText>
        </w:r>
        <w:r>
          <w:fldChar w:fldCharType="separate"/>
        </w:r>
        <w:r>
          <w:t>19</w:t>
        </w:r>
        <w:r>
          <w:fldChar w:fldCharType="end"/>
        </w:r>
      </w:hyperlink>
    </w:p>
    <w:p>
      <w:pPr>
        <w:pStyle w:val="TOC2"/>
        <w:tabs>
          <w:tab w:val="right" w:leader="dot" w:pos="8306"/>
        </w:tabs>
      </w:pPr>
      <w:hyperlink w:anchor="_Toc20177" w:history="1">
        <w:r>
          <w:rPr>
            <w:rFonts w:ascii="仿宋" w:eastAsia="仿宋" w:hAnsi="仿宋" w:cs="仿宋" w:hint="eastAsia"/>
            <w:lang w:eastAsia="zh-CN"/>
          </w:rPr>
          <w:t>(三)、行业准入分析</w:t>
        </w:r>
        <w:r>
          <w:tab/>
        </w:r>
        <w:r>
          <w:fldChar w:fldCharType="begin"/>
        </w:r>
        <w:r>
          <w:instrText xml:space="preserve"> PAGEREF _Toc20177 \h </w:instrText>
        </w:r>
        <w:r>
          <w:fldChar w:fldCharType="separate"/>
        </w:r>
        <w:r>
          <w:t>21</w:t>
        </w:r>
        <w:r>
          <w:fldChar w:fldCharType="end"/>
        </w:r>
      </w:hyperlink>
    </w:p>
    <w:p>
      <w:pPr>
        <w:pStyle w:val="TOC1"/>
        <w:tabs>
          <w:tab w:val="right" w:leader="dot" w:pos="8306"/>
        </w:tabs>
      </w:pPr>
      <w:hyperlink w:anchor="_Toc31909" w:history="1">
        <w:r>
          <w:rPr>
            <w:rFonts w:ascii="仿宋" w:eastAsia="仿宋" w:hAnsi="仿宋" w:cs="仿宋" w:hint="eastAsia"/>
            <w:lang w:eastAsia="zh-CN"/>
          </w:rPr>
          <w:t>四、社会影响分析</w:t>
        </w:r>
        <w:r>
          <w:tab/>
        </w:r>
        <w:r>
          <w:fldChar w:fldCharType="begin"/>
        </w:r>
        <w:r>
          <w:instrText xml:space="preserve"> PAGEREF _Toc31909 \h </w:instrText>
        </w:r>
        <w:r>
          <w:fldChar w:fldCharType="separate"/>
        </w:r>
        <w:r>
          <w:t>22</w:t>
        </w:r>
        <w:r>
          <w:fldChar w:fldCharType="end"/>
        </w:r>
      </w:hyperlink>
    </w:p>
    <w:p>
      <w:pPr>
        <w:pStyle w:val="TOC2"/>
        <w:tabs>
          <w:tab w:val="right" w:leader="dot" w:pos="8306"/>
        </w:tabs>
      </w:pPr>
      <w:hyperlink w:anchor="_Toc1787" w:history="1">
        <w:r>
          <w:rPr>
            <w:rFonts w:ascii="仿宋" w:eastAsia="仿宋" w:hAnsi="仿宋" w:cs="仿宋" w:hint="eastAsia"/>
            <w:lang w:eastAsia="zh-CN"/>
          </w:rPr>
          <w:t>(一)、社会影响效果分析</w:t>
        </w:r>
        <w:r>
          <w:tab/>
        </w:r>
        <w:r>
          <w:fldChar w:fldCharType="begin"/>
        </w:r>
        <w:r>
          <w:instrText xml:space="preserve"> PAGEREF _Toc1787 \h </w:instrText>
        </w:r>
        <w:r>
          <w:fldChar w:fldCharType="separate"/>
        </w:r>
        <w:r>
          <w:t>22</w:t>
        </w:r>
        <w:r>
          <w:fldChar w:fldCharType="end"/>
        </w:r>
      </w:hyperlink>
    </w:p>
    <w:p>
      <w:pPr>
        <w:pStyle w:val="TOC2"/>
        <w:tabs>
          <w:tab w:val="right" w:leader="dot" w:pos="8306"/>
        </w:tabs>
      </w:pPr>
      <w:hyperlink w:anchor="_Toc29170" w:history="1">
        <w:r>
          <w:rPr>
            <w:rFonts w:ascii="仿宋" w:eastAsia="仿宋" w:hAnsi="仿宋" w:cs="仿宋" w:hint="eastAsia"/>
            <w:lang w:eastAsia="zh-CN"/>
          </w:rPr>
          <w:t>(二)、社会适应性分析</w:t>
        </w:r>
        <w:r>
          <w:tab/>
        </w:r>
        <w:r>
          <w:fldChar w:fldCharType="begin"/>
        </w:r>
        <w:r>
          <w:instrText xml:space="preserve"> PAGEREF _Toc29170 \h </w:instrText>
        </w:r>
        <w:r>
          <w:fldChar w:fldCharType="separate"/>
        </w:r>
        <w:r>
          <w:t>24</w:t>
        </w:r>
        <w:r>
          <w:fldChar w:fldCharType="end"/>
        </w:r>
      </w:hyperlink>
    </w:p>
    <w:p>
      <w:pPr>
        <w:pStyle w:val="TOC2"/>
        <w:tabs>
          <w:tab w:val="right" w:leader="dot" w:pos="8306"/>
        </w:tabs>
      </w:pPr>
      <w:hyperlink w:anchor="_Toc726" w:history="1">
        <w:r>
          <w:rPr>
            <w:rFonts w:ascii="仿宋" w:eastAsia="仿宋" w:hAnsi="仿宋" w:cs="仿宋" w:hint="eastAsia"/>
            <w:lang w:eastAsia="zh-CN"/>
          </w:rPr>
          <w:t>(三)、社会风险及对策分析</w:t>
        </w:r>
        <w:r>
          <w:tab/>
        </w:r>
        <w:r>
          <w:fldChar w:fldCharType="begin"/>
        </w:r>
        <w:r>
          <w:instrText xml:space="preserve"> PAGEREF _Toc726 \h </w:instrText>
        </w:r>
        <w:r>
          <w:fldChar w:fldCharType="separate"/>
        </w:r>
        <w:r>
          <w:t>26</w:t>
        </w:r>
        <w:r>
          <w:fldChar w:fldCharType="end"/>
        </w:r>
      </w:hyperlink>
    </w:p>
    <w:p>
      <w:pPr>
        <w:pStyle w:val="TOC1"/>
        <w:tabs>
          <w:tab w:val="right" w:leader="dot" w:pos="8306"/>
        </w:tabs>
      </w:pPr>
      <w:hyperlink w:anchor="_Toc19395" w:history="1">
        <w:r>
          <w:rPr>
            <w:rFonts w:ascii="仿宋" w:eastAsia="仿宋" w:hAnsi="仿宋" w:cs="仿宋" w:hint="eastAsia"/>
            <w:lang w:eastAsia="zh-CN"/>
          </w:rPr>
          <w:t>五、工具台车项目概论</w:t>
        </w:r>
        <w:r>
          <w:tab/>
        </w:r>
        <w:r>
          <w:fldChar w:fldCharType="begin"/>
        </w:r>
        <w:r>
          <w:instrText xml:space="preserve"> PAGEREF _Toc19395 \h </w:instrText>
        </w:r>
        <w:r>
          <w:fldChar w:fldCharType="separate"/>
        </w:r>
        <w:r>
          <w:t>29</w:t>
        </w:r>
        <w:r>
          <w:fldChar w:fldCharType="end"/>
        </w:r>
      </w:hyperlink>
    </w:p>
    <w:p>
      <w:pPr>
        <w:pStyle w:val="TOC2"/>
        <w:tabs>
          <w:tab w:val="right" w:leader="dot" w:pos="8306"/>
        </w:tabs>
      </w:pPr>
      <w:hyperlink w:anchor="_Toc27487" w:history="1">
        <w:r>
          <w:rPr>
            <w:rFonts w:ascii="仿宋" w:eastAsia="仿宋" w:hAnsi="仿宋" w:cs="仿宋" w:hint="eastAsia"/>
            <w:lang w:eastAsia="zh-CN"/>
          </w:rPr>
          <w:t>(一)、项目申报单位概况</w:t>
        </w:r>
        <w:r>
          <w:tab/>
        </w:r>
        <w:r>
          <w:fldChar w:fldCharType="begin"/>
        </w:r>
        <w:r>
          <w:instrText xml:space="preserve"> PAGEREF _Toc27487 \h </w:instrText>
        </w:r>
        <w:r>
          <w:fldChar w:fldCharType="separate"/>
        </w:r>
        <w:r>
          <w:t>29</w:t>
        </w:r>
        <w:r>
          <w:fldChar w:fldCharType="end"/>
        </w:r>
      </w:hyperlink>
    </w:p>
    <w:p>
      <w:pPr>
        <w:pStyle w:val="TOC2"/>
        <w:tabs>
          <w:tab w:val="right" w:leader="dot" w:pos="8306"/>
        </w:tabs>
      </w:pPr>
      <w:hyperlink w:anchor="_Toc5585" w:history="1">
        <w:r>
          <w:rPr>
            <w:rFonts w:ascii="仿宋" w:eastAsia="仿宋" w:hAnsi="仿宋" w:cs="仿宋" w:hint="eastAsia"/>
            <w:lang w:eastAsia="zh-CN"/>
          </w:rPr>
          <w:t>(二)、项目概况</w:t>
        </w:r>
        <w:r>
          <w:tab/>
        </w:r>
        <w:r>
          <w:fldChar w:fldCharType="begin"/>
        </w:r>
        <w:r>
          <w:instrText xml:space="preserve"> PAGEREF _Toc5585 \h </w:instrText>
        </w:r>
        <w:r>
          <w:fldChar w:fldCharType="separate"/>
        </w:r>
        <w:r>
          <w:t>30</w:t>
        </w:r>
        <w:r>
          <w:fldChar w:fldCharType="end"/>
        </w:r>
      </w:hyperlink>
    </w:p>
    <w:p>
      <w:pPr>
        <w:pStyle w:val="TOC1"/>
        <w:tabs>
          <w:tab w:val="right" w:leader="dot" w:pos="8306"/>
        </w:tabs>
      </w:pPr>
      <w:hyperlink w:anchor="_Toc20825" w:history="1">
        <w:r>
          <w:rPr>
            <w:rFonts w:ascii="仿宋" w:eastAsia="仿宋" w:hAnsi="仿宋" w:cs="仿宋" w:hint="eastAsia"/>
            <w:lang w:eastAsia="zh-CN"/>
          </w:rPr>
          <w:t>六、经济影响分析</w:t>
        </w:r>
        <w:r>
          <w:tab/>
        </w:r>
        <w:r>
          <w:fldChar w:fldCharType="begin"/>
        </w:r>
        <w:r>
          <w:instrText xml:space="preserve"> PAGEREF _Toc20825 \h </w:instrText>
        </w:r>
        <w:r>
          <w:fldChar w:fldCharType="separate"/>
        </w:r>
        <w:r>
          <w:t>33</w:t>
        </w:r>
        <w:r>
          <w:fldChar w:fldCharType="end"/>
        </w:r>
      </w:hyperlink>
    </w:p>
    <w:p>
      <w:pPr>
        <w:pStyle w:val="TOC2"/>
        <w:tabs>
          <w:tab w:val="right" w:leader="dot" w:pos="8306"/>
        </w:tabs>
      </w:pPr>
      <w:hyperlink w:anchor="_Toc10776" w:history="1">
        <w:r>
          <w:rPr>
            <w:rFonts w:ascii="仿宋" w:eastAsia="仿宋" w:hAnsi="仿宋" w:cs="仿宋" w:hint="eastAsia"/>
            <w:lang w:eastAsia="zh-CN"/>
          </w:rPr>
          <w:t>(一)、经济费用效益或费用效果分析</w:t>
        </w:r>
        <w:r>
          <w:tab/>
        </w:r>
        <w:r>
          <w:fldChar w:fldCharType="begin"/>
        </w:r>
        <w:r>
          <w:instrText xml:space="preserve"> PAGEREF _Toc10776 \h </w:instrText>
        </w:r>
        <w:r>
          <w:fldChar w:fldCharType="separate"/>
        </w:r>
        <w:r>
          <w:t>33</w:t>
        </w:r>
        <w:r>
          <w:fldChar w:fldCharType="end"/>
        </w:r>
      </w:hyperlink>
    </w:p>
    <w:p>
      <w:pPr>
        <w:pStyle w:val="TOC2"/>
        <w:tabs>
          <w:tab w:val="right" w:leader="dot" w:pos="8306"/>
        </w:tabs>
      </w:pPr>
      <w:hyperlink w:anchor="_Toc2570" w:history="1">
        <w:r>
          <w:rPr>
            <w:rFonts w:ascii="仿宋" w:eastAsia="仿宋" w:hAnsi="仿宋" w:cs="仿宋" w:hint="eastAsia"/>
            <w:lang w:eastAsia="zh-CN"/>
          </w:rPr>
          <w:t>(二)、行业影响分析</w:t>
        </w:r>
        <w:r>
          <w:tab/>
        </w:r>
        <w:r>
          <w:fldChar w:fldCharType="begin"/>
        </w:r>
        <w:r>
          <w:instrText xml:space="preserve"> PAGEREF _Toc2570 \h </w:instrText>
        </w:r>
        <w:r>
          <w:fldChar w:fldCharType="separate"/>
        </w:r>
        <w:r>
          <w:t>35</w:t>
        </w:r>
        <w:r>
          <w:fldChar w:fldCharType="end"/>
        </w:r>
      </w:hyperlink>
    </w:p>
    <w:p>
      <w:pPr>
        <w:pStyle w:val="TOC2"/>
        <w:tabs>
          <w:tab w:val="right" w:leader="dot" w:pos="8306"/>
        </w:tabs>
      </w:pPr>
      <w:hyperlink w:anchor="_Toc18195" w:history="1">
        <w:r>
          <w:rPr>
            <w:rFonts w:ascii="仿宋" w:eastAsia="仿宋" w:hAnsi="仿宋" w:cs="仿宋" w:hint="eastAsia"/>
            <w:lang w:eastAsia="zh-CN"/>
          </w:rPr>
          <w:t>(三)、区域经济影响分析</w:t>
        </w:r>
        <w:r>
          <w:tab/>
        </w:r>
        <w:r>
          <w:fldChar w:fldCharType="begin"/>
        </w:r>
        <w:r>
          <w:instrText xml:space="preserve"> PAGEREF _Toc18195 \h </w:instrText>
        </w:r>
        <w:r>
          <w:fldChar w:fldCharType="separate"/>
        </w:r>
        <w:r>
          <w:t>37</w:t>
        </w:r>
        <w:r>
          <w:fldChar w:fldCharType="end"/>
        </w:r>
      </w:hyperlink>
    </w:p>
    <w:p>
      <w:pPr>
        <w:pStyle w:val="TOC2"/>
        <w:tabs>
          <w:tab w:val="right" w:leader="dot" w:pos="8306"/>
        </w:tabs>
      </w:pPr>
      <w:hyperlink w:anchor="_Toc26379" w:history="1">
        <w:r>
          <w:rPr>
            <w:rFonts w:ascii="仿宋" w:eastAsia="仿宋" w:hAnsi="仿宋" w:cs="仿宋" w:hint="eastAsia"/>
            <w:lang w:eastAsia="zh-CN"/>
          </w:rPr>
          <w:t>(四)、宏观经济影响分析</w:t>
        </w:r>
        <w:r>
          <w:tab/>
        </w:r>
        <w:r>
          <w:fldChar w:fldCharType="begin"/>
        </w:r>
        <w:r>
          <w:instrText xml:space="preserve"> PAGEREF _Toc26379 \h </w:instrText>
        </w:r>
        <w:r>
          <w:fldChar w:fldCharType="separate"/>
        </w:r>
        <w:r>
          <w:t>38</w:t>
        </w:r>
        <w:r>
          <w:fldChar w:fldCharType="end"/>
        </w:r>
      </w:hyperlink>
    </w:p>
    <w:p>
      <w:pPr>
        <w:pStyle w:val="TOC1"/>
        <w:tabs>
          <w:tab w:val="right" w:leader="dot" w:pos="8306"/>
        </w:tabs>
      </w:pPr>
      <w:hyperlink w:anchor="_Toc30943" w:history="1">
        <w:r>
          <w:rPr>
            <w:rFonts w:ascii="仿宋" w:eastAsia="仿宋" w:hAnsi="仿宋" w:cs="仿宋" w:hint="eastAsia"/>
            <w:lang w:eastAsia="zh-CN"/>
          </w:rPr>
          <w:t>七、项目变更管理</w:t>
        </w:r>
        <w:r>
          <w:tab/>
        </w:r>
        <w:r>
          <w:fldChar w:fldCharType="begin"/>
        </w:r>
        <w:r>
          <w:instrText xml:space="preserve"> PAGEREF _Toc30943 \h </w:instrText>
        </w:r>
        <w:r>
          <w:fldChar w:fldCharType="separate"/>
        </w:r>
        <w:r>
          <w:t>40</w:t>
        </w:r>
        <w:r>
          <w:fldChar w:fldCharType="end"/>
        </w:r>
      </w:hyperlink>
    </w:p>
    <w:p>
      <w:pPr>
        <w:pStyle w:val="TOC2"/>
        <w:tabs>
          <w:tab w:val="right" w:leader="dot" w:pos="8306"/>
        </w:tabs>
      </w:pPr>
      <w:hyperlink w:anchor="_Toc18780" w:history="1">
        <w:r>
          <w:rPr>
            <w:rFonts w:ascii="仿宋" w:eastAsia="仿宋" w:hAnsi="仿宋" w:cs="仿宋" w:hint="eastAsia"/>
            <w:lang w:eastAsia="zh-CN"/>
          </w:rPr>
          <w:t>(一)、变更控制流程</w:t>
        </w:r>
        <w:r>
          <w:tab/>
        </w:r>
        <w:r>
          <w:fldChar w:fldCharType="begin"/>
        </w:r>
        <w:r>
          <w:instrText xml:space="preserve"> PAGEREF _Toc18780 \h </w:instrText>
        </w:r>
        <w:r>
          <w:fldChar w:fldCharType="separate"/>
        </w:r>
        <w:r>
          <w:t>40</w:t>
        </w:r>
        <w:r>
          <w:fldChar w:fldCharType="end"/>
        </w:r>
      </w:hyperlink>
    </w:p>
    <w:p>
      <w:pPr>
        <w:pStyle w:val="TOC2"/>
        <w:tabs>
          <w:tab w:val="right" w:leader="dot" w:pos="8306"/>
        </w:tabs>
      </w:pPr>
      <w:hyperlink w:anchor="_Toc29803" w:history="1">
        <w:r>
          <w:rPr>
            <w:rFonts w:ascii="仿宋" w:eastAsia="仿宋" w:hAnsi="仿宋" w:cs="仿宋" w:hint="eastAsia"/>
            <w:lang w:eastAsia="zh-CN"/>
          </w:rPr>
          <w:t>(二)、影响评估与处理</w:t>
        </w:r>
        <w:r>
          <w:tab/>
        </w:r>
        <w:r>
          <w:fldChar w:fldCharType="begin"/>
        </w:r>
        <w:r>
          <w:instrText xml:space="preserve"> PAGEREF _Toc29803 \h </w:instrText>
        </w:r>
        <w:r>
          <w:fldChar w:fldCharType="separate"/>
        </w:r>
        <w:r>
          <w:t>40</w:t>
        </w:r>
        <w:r>
          <w:fldChar w:fldCharType="end"/>
        </w:r>
      </w:hyperlink>
    </w:p>
    <w:p>
      <w:pPr>
        <w:pStyle w:val="TOC2"/>
        <w:tabs>
          <w:tab w:val="right" w:leader="dot" w:pos="8306"/>
        </w:tabs>
      </w:pPr>
      <w:hyperlink w:anchor="_Toc21085" w:history="1">
        <w:r>
          <w:rPr>
            <w:rFonts w:ascii="仿宋" w:eastAsia="仿宋" w:hAnsi="仿宋" w:cs="仿宋" w:hint="eastAsia"/>
            <w:lang w:eastAsia="zh-CN"/>
          </w:rPr>
          <w:t>(三)、变更记录与追踪</w:t>
        </w:r>
        <w:r>
          <w:tab/>
        </w:r>
        <w:r>
          <w:fldChar w:fldCharType="begin"/>
        </w:r>
        <w:r>
          <w:instrText xml:space="preserve"> PAGEREF _Toc21085 \h </w:instrText>
        </w:r>
        <w:r>
          <w:fldChar w:fldCharType="separate"/>
        </w:r>
        <w:r>
          <w:t>42</w:t>
        </w:r>
        <w:r>
          <w:fldChar w:fldCharType="end"/>
        </w:r>
      </w:hyperlink>
    </w:p>
    <w:p>
      <w:pPr>
        <w:pStyle w:val="TOC2"/>
        <w:tabs>
          <w:tab w:val="right" w:leader="dot" w:pos="8306"/>
        </w:tabs>
      </w:pPr>
      <w:hyperlink w:anchor="_Toc15641" w:history="1">
        <w:r>
          <w:rPr>
            <w:rFonts w:ascii="仿宋" w:eastAsia="仿宋" w:hAnsi="仿宋" w:cs="仿宋" w:hint="eastAsia"/>
            <w:lang w:eastAsia="zh-CN"/>
          </w:rPr>
          <w:t>(四)、变更管理策略</w:t>
        </w:r>
        <w:r>
          <w:tab/>
        </w:r>
        <w:r>
          <w:fldChar w:fldCharType="begin"/>
        </w:r>
        <w:r>
          <w:instrText xml:space="preserve"> PAGEREF _Toc15641 \h </w:instrText>
        </w:r>
        <w:r>
          <w:fldChar w:fldCharType="separate"/>
        </w:r>
        <w:r>
          <w:t>44</w:t>
        </w:r>
        <w:r>
          <w:fldChar w:fldCharType="end"/>
        </w:r>
      </w:hyperlink>
    </w:p>
    <w:p>
      <w:pPr>
        <w:pStyle w:val="TOC1"/>
        <w:tabs>
          <w:tab w:val="right" w:leader="dot" w:pos="8306"/>
        </w:tabs>
      </w:pPr>
      <w:hyperlink w:anchor="_Toc18785" w:history="1">
        <w:r>
          <w:rPr>
            <w:rFonts w:ascii="仿宋" w:eastAsia="仿宋" w:hAnsi="仿宋" w:cs="仿宋" w:hint="eastAsia"/>
            <w:lang w:eastAsia="zh-CN"/>
          </w:rPr>
          <w:t>八、客户关系管理与市场拓展</w:t>
        </w:r>
        <w:r>
          <w:tab/>
        </w:r>
        <w:r>
          <w:fldChar w:fldCharType="begin"/>
        </w:r>
        <w:r>
          <w:instrText xml:space="preserve"> PAGEREF _Toc18785 \h </w:instrText>
        </w:r>
        <w:r>
          <w:fldChar w:fldCharType="separate"/>
        </w:r>
        <w:r>
          <w:t>45</w:t>
        </w:r>
        <w:r>
          <w:fldChar w:fldCharType="end"/>
        </w:r>
      </w:hyperlink>
    </w:p>
    <w:p>
      <w:pPr>
        <w:pStyle w:val="TOC2"/>
        <w:tabs>
          <w:tab w:val="right" w:leader="dot" w:pos="8306"/>
        </w:tabs>
      </w:pPr>
      <w:hyperlink w:anchor="_Toc28799" w:history="1">
        <w:r>
          <w:rPr>
            <w:rFonts w:ascii="仿宋" w:eastAsia="仿宋" w:hAnsi="仿宋" w:cs="仿宋" w:hint="eastAsia"/>
            <w:lang w:eastAsia="zh-CN"/>
          </w:rPr>
          <w:t>(一)、客户关系管理策略</w:t>
        </w:r>
        <w:r>
          <w:tab/>
        </w:r>
        <w:r>
          <w:fldChar w:fldCharType="begin"/>
        </w:r>
        <w:r>
          <w:instrText xml:space="preserve"> PAGEREF _Toc28799 \h </w:instrText>
        </w:r>
        <w:r>
          <w:fldChar w:fldCharType="separate"/>
        </w:r>
        <w:r>
          <w:t>45</w:t>
        </w:r>
        <w:r>
          <w:fldChar w:fldCharType="end"/>
        </w:r>
      </w:hyperlink>
    </w:p>
    <w:p>
      <w:pPr>
        <w:pStyle w:val="TOC2"/>
        <w:tabs>
          <w:tab w:val="right" w:leader="dot" w:pos="8306"/>
        </w:tabs>
      </w:pPr>
      <w:hyperlink w:anchor="_Toc17136" w:history="1">
        <w:r>
          <w:rPr>
            <w:rFonts w:ascii="仿宋" w:eastAsia="仿宋" w:hAnsi="仿宋" w:cs="仿宋" w:hint="eastAsia"/>
            <w:lang w:eastAsia="zh-CN"/>
          </w:rPr>
          <w:t>(二)、市场拓展方案</w:t>
        </w:r>
        <w:r>
          <w:tab/>
        </w:r>
        <w:r>
          <w:fldChar w:fldCharType="begin"/>
        </w:r>
        <w:r>
          <w:instrText xml:space="preserve"> PAGEREF _Toc17136 \h </w:instrText>
        </w:r>
        <w:r>
          <w:fldChar w:fldCharType="separate"/>
        </w:r>
        <w:r>
          <w:t>47</w:t>
        </w:r>
        <w:r>
          <w:fldChar w:fldCharType="end"/>
        </w:r>
      </w:hyperlink>
    </w:p>
    <w:p>
      <w:pPr>
        <w:pStyle w:val="TOC1"/>
        <w:tabs>
          <w:tab w:val="right" w:leader="dot" w:pos="8306"/>
        </w:tabs>
      </w:pPr>
      <w:hyperlink w:anchor="_Toc12592" w:history="1">
        <w:r>
          <w:rPr>
            <w:rFonts w:ascii="仿宋" w:eastAsia="仿宋" w:hAnsi="仿宋" w:cs="仿宋" w:hint="eastAsia"/>
            <w:lang w:eastAsia="zh-CN"/>
          </w:rPr>
          <w:t>九、经济效益与社会效益优化</w:t>
        </w:r>
        <w:r>
          <w:tab/>
        </w:r>
        <w:r>
          <w:fldChar w:fldCharType="begin"/>
        </w:r>
        <w:r>
          <w:instrText xml:space="preserve"> PAGEREF _Toc12592 \h </w:instrText>
        </w:r>
        <w:r>
          <w:fldChar w:fldCharType="separate"/>
        </w:r>
        <w:r>
          <w:t>48</w:t>
        </w:r>
        <w:r>
          <w:fldChar w:fldCharType="end"/>
        </w:r>
      </w:hyperlink>
    </w:p>
    <w:p>
      <w:pPr>
        <w:pStyle w:val="TOC2"/>
        <w:tabs>
          <w:tab w:val="right" w:leader="dot" w:pos="8306"/>
        </w:tabs>
      </w:pPr>
      <w:hyperlink w:anchor="_Toc16110" w:history="1">
        <w:r>
          <w:rPr>
            <w:rFonts w:ascii="仿宋" w:eastAsia="仿宋" w:hAnsi="仿宋" w:cs="仿宋" w:hint="eastAsia"/>
            <w:lang w:eastAsia="zh-CN"/>
          </w:rPr>
          <w:t>(一)、经济效益提升策略</w:t>
        </w:r>
        <w:r>
          <w:tab/>
        </w:r>
        <w:r>
          <w:fldChar w:fldCharType="begin"/>
        </w:r>
        <w:r>
          <w:instrText xml:space="preserve"> PAGEREF _Toc16110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455" w:history="1">
        <w:r>
          <w:rPr>
            <w:rFonts w:ascii="仿宋" w:eastAsia="仿宋" w:hAnsi="仿宋" w:cs="仿宋" w:hint="eastAsia"/>
            <w:lang w:eastAsia="zh-CN"/>
          </w:rPr>
          <w:t>(二)、社会效益增强方案</w:t>
        </w:r>
        <w:r>
          <w:tab/>
        </w:r>
        <w:r>
          <w:fldChar w:fldCharType="begin"/>
        </w:r>
        <w:r>
          <w:instrText xml:space="preserve"> PAGEREF _Toc12455 \h </w:instrText>
        </w:r>
        <w:r>
          <w:fldChar w:fldCharType="separate"/>
        </w:r>
        <w:r>
          <w:t>49</w:t>
        </w:r>
        <w:r>
          <w:fldChar w:fldCharType="end"/>
        </w:r>
      </w:hyperlink>
    </w:p>
    <w:p>
      <w:pPr>
        <w:pStyle w:val="TOC1"/>
        <w:tabs>
          <w:tab w:val="right" w:leader="dot" w:pos="8306"/>
        </w:tabs>
      </w:pPr>
      <w:hyperlink w:anchor="_Toc23884" w:history="1">
        <w:r>
          <w:rPr>
            <w:rFonts w:ascii="仿宋" w:eastAsia="仿宋" w:hAnsi="仿宋" w:cs="仿宋" w:hint="eastAsia"/>
            <w:lang w:eastAsia="zh-CN"/>
          </w:rPr>
          <w:t>十、资金管理与财务规划</w:t>
        </w:r>
        <w:r>
          <w:tab/>
        </w:r>
        <w:r>
          <w:fldChar w:fldCharType="begin"/>
        </w:r>
        <w:r>
          <w:instrText xml:space="preserve"> PAGEREF _Toc23884 \h </w:instrText>
        </w:r>
        <w:r>
          <w:fldChar w:fldCharType="separate"/>
        </w:r>
        <w:r>
          <w:t>50</w:t>
        </w:r>
        <w:r>
          <w:fldChar w:fldCharType="end"/>
        </w:r>
      </w:hyperlink>
    </w:p>
    <w:p>
      <w:pPr>
        <w:pStyle w:val="TOC2"/>
        <w:tabs>
          <w:tab w:val="right" w:leader="dot" w:pos="8306"/>
        </w:tabs>
      </w:pPr>
      <w:hyperlink w:anchor="_Toc6618" w:history="1">
        <w:r>
          <w:rPr>
            <w:rFonts w:ascii="仿宋" w:eastAsia="仿宋" w:hAnsi="仿宋" w:cs="仿宋" w:hint="eastAsia"/>
            <w:lang w:eastAsia="zh-CN"/>
          </w:rPr>
          <w:t>(一)、项目资金来源与筹措</w:t>
        </w:r>
        <w:r>
          <w:tab/>
        </w:r>
        <w:r>
          <w:fldChar w:fldCharType="begin"/>
        </w:r>
        <w:r>
          <w:instrText xml:space="preserve"> PAGEREF _Toc6618 \h </w:instrText>
        </w:r>
        <w:r>
          <w:fldChar w:fldCharType="separate"/>
        </w:r>
        <w:r>
          <w:t>50</w:t>
        </w:r>
        <w:r>
          <w:fldChar w:fldCharType="end"/>
        </w:r>
      </w:hyperlink>
    </w:p>
    <w:p>
      <w:pPr>
        <w:pStyle w:val="TOC2"/>
        <w:tabs>
          <w:tab w:val="right" w:leader="dot" w:pos="8306"/>
        </w:tabs>
      </w:pPr>
      <w:hyperlink w:anchor="_Toc1261" w:history="1">
        <w:r>
          <w:rPr>
            <w:rFonts w:ascii="仿宋" w:eastAsia="仿宋" w:hAnsi="仿宋" w:cs="仿宋" w:hint="eastAsia"/>
            <w:lang w:eastAsia="zh-CN"/>
          </w:rPr>
          <w:t>(二)、资金使用与监管</w:t>
        </w:r>
        <w:r>
          <w:tab/>
        </w:r>
        <w:r>
          <w:fldChar w:fldCharType="begin"/>
        </w:r>
        <w:r>
          <w:instrText xml:space="preserve"> PAGEREF _Toc1261 \h </w:instrText>
        </w:r>
        <w:r>
          <w:fldChar w:fldCharType="separate"/>
        </w:r>
        <w:r>
          <w:t>51</w:t>
        </w:r>
        <w:r>
          <w:fldChar w:fldCharType="end"/>
        </w:r>
      </w:hyperlink>
    </w:p>
    <w:p>
      <w:pPr>
        <w:pStyle w:val="TOC2"/>
        <w:tabs>
          <w:tab w:val="right" w:leader="dot" w:pos="8306"/>
        </w:tabs>
      </w:pPr>
      <w:hyperlink w:anchor="_Toc26866" w:history="1">
        <w:r>
          <w:rPr>
            <w:rFonts w:ascii="仿宋" w:eastAsia="仿宋" w:hAnsi="仿宋" w:cs="仿宋" w:hint="eastAsia"/>
            <w:lang w:eastAsia="zh-CN"/>
          </w:rPr>
          <w:t>(三)、财务规划与预测</w:t>
        </w:r>
        <w:r>
          <w:tab/>
        </w:r>
        <w:r>
          <w:fldChar w:fldCharType="begin"/>
        </w:r>
        <w:r>
          <w:instrText xml:space="preserve"> PAGEREF _Toc26866 \h </w:instrText>
        </w:r>
        <w:r>
          <w:fldChar w:fldCharType="separate"/>
        </w:r>
        <w:r>
          <w:t>52</w:t>
        </w:r>
        <w:r>
          <w:fldChar w:fldCharType="end"/>
        </w:r>
      </w:hyperlink>
    </w:p>
    <w:p>
      <w:pPr>
        <w:pStyle w:val="TOC1"/>
        <w:tabs>
          <w:tab w:val="right" w:leader="dot" w:pos="8306"/>
        </w:tabs>
      </w:pPr>
      <w:hyperlink w:anchor="_Toc30422" w:history="1">
        <w:r>
          <w:rPr>
            <w:rFonts w:ascii="仿宋" w:eastAsia="仿宋" w:hAnsi="仿宋" w:cs="仿宋" w:hint="eastAsia"/>
            <w:lang w:eastAsia="zh-CN"/>
          </w:rPr>
          <w:t>十一、安全与应急管理</w:t>
        </w:r>
        <w:r>
          <w:tab/>
        </w:r>
        <w:r>
          <w:fldChar w:fldCharType="begin"/>
        </w:r>
        <w:r>
          <w:instrText xml:space="preserve"> PAGEREF _Toc30422 \h </w:instrText>
        </w:r>
        <w:r>
          <w:fldChar w:fldCharType="separate"/>
        </w:r>
        <w:r>
          <w:t>53</w:t>
        </w:r>
        <w:r>
          <w:fldChar w:fldCharType="end"/>
        </w:r>
      </w:hyperlink>
    </w:p>
    <w:p>
      <w:pPr>
        <w:pStyle w:val="TOC2"/>
        <w:tabs>
          <w:tab w:val="right" w:leader="dot" w:pos="8306"/>
        </w:tabs>
      </w:pPr>
      <w:hyperlink w:anchor="_Toc25152" w:history="1">
        <w:r>
          <w:rPr>
            <w:rFonts w:ascii="仿宋" w:eastAsia="仿宋" w:hAnsi="仿宋" w:cs="仿宋" w:hint="eastAsia"/>
            <w:lang w:eastAsia="zh-CN"/>
          </w:rPr>
          <w:t>(一)、安全生产管理</w:t>
        </w:r>
        <w:r>
          <w:tab/>
        </w:r>
        <w:r>
          <w:fldChar w:fldCharType="begin"/>
        </w:r>
        <w:r>
          <w:instrText xml:space="preserve"> PAGEREF _Toc25152 \h </w:instrText>
        </w:r>
        <w:r>
          <w:fldChar w:fldCharType="separate"/>
        </w:r>
        <w:r>
          <w:t>53</w:t>
        </w:r>
        <w:r>
          <w:fldChar w:fldCharType="end"/>
        </w:r>
      </w:hyperlink>
    </w:p>
    <w:p>
      <w:pPr>
        <w:pStyle w:val="TOC2"/>
        <w:tabs>
          <w:tab w:val="right" w:leader="dot" w:pos="8306"/>
        </w:tabs>
      </w:pPr>
      <w:hyperlink w:anchor="_Toc22517" w:history="1">
        <w:r>
          <w:rPr>
            <w:rFonts w:ascii="仿宋" w:eastAsia="仿宋" w:hAnsi="仿宋" w:cs="仿宋" w:hint="eastAsia"/>
            <w:lang w:eastAsia="zh-CN"/>
          </w:rPr>
          <w:t>(二)、应急预案与响应</w:t>
        </w:r>
        <w:r>
          <w:tab/>
        </w:r>
        <w:r>
          <w:fldChar w:fldCharType="begin"/>
        </w:r>
        <w:r>
          <w:instrText xml:space="preserve"> PAGEREF _Toc22517 \h </w:instrText>
        </w:r>
        <w:r>
          <w:fldChar w:fldCharType="separate"/>
        </w:r>
        <w:r>
          <w:t>55</w:t>
        </w:r>
        <w:r>
          <w:fldChar w:fldCharType="end"/>
        </w:r>
      </w:hyperlink>
    </w:p>
    <w:p>
      <w:pPr>
        <w:pStyle w:val="TOC1"/>
        <w:tabs>
          <w:tab w:val="right" w:leader="dot" w:pos="8306"/>
        </w:tabs>
      </w:pPr>
      <w:hyperlink w:anchor="_Toc10603" w:history="1">
        <w:r>
          <w:rPr>
            <w:rFonts w:ascii="仿宋" w:eastAsia="仿宋" w:hAnsi="仿宋" w:cs="仿宋" w:hint="eastAsia"/>
            <w:lang w:eastAsia="zh-CN"/>
          </w:rPr>
          <w:t>十二、环境保护与治理方案</w:t>
        </w:r>
        <w:r>
          <w:tab/>
        </w:r>
        <w:r>
          <w:fldChar w:fldCharType="begin"/>
        </w:r>
        <w:r>
          <w:instrText xml:space="preserve"> PAGEREF _Toc10603 \h </w:instrText>
        </w:r>
        <w:r>
          <w:fldChar w:fldCharType="separate"/>
        </w:r>
        <w:r>
          <w:t>57</w:t>
        </w:r>
        <w:r>
          <w:fldChar w:fldCharType="end"/>
        </w:r>
      </w:hyperlink>
    </w:p>
    <w:p>
      <w:pPr>
        <w:pStyle w:val="TOC2"/>
        <w:tabs>
          <w:tab w:val="right" w:leader="dot" w:pos="8306"/>
        </w:tabs>
      </w:pPr>
      <w:hyperlink w:anchor="_Toc19964" w:history="1">
        <w:r>
          <w:rPr>
            <w:rFonts w:ascii="仿宋" w:eastAsia="仿宋" w:hAnsi="仿宋" w:cs="仿宋" w:hint="eastAsia"/>
            <w:lang w:eastAsia="zh-CN"/>
          </w:rPr>
          <w:t>(一)、项目环境影响评估</w:t>
        </w:r>
        <w:r>
          <w:tab/>
        </w:r>
        <w:r>
          <w:fldChar w:fldCharType="begin"/>
        </w:r>
        <w:r>
          <w:instrText xml:space="preserve"> PAGEREF _Toc19964 \h </w:instrText>
        </w:r>
        <w:r>
          <w:fldChar w:fldCharType="separate"/>
        </w:r>
        <w:r>
          <w:t>57</w:t>
        </w:r>
        <w:r>
          <w:fldChar w:fldCharType="end"/>
        </w:r>
      </w:hyperlink>
    </w:p>
    <w:p>
      <w:pPr>
        <w:pStyle w:val="TOC2"/>
        <w:tabs>
          <w:tab w:val="right" w:leader="dot" w:pos="8306"/>
        </w:tabs>
      </w:pPr>
      <w:hyperlink w:anchor="_Toc17248" w:history="1">
        <w:r>
          <w:rPr>
            <w:rFonts w:ascii="仿宋" w:eastAsia="仿宋" w:hAnsi="仿宋" w:cs="仿宋" w:hint="eastAsia"/>
            <w:lang w:eastAsia="zh-CN"/>
          </w:rPr>
          <w:t>(二)、环境保护措施与治理方案</w:t>
        </w:r>
        <w:r>
          <w:tab/>
        </w:r>
        <w:r>
          <w:fldChar w:fldCharType="begin"/>
        </w:r>
        <w:r>
          <w:instrText xml:space="preserve"> PAGEREF _Toc17248 \h </w:instrText>
        </w:r>
        <w:r>
          <w:fldChar w:fldCharType="separate"/>
        </w:r>
        <w:r>
          <w:t>57</w:t>
        </w:r>
        <w:r>
          <w:fldChar w:fldCharType="end"/>
        </w:r>
      </w:hyperlink>
    </w:p>
    <w:p>
      <w:pPr>
        <w:pStyle w:val="TOC1"/>
        <w:tabs>
          <w:tab w:val="right" w:leader="dot" w:pos="8306"/>
        </w:tabs>
      </w:pPr>
      <w:hyperlink w:anchor="_Toc28702" w:history="1">
        <w:r>
          <w:rPr>
            <w:rFonts w:ascii="仿宋" w:eastAsia="仿宋" w:hAnsi="仿宋" w:cs="仿宋" w:hint="eastAsia"/>
            <w:lang w:eastAsia="zh-CN"/>
          </w:rPr>
          <w:t>十三、合作与交流机制建立</w:t>
        </w:r>
        <w:r>
          <w:tab/>
        </w:r>
        <w:r>
          <w:fldChar w:fldCharType="begin"/>
        </w:r>
        <w:r>
          <w:instrText xml:space="preserve"> PAGEREF _Toc28702 \h </w:instrText>
        </w:r>
        <w:r>
          <w:fldChar w:fldCharType="separate"/>
        </w:r>
        <w:r>
          <w:t>58</w:t>
        </w:r>
        <w:r>
          <w:fldChar w:fldCharType="end"/>
        </w:r>
      </w:hyperlink>
    </w:p>
    <w:p>
      <w:pPr>
        <w:pStyle w:val="TOC2"/>
        <w:tabs>
          <w:tab w:val="right" w:leader="dot" w:pos="8306"/>
        </w:tabs>
      </w:pPr>
      <w:hyperlink w:anchor="_Toc24730" w:history="1">
        <w:r>
          <w:rPr>
            <w:rFonts w:ascii="仿宋" w:eastAsia="仿宋" w:hAnsi="仿宋" w:cs="仿宋" w:hint="eastAsia"/>
            <w:lang w:eastAsia="zh-CN"/>
          </w:rPr>
          <w:t>(一)、合作伙伴选择与合作方式</w:t>
        </w:r>
        <w:r>
          <w:tab/>
        </w:r>
        <w:r>
          <w:fldChar w:fldCharType="begin"/>
        </w:r>
        <w:r>
          <w:instrText xml:space="preserve"> PAGEREF _Toc24730 \h </w:instrText>
        </w:r>
        <w:r>
          <w:fldChar w:fldCharType="separate"/>
        </w:r>
        <w:r>
          <w:t>58</w:t>
        </w:r>
        <w:r>
          <w:fldChar w:fldCharType="end"/>
        </w:r>
      </w:hyperlink>
    </w:p>
    <w:p>
      <w:pPr>
        <w:pStyle w:val="TOC2"/>
        <w:tabs>
          <w:tab w:val="right" w:leader="dot" w:pos="8306"/>
        </w:tabs>
      </w:pPr>
      <w:hyperlink w:anchor="_Toc4787" w:history="1">
        <w:r>
          <w:rPr>
            <w:rFonts w:ascii="仿宋" w:eastAsia="仿宋" w:hAnsi="仿宋" w:cs="仿宋" w:hint="eastAsia"/>
            <w:lang w:eastAsia="zh-CN"/>
          </w:rPr>
          <w:t>(二)、交流与合作平台搭建</w:t>
        </w:r>
        <w:r>
          <w:tab/>
        </w:r>
        <w:r>
          <w:fldChar w:fldCharType="begin"/>
        </w:r>
        <w:r>
          <w:instrText xml:space="preserve"> PAGEREF _Toc4787 \h </w:instrText>
        </w:r>
        <w:r>
          <w:fldChar w:fldCharType="separate"/>
        </w:r>
        <w:r>
          <w:t>59</w:t>
        </w:r>
        <w:r>
          <w:fldChar w:fldCharType="end"/>
        </w:r>
      </w:hyperlink>
    </w:p>
    <w:p>
      <w:pPr>
        <w:pStyle w:val="TOC1"/>
        <w:tabs>
          <w:tab w:val="right" w:leader="dot" w:pos="8306"/>
        </w:tabs>
      </w:pPr>
      <w:hyperlink w:anchor="_Toc31407" w:history="1">
        <w:r>
          <w:rPr>
            <w:rFonts w:ascii="仿宋" w:eastAsia="仿宋" w:hAnsi="仿宋" w:cs="仿宋" w:hint="eastAsia"/>
            <w:lang w:eastAsia="zh-CN"/>
          </w:rPr>
          <w:t>十四、项目施工方案</w:t>
        </w:r>
        <w:r>
          <w:tab/>
        </w:r>
        <w:r>
          <w:fldChar w:fldCharType="begin"/>
        </w:r>
        <w:r>
          <w:instrText xml:space="preserve"> PAGEREF _Toc31407 \h </w:instrText>
        </w:r>
        <w:r>
          <w:fldChar w:fldCharType="separate"/>
        </w:r>
        <w:r>
          <w:t>61</w:t>
        </w:r>
        <w:r>
          <w:fldChar w:fldCharType="end"/>
        </w:r>
      </w:hyperlink>
    </w:p>
    <w:p>
      <w:pPr>
        <w:pStyle w:val="TOC2"/>
        <w:tabs>
          <w:tab w:val="right" w:leader="dot" w:pos="8306"/>
        </w:tabs>
      </w:pPr>
      <w:hyperlink w:anchor="_Toc27923" w:history="1">
        <w:r>
          <w:rPr>
            <w:rFonts w:ascii="仿宋" w:eastAsia="仿宋" w:hAnsi="仿宋" w:cs="仿宋" w:hint="eastAsia"/>
            <w:lang w:eastAsia="zh-CN"/>
          </w:rPr>
          <w:t>(一)、施工组织设计</w:t>
        </w:r>
        <w:r>
          <w:tab/>
        </w:r>
        <w:r>
          <w:fldChar w:fldCharType="begin"/>
        </w:r>
        <w:r>
          <w:instrText xml:space="preserve"> PAGEREF _Toc27923 \h </w:instrText>
        </w:r>
        <w:r>
          <w:fldChar w:fldCharType="separate"/>
        </w:r>
        <w:r>
          <w:t>61</w:t>
        </w:r>
        <w:r>
          <w:fldChar w:fldCharType="end"/>
        </w:r>
      </w:hyperlink>
    </w:p>
    <w:p>
      <w:pPr>
        <w:pStyle w:val="TOC2"/>
        <w:tabs>
          <w:tab w:val="right" w:leader="dot" w:pos="8306"/>
        </w:tabs>
      </w:pPr>
      <w:hyperlink w:anchor="_Toc26445" w:history="1">
        <w:r>
          <w:rPr>
            <w:rFonts w:ascii="仿宋" w:eastAsia="仿宋" w:hAnsi="仿宋" w:cs="仿宋" w:hint="eastAsia"/>
            <w:lang w:eastAsia="zh-CN"/>
          </w:rPr>
          <w:t>(二)、施工工艺与技术路线</w:t>
        </w:r>
        <w:r>
          <w:tab/>
        </w:r>
        <w:r>
          <w:fldChar w:fldCharType="begin"/>
        </w:r>
        <w:r>
          <w:instrText xml:space="preserve"> PAGEREF _Toc26445 \h </w:instrText>
        </w:r>
        <w:r>
          <w:fldChar w:fldCharType="separate"/>
        </w:r>
        <w:r>
          <w:t>62</w:t>
        </w:r>
        <w:r>
          <w:fldChar w:fldCharType="end"/>
        </w:r>
      </w:hyperlink>
    </w:p>
    <w:p>
      <w:pPr>
        <w:pStyle w:val="TOC2"/>
        <w:tabs>
          <w:tab w:val="right" w:leader="dot" w:pos="8306"/>
        </w:tabs>
      </w:pPr>
      <w:hyperlink w:anchor="_Toc21283" w:history="1">
        <w:r>
          <w:rPr>
            <w:rFonts w:ascii="仿宋" w:eastAsia="仿宋" w:hAnsi="仿宋" w:cs="仿宋" w:hint="eastAsia"/>
            <w:lang w:eastAsia="zh-CN"/>
          </w:rPr>
          <w:t>(三)、关键节点施工计划</w:t>
        </w:r>
        <w:r>
          <w:tab/>
        </w:r>
        <w:r>
          <w:fldChar w:fldCharType="begin"/>
        </w:r>
        <w:r>
          <w:instrText xml:space="preserve"> PAGEREF _Toc21283 \h </w:instrText>
        </w:r>
        <w:r>
          <w:fldChar w:fldCharType="separate"/>
        </w:r>
        <w:r>
          <w:t>63</w:t>
        </w:r>
        <w:r>
          <w:fldChar w:fldCharType="end"/>
        </w:r>
      </w:hyperlink>
    </w:p>
    <w:p>
      <w:pPr>
        <w:pStyle w:val="TOC2"/>
        <w:tabs>
          <w:tab w:val="right" w:leader="dot" w:pos="8306"/>
        </w:tabs>
      </w:pPr>
      <w:hyperlink w:anchor="_Toc21507" w:history="1">
        <w:r>
          <w:rPr>
            <w:rFonts w:ascii="仿宋" w:eastAsia="仿宋" w:hAnsi="仿宋" w:cs="仿宋" w:hint="eastAsia"/>
            <w:lang w:eastAsia="zh-CN"/>
          </w:rPr>
          <w:t>(四)、施工现场管理</w:t>
        </w:r>
        <w:r>
          <w:tab/>
        </w:r>
        <w:r>
          <w:fldChar w:fldCharType="begin"/>
        </w:r>
        <w:r>
          <w:instrText xml:space="preserve"> PAGEREF _Toc21507 \h </w:instrText>
        </w:r>
        <w:r>
          <w:fldChar w:fldCharType="separate"/>
        </w:r>
        <w:r>
          <w:t>65</w:t>
        </w:r>
        <w:r>
          <w:fldChar w:fldCharType="end"/>
        </w:r>
      </w:hyperlink>
    </w:p>
    <w:p>
      <w:pPr>
        <w:pStyle w:val="TOC1"/>
        <w:tabs>
          <w:tab w:val="right" w:leader="dot" w:pos="8306"/>
        </w:tabs>
      </w:pPr>
      <w:hyperlink w:anchor="_Toc18536" w:history="1">
        <w:r>
          <w:rPr>
            <w:rFonts w:ascii="仿宋" w:eastAsia="仿宋" w:hAnsi="仿宋" w:cs="仿宋" w:hint="eastAsia"/>
            <w:lang w:eastAsia="zh-CN"/>
          </w:rPr>
          <w:t>十五、产业协同与集群发展</w:t>
        </w:r>
        <w:r>
          <w:tab/>
        </w:r>
        <w:r>
          <w:fldChar w:fldCharType="begin"/>
        </w:r>
        <w:r>
          <w:instrText xml:space="preserve"> PAGEREF _Toc18536 \h </w:instrText>
        </w:r>
        <w:r>
          <w:fldChar w:fldCharType="separate"/>
        </w:r>
        <w:r>
          <w:t>67</w:t>
        </w:r>
        <w:r>
          <w:fldChar w:fldCharType="end"/>
        </w:r>
      </w:hyperlink>
    </w:p>
    <w:p>
      <w:pPr>
        <w:pStyle w:val="TOC2"/>
        <w:tabs>
          <w:tab w:val="right" w:leader="dot" w:pos="8306"/>
        </w:tabs>
      </w:pPr>
      <w:hyperlink w:anchor="_Toc31128" w:history="1">
        <w:r>
          <w:rPr>
            <w:rFonts w:ascii="仿宋" w:eastAsia="仿宋" w:hAnsi="仿宋" w:cs="仿宋" w:hint="eastAsia"/>
            <w:lang w:eastAsia="zh-CN"/>
          </w:rPr>
          <w:t>(一)、产业协同机制建设</w:t>
        </w:r>
        <w:r>
          <w:tab/>
        </w:r>
        <w:r>
          <w:fldChar w:fldCharType="begin"/>
        </w:r>
        <w:r>
          <w:instrText xml:space="preserve"> PAGEREF _Toc31128 \h </w:instrText>
        </w:r>
        <w:r>
          <w:fldChar w:fldCharType="separate"/>
        </w:r>
        <w:r>
          <w:t>67</w:t>
        </w:r>
        <w:r>
          <w:fldChar w:fldCharType="end"/>
        </w:r>
      </w:hyperlink>
    </w:p>
    <w:p>
      <w:pPr>
        <w:pStyle w:val="TOC2"/>
        <w:tabs>
          <w:tab w:val="right" w:leader="dot" w:pos="8306"/>
        </w:tabs>
      </w:pPr>
      <w:hyperlink w:anchor="_Toc8352" w:history="1">
        <w:r>
          <w:rPr>
            <w:rFonts w:ascii="仿宋" w:eastAsia="仿宋" w:hAnsi="仿宋" w:cs="仿宋" w:hint="eastAsia"/>
            <w:lang w:eastAsia="zh-CN"/>
          </w:rPr>
          <w:t>(二)、产业集群培育与发展</w:t>
        </w:r>
        <w:r>
          <w:tab/>
        </w:r>
        <w:r>
          <w:fldChar w:fldCharType="begin"/>
        </w:r>
        <w:r>
          <w:instrText xml:space="preserve"> PAGEREF _Toc8352 \h </w:instrText>
        </w:r>
        <w:r>
          <w:fldChar w:fldCharType="separate"/>
        </w:r>
        <w:r>
          <w:t>68</w:t>
        </w:r>
        <w:r>
          <w:fldChar w:fldCharType="end"/>
        </w:r>
      </w:hyperlink>
    </w:p>
    <w:p>
      <w:pPr>
        <w:pStyle w:val="TOC1"/>
        <w:tabs>
          <w:tab w:val="right" w:leader="dot" w:pos="8306"/>
        </w:tabs>
      </w:pPr>
      <w:hyperlink w:anchor="_Toc2737" w:history="1">
        <w:r>
          <w:rPr>
            <w:rFonts w:ascii="仿宋" w:eastAsia="仿宋" w:hAnsi="仿宋" w:cs="仿宋" w:hint="eastAsia"/>
            <w:lang w:eastAsia="zh-CN"/>
          </w:rPr>
          <w:t>十六、法律法规与政策遵循</w:t>
        </w:r>
        <w:r>
          <w:tab/>
        </w:r>
        <w:r>
          <w:fldChar w:fldCharType="begin"/>
        </w:r>
        <w:r>
          <w:instrText xml:space="preserve"> PAGEREF _Toc2737 \h </w:instrText>
        </w:r>
        <w:r>
          <w:fldChar w:fldCharType="separate"/>
        </w:r>
        <w:r>
          <w:t>69</w:t>
        </w:r>
        <w:r>
          <w:fldChar w:fldCharType="end"/>
        </w:r>
      </w:hyperlink>
    </w:p>
    <w:p>
      <w:pPr>
        <w:pStyle w:val="TOC2"/>
        <w:tabs>
          <w:tab w:val="right" w:leader="dot" w:pos="8306"/>
        </w:tabs>
      </w:pPr>
      <w:hyperlink w:anchor="_Toc16942" w:history="1">
        <w:r>
          <w:rPr>
            <w:rFonts w:ascii="仿宋" w:eastAsia="仿宋" w:hAnsi="仿宋" w:cs="仿宋" w:hint="eastAsia"/>
            <w:lang w:eastAsia="zh-CN"/>
          </w:rPr>
          <w:t>(一)、法律法规遵守</w:t>
        </w:r>
        <w:r>
          <w:tab/>
        </w:r>
        <w:r>
          <w:fldChar w:fldCharType="begin"/>
        </w:r>
        <w:r>
          <w:instrText xml:space="preserve"> PAGEREF _Toc16942 \h </w:instrText>
        </w:r>
        <w:r>
          <w:fldChar w:fldCharType="separate"/>
        </w:r>
        <w:r>
          <w:t>69</w:t>
        </w:r>
        <w:r>
          <w:fldChar w:fldCharType="end"/>
        </w:r>
      </w:hyperlink>
    </w:p>
    <w:p>
      <w:pPr>
        <w:pStyle w:val="TOC2"/>
        <w:tabs>
          <w:tab w:val="right" w:leader="dot" w:pos="8306"/>
        </w:tabs>
      </w:pPr>
      <w:hyperlink w:anchor="_Toc16666" w:history="1">
        <w:r>
          <w:rPr>
            <w:rFonts w:ascii="仿宋" w:eastAsia="仿宋" w:hAnsi="仿宋" w:cs="仿宋" w:hint="eastAsia"/>
            <w:lang w:eastAsia="zh-CN"/>
          </w:rPr>
          <w:t>(二)、政策导向与利用</w:t>
        </w:r>
        <w:r>
          <w:tab/>
        </w:r>
        <w:r>
          <w:fldChar w:fldCharType="begin"/>
        </w:r>
        <w:r>
          <w:instrText xml:space="preserve"> PAGEREF _Toc16666 \h </w:instrText>
        </w:r>
        <w:r>
          <w:fldChar w:fldCharType="separate"/>
        </w:r>
        <w:r>
          <w:t>70</w:t>
        </w:r>
        <w:r>
          <w:fldChar w:fldCharType="end"/>
        </w:r>
      </w:hyperlink>
    </w:p>
    <w:p>
      <w:pPr>
        <w:pStyle w:val="TOC1"/>
        <w:tabs>
          <w:tab w:val="right" w:leader="dot" w:pos="8306"/>
        </w:tabs>
      </w:pPr>
      <w:hyperlink w:anchor="_Toc221" w:history="1">
        <w:r>
          <w:rPr>
            <w:rFonts w:ascii="仿宋" w:eastAsia="仿宋" w:hAnsi="仿宋" w:cs="仿宋" w:hint="eastAsia"/>
            <w:lang w:eastAsia="zh-CN"/>
          </w:rPr>
          <w:t>十七、质量管理与控制</w:t>
        </w:r>
        <w:r>
          <w:tab/>
        </w:r>
        <w:r>
          <w:fldChar w:fldCharType="begin"/>
        </w:r>
        <w:r>
          <w:instrText xml:space="preserve"> PAGEREF _Toc221 \h </w:instrText>
        </w:r>
        <w:r>
          <w:fldChar w:fldCharType="separate"/>
        </w:r>
        <w:r>
          <w:t>71</w:t>
        </w:r>
        <w:r>
          <w:fldChar w:fldCharType="end"/>
        </w:r>
      </w:hyperlink>
    </w:p>
    <w:p>
      <w:pPr>
        <w:pStyle w:val="TOC2"/>
        <w:tabs>
          <w:tab w:val="right" w:leader="dot" w:pos="8306"/>
        </w:tabs>
      </w:pPr>
      <w:hyperlink w:anchor="_Toc17906" w:history="1">
        <w:r>
          <w:rPr>
            <w:rFonts w:ascii="仿宋" w:eastAsia="仿宋" w:hAnsi="仿宋" w:cs="仿宋" w:hint="eastAsia"/>
            <w:lang w:eastAsia="zh-CN"/>
          </w:rPr>
          <w:t>(一)、质量管理体系建设</w:t>
        </w:r>
        <w:r>
          <w:tab/>
        </w:r>
        <w:r>
          <w:fldChar w:fldCharType="begin"/>
        </w:r>
        <w:r>
          <w:instrText xml:space="preserve"> PAGEREF _Toc17906 \h </w:instrText>
        </w:r>
        <w:r>
          <w:fldChar w:fldCharType="separate"/>
        </w:r>
        <w:r>
          <w:t>71</w:t>
        </w:r>
        <w:r>
          <w:fldChar w:fldCharType="end"/>
        </w:r>
      </w:hyperlink>
    </w:p>
    <w:p>
      <w:pPr>
        <w:pStyle w:val="TOC2"/>
        <w:tabs>
          <w:tab w:val="right" w:leader="dot" w:pos="8306"/>
        </w:tabs>
      </w:pPr>
      <w:hyperlink w:anchor="_Toc31685" w:history="1">
        <w:r>
          <w:rPr>
            <w:rFonts w:ascii="仿宋" w:eastAsia="仿宋" w:hAnsi="仿宋" w:cs="仿宋" w:hint="eastAsia"/>
            <w:lang w:eastAsia="zh-CN"/>
          </w:rPr>
          <w:t>(二)、质量控制措施</w:t>
        </w:r>
        <w:r>
          <w:tab/>
        </w:r>
        <w:r>
          <w:fldChar w:fldCharType="begin"/>
        </w:r>
        <w:r>
          <w:instrText xml:space="preserve"> PAGEREF _Toc31685 \h </w:instrText>
        </w:r>
        <w:r>
          <w:fldChar w:fldCharType="separate"/>
        </w:r>
        <w:r>
          <w:t>72</w:t>
        </w:r>
        <w:r>
          <w:fldChar w:fldCharType="end"/>
        </w:r>
      </w:hyperlink>
    </w:p>
    <w:p>
      <w:pPr>
        <w:pStyle w:val="TOC1"/>
        <w:tabs>
          <w:tab w:val="right" w:leader="dot" w:pos="8306"/>
        </w:tabs>
      </w:pPr>
      <w:hyperlink w:anchor="_Toc21634" w:history="1">
        <w:r>
          <w:rPr>
            <w:rFonts w:ascii="仿宋" w:eastAsia="仿宋" w:hAnsi="仿宋" w:cs="仿宋" w:hint="eastAsia"/>
            <w:lang w:eastAsia="zh-CN"/>
          </w:rPr>
          <w:t>十八、知识产权管理与保护</w:t>
        </w:r>
        <w:r>
          <w:tab/>
        </w:r>
        <w:r>
          <w:fldChar w:fldCharType="begin"/>
        </w:r>
        <w:r>
          <w:instrText xml:space="preserve"> PAGEREF _Toc21634 \h </w:instrText>
        </w:r>
        <w:r>
          <w:fldChar w:fldCharType="separate"/>
        </w:r>
        <w:r>
          <w:t>74</w:t>
        </w:r>
        <w:r>
          <w:fldChar w:fldCharType="end"/>
        </w:r>
      </w:hyperlink>
    </w:p>
    <w:p>
      <w:pPr>
        <w:pStyle w:val="TOC2"/>
        <w:tabs>
          <w:tab w:val="right" w:leader="dot" w:pos="8306"/>
        </w:tabs>
      </w:pPr>
      <w:hyperlink w:anchor="_Toc32604" w:history="1">
        <w:r>
          <w:rPr>
            <w:rFonts w:ascii="仿宋" w:eastAsia="仿宋" w:hAnsi="仿宋" w:cs="仿宋" w:hint="eastAsia"/>
            <w:lang w:eastAsia="zh-CN"/>
          </w:rPr>
          <w:t>(一)、知识产权管理体系建设</w:t>
        </w:r>
        <w:r>
          <w:tab/>
        </w:r>
        <w:r>
          <w:fldChar w:fldCharType="begin"/>
        </w:r>
        <w:r>
          <w:instrText xml:space="preserve"> PAGEREF _Toc32604 \h </w:instrText>
        </w:r>
        <w:r>
          <w:fldChar w:fldCharType="separate"/>
        </w:r>
        <w:r>
          <w:t>74</w:t>
        </w:r>
        <w:r>
          <w:fldChar w:fldCharType="end"/>
        </w:r>
      </w:hyperlink>
    </w:p>
    <w:p>
      <w:pPr>
        <w:pStyle w:val="TOC2"/>
        <w:tabs>
          <w:tab w:val="right" w:leader="dot" w:pos="8306"/>
        </w:tabs>
      </w:pPr>
      <w:hyperlink w:anchor="_Toc13452" w:history="1">
        <w:r>
          <w:rPr>
            <w:rFonts w:ascii="仿宋" w:eastAsia="仿宋" w:hAnsi="仿宋" w:cs="仿宋" w:hint="eastAsia"/>
            <w:lang w:eastAsia="zh-CN"/>
          </w:rPr>
          <w:t>(二)、知识产权保护措施</w:t>
        </w:r>
        <w:r>
          <w:tab/>
        </w:r>
        <w:r>
          <w:fldChar w:fldCharType="begin"/>
        </w:r>
        <w:r>
          <w:instrText xml:space="preserve"> PAGEREF _Toc13452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03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743"/>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669"/>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4540"/>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4727"/>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0736"/>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6233"/>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0321"/>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32641"/>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https://d.book118.com/607015135103006053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工具台车项目建设总纲及方案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工具台车项目建设总纲及方案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工具台车项目建设总纲及方案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工具台车项目建设总纲及方案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工具台车项目建设总纲及方案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工具台车项目建设总纲及方案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工具台车项目建设总纲及方案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工具台车项目建设总纲及方案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工具台车项目建设总纲及方案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工具台车项目建设总纲及方案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工具台车项目建设总纲及方案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工具台车项目建设总纲及方案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F0602C0"/>
    <w:rsid w:val="6F0602C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0701513510300605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2024-03-07T05:04:00Z</dcterms:created>
  <dcterms:modified xsi:type="dcterms:W3CDTF">2024-03-07T05:05:55Z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81502315347D4ABBB3448A9FC88705AA_11</vt:lpwstr>
  </property>
  <property fmtid="{D5CDD505-2E9C-101B-9397-08002B2CF9AE}" pid="3" name="KSOProductBuildVer">
    <vt:lpwstr>2052-12.1.0.16250</vt:lpwstr>
  </property>
</Properties>
</file>