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太阳能采暖系统项目计划设计方案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01" w:history="1">
        <w:r>
          <w:rPr>
            <w:rFonts w:ascii="仿宋" w:eastAsia="仿宋" w:hAnsi="仿宋" w:cs="仿宋" w:hint="eastAsia"/>
            <w:lang w:eastAsia="zh-CN"/>
          </w:rPr>
          <w:t>前言</w:t>
        </w:r>
        <w:r>
          <w:tab/>
        </w:r>
        <w:r>
          <w:fldChar w:fldCharType="begin"/>
        </w:r>
        <w:r>
          <w:instrText xml:space="preserve"> PAGEREF _Toc24601 \h </w:instrText>
        </w:r>
        <w:r>
          <w:fldChar w:fldCharType="separate"/>
        </w:r>
        <w:r>
          <w:t>3</w:t>
        </w:r>
        <w:r>
          <w:fldChar w:fldCharType="end"/>
        </w:r>
      </w:hyperlink>
    </w:p>
    <w:p>
      <w:pPr>
        <w:pStyle w:val="TOC1"/>
        <w:tabs>
          <w:tab w:val="right" w:leader="dot" w:pos="8306"/>
        </w:tabs>
      </w:pPr>
      <w:hyperlink w:anchor="_Toc18127" w:history="1">
        <w:r>
          <w:rPr>
            <w:rFonts w:ascii="仿宋" w:eastAsia="仿宋" w:hAnsi="仿宋" w:cs="仿宋" w:hint="eastAsia"/>
            <w:lang w:eastAsia="zh-CN"/>
          </w:rPr>
          <w:t>一、太阳能采暖系统项目文档管理</w:t>
        </w:r>
        <w:r>
          <w:tab/>
        </w:r>
        <w:r>
          <w:fldChar w:fldCharType="begin"/>
        </w:r>
        <w:r>
          <w:instrText xml:space="preserve"> PAGEREF _Toc18127 \h </w:instrText>
        </w:r>
        <w:r>
          <w:fldChar w:fldCharType="separate"/>
        </w:r>
        <w:r>
          <w:t>3</w:t>
        </w:r>
        <w:r>
          <w:fldChar w:fldCharType="end"/>
        </w:r>
      </w:hyperlink>
    </w:p>
    <w:p>
      <w:pPr>
        <w:pStyle w:val="TOC2"/>
        <w:tabs>
          <w:tab w:val="right" w:leader="dot" w:pos="8306"/>
        </w:tabs>
      </w:pPr>
      <w:hyperlink w:anchor="_Toc19948" w:history="1">
        <w:r>
          <w:rPr>
            <w:rFonts w:ascii="仿宋" w:eastAsia="仿宋" w:hAnsi="仿宋" w:cs="仿宋" w:hint="eastAsia"/>
            <w:lang w:eastAsia="zh-CN"/>
          </w:rPr>
          <w:t>(一)、文档编制与审查</w:t>
        </w:r>
        <w:r>
          <w:tab/>
        </w:r>
        <w:r>
          <w:fldChar w:fldCharType="begin"/>
        </w:r>
        <w:r>
          <w:instrText xml:space="preserve"> PAGEREF _Toc19948 \h </w:instrText>
        </w:r>
        <w:r>
          <w:fldChar w:fldCharType="separate"/>
        </w:r>
        <w:r>
          <w:t>3</w:t>
        </w:r>
        <w:r>
          <w:fldChar w:fldCharType="end"/>
        </w:r>
      </w:hyperlink>
    </w:p>
    <w:p>
      <w:pPr>
        <w:pStyle w:val="TOC2"/>
        <w:tabs>
          <w:tab w:val="right" w:leader="dot" w:pos="8306"/>
        </w:tabs>
      </w:pPr>
      <w:hyperlink w:anchor="_Toc3721" w:history="1">
        <w:r>
          <w:rPr>
            <w:rFonts w:ascii="仿宋" w:eastAsia="仿宋" w:hAnsi="仿宋" w:cs="仿宋" w:hint="eastAsia"/>
            <w:lang w:eastAsia="zh-CN"/>
          </w:rPr>
          <w:t>(二)、文档发布与分发</w:t>
        </w:r>
        <w:r>
          <w:tab/>
        </w:r>
        <w:r>
          <w:fldChar w:fldCharType="begin"/>
        </w:r>
        <w:r>
          <w:instrText xml:space="preserve"> PAGEREF _Toc3721 \h </w:instrText>
        </w:r>
        <w:r>
          <w:fldChar w:fldCharType="separate"/>
        </w:r>
        <w:r>
          <w:t>4</w:t>
        </w:r>
        <w:r>
          <w:fldChar w:fldCharType="end"/>
        </w:r>
      </w:hyperlink>
    </w:p>
    <w:p>
      <w:pPr>
        <w:pStyle w:val="TOC2"/>
        <w:tabs>
          <w:tab w:val="right" w:leader="dot" w:pos="8306"/>
        </w:tabs>
      </w:pPr>
      <w:hyperlink w:anchor="_Toc29635" w:history="1">
        <w:r>
          <w:rPr>
            <w:rFonts w:ascii="仿宋" w:eastAsia="仿宋" w:hAnsi="仿宋" w:cs="仿宋" w:hint="eastAsia"/>
            <w:lang w:eastAsia="zh-CN"/>
          </w:rPr>
          <w:t>(三)、文档存档与归档</w:t>
        </w:r>
        <w:r>
          <w:tab/>
        </w:r>
        <w:r>
          <w:fldChar w:fldCharType="begin"/>
        </w:r>
        <w:r>
          <w:instrText xml:space="preserve"> PAGEREF _Toc29635 \h </w:instrText>
        </w:r>
        <w:r>
          <w:fldChar w:fldCharType="separate"/>
        </w:r>
        <w:r>
          <w:t>5</w:t>
        </w:r>
        <w:r>
          <w:fldChar w:fldCharType="end"/>
        </w:r>
      </w:hyperlink>
    </w:p>
    <w:p>
      <w:pPr>
        <w:pStyle w:val="TOC1"/>
        <w:tabs>
          <w:tab w:val="right" w:leader="dot" w:pos="8306"/>
        </w:tabs>
      </w:pPr>
      <w:hyperlink w:anchor="_Toc5142" w:history="1">
        <w:r>
          <w:rPr>
            <w:rFonts w:ascii="仿宋" w:eastAsia="仿宋" w:hAnsi="仿宋" w:cs="仿宋" w:hint="eastAsia"/>
            <w:lang w:eastAsia="zh-CN"/>
          </w:rPr>
          <w:t>二、太阳能采暖系统项目概论</w:t>
        </w:r>
        <w:r>
          <w:tab/>
        </w:r>
        <w:r>
          <w:fldChar w:fldCharType="begin"/>
        </w:r>
        <w:r>
          <w:instrText xml:space="preserve"> PAGEREF _Toc5142 \h </w:instrText>
        </w:r>
        <w:r>
          <w:fldChar w:fldCharType="separate"/>
        </w:r>
        <w:r>
          <w:t>6</w:t>
        </w:r>
        <w:r>
          <w:fldChar w:fldCharType="end"/>
        </w:r>
      </w:hyperlink>
    </w:p>
    <w:p>
      <w:pPr>
        <w:pStyle w:val="TOC2"/>
        <w:tabs>
          <w:tab w:val="right" w:leader="dot" w:pos="8306"/>
        </w:tabs>
      </w:pPr>
      <w:hyperlink w:anchor="_Toc13192" w:history="1">
        <w:r>
          <w:rPr>
            <w:rFonts w:ascii="仿宋" w:eastAsia="仿宋" w:hAnsi="仿宋" w:cs="仿宋" w:hint="eastAsia"/>
            <w:lang w:eastAsia="zh-CN"/>
          </w:rPr>
          <w:t>(一)、太阳能采暖系统项目概况</w:t>
        </w:r>
        <w:r>
          <w:tab/>
        </w:r>
        <w:r>
          <w:fldChar w:fldCharType="begin"/>
        </w:r>
        <w:r>
          <w:instrText xml:space="preserve"> PAGEREF _Toc13192 \h </w:instrText>
        </w:r>
        <w:r>
          <w:fldChar w:fldCharType="separate"/>
        </w:r>
        <w:r>
          <w:t>6</w:t>
        </w:r>
        <w:r>
          <w:fldChar w:fldCharType="end"/>
        </w:r>
      </w:hyperlink>
    </w:p>
    <w:p>
      <w:pPr>
        <w:pStyle w:val="TOC2"/>
        <w:tabs>
          <w:tab w:val="right" w:leader="dot" w:pos="8306"/>
        </w:tabs>
      </w:pPr>
      <w:hyperlink w:anchor="_Toc17055" w:history="1">
        <w:r>
          <w:rPr>
            <w:rFonts w:ascii="仿宋" w:eastAsia="仿宋" w:hAnsi="仿宋" w:cs="仿宋" w:hint="eastAsia"/>
            <w:lang w:eastAsia="zh-CN"/>
          </w:rPr>
          <w:t>(二)、太阳能采暖系统项目目标</w:t>
        </w:r>
        <w:r>
          <w:tab/>
        </w:r>
        <w:r>
          <w:fldChar w:fldCharType="begin"/>
        </w:r>
        <w:r>
          <w:instrText xml:space="preserve"> PAGEREF _Toc17055 \h </w:instrText>
        </w:r>
        <w:r>
          <w:fldChar w:fldCharType="separate"/>
        </w:r>
        <w:r>
          <w:t>9</w:t>
        </w:r>
        <w:r>
          <w:fldChar w:fldCharType="end"/>
        </w:r>
      </w:hyperlink>
    </w:p>
    <w:p>
      <w:pPr>
        <w:pStyle w:val="TOC2"/>
        <w:tabs>
          <w:tab w:val="right" w:leader="dot" w:pos="8306"/>
        </w:tabs>
      </w:pPr>
      <w:hyperlink w:anchor="_Toc16644" w:history="1">
        <w:r>
          <w:rPr>
            <w:rFonts w:ascii="仿宋" w:eastAsia="仿宋" w:hAnsi="仿宋" w:cs="仿宋" w:hint="eastAsia"/>
            <w:lang w:eastAsia="zh-CN"/>
          </w:rPr>
          <w:t>(三)、太阳能采暖系统项目提出的理由</w:t>
        </w:r>
        <w:r>
          <w:tab/>
        </w:r>
        <w:r>
          <w:fldChar w:fldCharType="begin"/>
        </w:r>
        <w:r>
          <w:instrText xml:space="preserve"> PAGEREF _Toc16644 \h </w:instrText>
        </w:r>
        <w:r>
          <w:fldChar w:fldCharType="separate"/>
        </w:r>
        <w:r>
          <w:t>10</w:t>
        </w:r>
        <w:r>
          <w:fldChar w:fldCharType="end"/>
        </w:r>
      </w:hyperlink>
    </w:p>
    <w:p>
      <w:pPr>
        <w:pStyle w:val="TOC2"/>
        <w:tabs>
          <w:tab w:val="right" w:leader="dot" w:pos="8306"/>
        </w:tabs>
      </w:pPr>
      <w:hyperlink w:anchor="_Toc9988" w:history="1">
        <w:r>
          <w:rPr>
            <w:rFonts w:ascii="仿宋" w:eastAsia="仿宋" w:hAnsi="仿宋" w:cs="仿宋" w:hint="eastAsia"/>
            <w:lang w:eastAsia="zh-CN"/>
          </w:rPr>
          <w:t>(四)、太阳能采暖系统项目意义</w:t>
        </w:r>
        <w:r>
          <w:tab/>
        </w:r>
        <w:r>
          <w:fldChar w:fldCharType="begin"/>
        </w:r>
        <w:r>
          <w:instrText xml:space="preserve"> PAGEREF _Toc9988 \h </w:instrText>
        </w:r>
        <w:r>
          <w:fldChar w:fldCharType="separate"/>
        </w:r>
        <w:r>
          <w:t>11</w:t>
        </w:r>
        <w:r>
          <w:fldChar w:fldCharType="end"/>
        </w:r>
      </w:hyperlink>
    </w:p>
    <w:p>
      <w:pPr>
        <w:pStyle w:val="TOC2"/>
        <w:tabs>
          <w:tab w:val="right" w:leader="dot" w:pos="8306"/>
        </w:tabs>
      </w:pPr>
      <w:hyperlink w:anchor="_Toc25835" w:history="1">
        <w:r>
          <w:rPr>
            <w:rFonts w:ascii="仿宋" w:eastAsia="仿宋" w:hAnsi="仿宋" w:cs="仿宋" w:hint="eastAsia"/>
            <w:lang w:eastAsia="zh-CN"/>
          </w:rPr>
          <w:t>(五)、太阳能采暖系统项目背景</w:t>
        </w:r>
        <w:r>
          <w:tab/>
        </w:r>
        <w:r>
          <w:fldChar w:fldCharType="begin"/>
        </w:r>
        <w:r>
          <w:instrText xml:space="preserve"> PAGEREF _Toc25835 \h </w:instrText>
        </w:r>
        <w:r>
          <w:fldChar w:fldCharType="separate"/>
        </w:r>
        <w:r>
          <w:t>12</w:t>
        </w:r>
        <w:r>
          <w:fldChar w:fldCharType="end"/>
        </w:r>
      </w:hyperlink>
    </w:p>
    <w:p>
      <w:pPr>
        <w:pStyle w:val="TOC1"/>
        <w:tabs>
          <w:tab w:val="right" w:leader="dot" w:pos="8306"/>
        </w:tabs>
      </w:pPr>
      <w:hyperlink w:anchor="_Toc24885" w:history="1">
        <w:r>
          <w:rPr>
            <w:rFonts w:ascii="仿宋" w:eastAsia="仿宋" w:hAnsi="仿宋" w:cs="仿宋" w:hint="eastAsia"/>
            <w:lang w:eastAsia="zh-CN"/>
          </w:rPr>
          <w:t>三、市场分析、调研</w:t>
        </w:r>
        <w:r>
          <w:tab/>
        </w:r>
        <w:r>
          <w:fldChar w:fldCharType="begin"/>
        </w:r>
        <w:r>
          <w:instrText xml:space="preserve"> PAGEREF _Toc24885 \h </w:instrText>
        </w:r>
        <w:r>
          <w:fldChar w:fldCharType="separate"/>
        </w:r>
        <w:r>
          <w:t>13</w:t>
        </w:r>
        <w:r>
          <w:fldChar w:fldCharType="end"/>
        </w:r>
      </w:hyperlink>
    </w:p>
    <w:p>
      <w:pPr>
        <w:pStyle w:val="TOC2"/>
        <w:tabs>
          <w:tab w:val="right" w:leader="dot" w:pos="8306"/>
        </w:tabs>
      </w:pPr>
      <w:hyperlink w:anchor="_Toc31051" w:history="1">
        <w:r>
          <w:rPr>
            <w:rFonts w:ascii="仿宋" w:eastAsia="仿宋" w:hAnsi="仿宋" w:cs="仿宋" w:hint="eastAsia"/>
            <w:lang w:eastAsia="zh-CN"/>
          </w:rPr>
          <w:t>(一)、太阳能采暖系统行业分析</w:t>
        </w:r>
        <w:r>
          <w:tab/>
        </w:r>
        <w:r>
          <w:fldChar w:fldCharType="begin"/>
        </w:r>
        <w:r>
          <w:instrText xml:space="preserve"> PAGEREF _Toc31051 \h </w:instrText>
        </w:r>
        <w:r>
          <w:fldChar w:fldCharType="separate"/>
        </w:r>
        <w:r>
          <w:t>13</w:t>
        </w:r>
        <w:r>
          <w:fldChar w:fldCharType="end"/>
        </w:r>
      </w:hyperlink>
    </w:p>
    <w:p>
      <w:pPr>
        <w:pStyle w:val="TOC2"/>
        <w:tabs>
          <w:tab w:val="right" w:leader="dot" w:pos="8306"/>
        </w:tabs>
      </w:pPr>
      <w:hyperlink w:anchor="_Toc15711" w:history="1">
        <w:r>
          <w:rPr>
            <w:rFonts w:ascii="仿宋" w:eastAsia="仿宋" w:hAnsi="仿宋" w:cs="仿宋" w:hint="eastAsia"/>
            <w:lang w:eastAsia="zh-CN"/>
          </w:rPr>
          <w:t>(二)、太阳能采暖系统市场分析预测</w:t>
        </w:r>
        <w:r>
          <w:tab/>
        </w:r>
        <w:r>
          <w:fldChar w:fldCharType="begin"/>
        </w:r>
        <w:r>
          <w:instrText xml:space="preserve"> PAGEREF _Toc15711 \h </w:instrText>
        </w:r>
        <w:r>
          <w:fldChar w:fldCharType="separate"/>
        </w:r>
        <w:r>
          <w:t>14</w:t>
        </w:r>
        <w:r>
          <w:fldChar w:fldCharType="end"/>
        </w:r>
      </w:hyperlink>
    </w:p>
    <w:p>
      <w:pPr>
        <w:pStyle w:val="TOC1"/>
        <w:tabs>
          <w:tab w:val="right" w:leader="dot" w:pos="8306"/>
        </w:tabs>
      </w:pPr>
      <w:hyperlink w:anchor="_Toc29325" w:history="1">
        <w:r>
          <w:rPr>
            <w:rFonts w:ascii="仿宋" w:eastAsia="仿宋" w:hAnsi="仿宋" w:cs="仿宋" w:hint="eastAsia"/>
            <w:lang w:eastAsia="zh-CN"/>
          </w:rPr>
          <w:t>四、产品规划分析</w:t>
        </w:r>
        <w:r>
          <w:tab/>
        </w:r>
        <w:r>
          <w:fldChar w:fldCharType="begin"/>
        </w:r>
        <w:r>
          <w:instrText xml:space="preserve"> PAGEREF _Toc29325 \h </w:instrText>
        </w:r>
        <w:r>
          <w:fldChar w:fldCharType="separate"/>
        </w:r>
        <w:r>
          <w:t>15</w:t>
        </w:r>
        <w:r>
          <w:fldChar w:fldCharType="end"/>
        </w:r>
      </w:hyperlink>
    </w:p>
    <w:p>
      <w:pPr>
        <w:pStyle w:val="TOC2"/>
        <w:tabs>
          <w:tab w:val="right" w:leader="dot" w:pos="8306"/>
        </w:tabs>
      </w:pPr>
      <w:hyperlink w:anchor="_Toc7026" w:history="1">
        <w:r>
          <w:rPr>
            <w:rFonts w:ascii="仿宋" w:eastAsia="仿宋" w:hAnsi="仿宋" w:cs="仿宋" w:hint="eastAsia"/>
            <w:lang w:eastAsia="zh-CN"/>
          </w:rPr>
          <w:t>(一)、产品规划</w:t>
        </w:r>
        <w:r>
          <w:tab/>
        </w:r>
        <w:r>
          <w:fldChar w:fldCharType="begin"/>
        </w:r>
        <w:r>
          <w:instrText xml:space="preserve"> PAGEREF _Toc7026 \h </w:instrText>
        </w:r>
        <w:r>
          <w:fldChar w:fldCharType="separate"/>
        </w:r>
        <w:r>
          <w:t>15</w:t>
        </w:r>
        <w:r>
          <w:fldChar w:fldCharType="end"/>
        </w:r>
      </w:hyperlink>
    </w:p>
    <w:p>
      <w:pPr>
        <w:pStyle w:val="TOC2"/>
        <w:tabs>
          <w:tab w:val="right" w:leader="dot" w:pos="8306"/>
        </w:tabs>
      </w:pPr>
      <w:hyperlink w:anchor="_Toc8552" w:history="1">
        <w:r>
          <w:rPr>
            <w:rFonts w:ascii="仿宋" w:eastAsia="仿宋" w:hAnsi="仿宋" w:cs="仿宋" w:hint="eastAsia"/>
            <w:lang w:eastAsia="zh-CN"/>
          </w:rPr>
          <w:t>(二)、建设规模</w:t>
        </w:r>
        <w:r>
          <w:tab/>
        </w:r>
        <w:r>
          <w:fldChar w:fldCharType="begin"/>
        </w:r>
        <w:r>
          <w:instrText xml:space="preserve"> PAGEREF _Toc8552 \h </w:instrText>
        </w:r>
        <w:r>
          <w:fldChar w:fldCharType="separate"/>
        </w:r>
        <w:r>
          <w:t>16</w:t>
        </w:r>
        <w:r>
          <w:fldChar w:fldCharType="end"/>
        </w:r>
      </w:hyperlink>
    </w:p>
    <w:p>
      <w:pPr>
        <w:pStyle w:val="TOC1"/>
        <w:tabs>
          <w:tab w:val="right" w:leader="dot" w:pos="8306"/>
        </w:tabs>
      </w:pPr>
      <w:hyperlink w:anchor="_Toc16321" w:history="1">
        <w:r>
          <w:rPr>
            <w:rFonts w:ascii="仿宋" w:eastAsia="仿宋" w:hAnsi="仿宋" w:cs="仿宋" w:hint="eastAsia"/>
            <w:lang w:eastAsia="zh-CN"/>
          </w:rPr>
          <w:t>五、工艺说明</w:t>
        </w:r>
        <w:r>
          <w:tab/>
        </w:r>
        <w:r>
          <w:fldChar w:fldCharType="begin"/>
        </w:r>
        <w:r>
          <w:instrText xml:space="preserve"> PAGEREF _Toc16321 \h </w:instrText>
        </w:r>
        <w:r>
          <w:fldChar w:fldCharType="separate"/>
        </w:r>
        <w:r>
          <w:t>17</w:t>
        </w:r>
        <w:r>
          <w:fldChar w:fldCharType="end"/>
        </w:r>
      </w:hyperlink>
    </w:p>
    <w:p>
      <w:pPr>
        <w:pStyle w:val="TOC2"/>
        <w:tabs>
          <w:tab w:val="right" w:leader="dot" w:pos="8306"/>
        </w:tabs>
      </w:pPr>
      <w:hyperlink w:anchor="_Toc32116" w:history="1">
        <w:r>
          <w:rPr>
            <w:rFonts w:ascii="仿宋" w:eastAsia="仿宋" w:hAnsi="仿宋" w:cs="仿宋" w:hint="eastAsia"/>
            <w:lang w:eastAsia="zh-CN"/>
          </w:rPr>
          <w:t>(一)、技术管理特点</w:t>
        </w:r>
        <w:r>
          <w:tab/>
        </w:r>
        <w:r>
          <w:fldChar w:fldCharType="begin"/>
        </w:r>
        <w:r>
          <w:instrText xml:space="preserve"> PAGEREF _Toc32116 \h </w:instrText>
        </w:r>
        <w:r>
          <w:fldChar w:fldCharType="separate"/>
        </w:r>
        <w:r>
          <w:t>17</w:t>
        </w:r>
        <w:r>
          <w:fldChar w:fldCharType="end"/>
        </w:r>
      </w:hyperlink>
    </w:p>
    <w:p>
      <w:pPr>
        <w:pStyle w:val="TOC2"/>
        <w:tabs>
          <w:tab w:val="right" w:leader="dot" w:pos="8306"/>
        </w:tabs>
      </w:pPr>
      <w:hyperlink w:anchor="_Toc15828" w:history="1">
        <w:r>
          <w:rPr>
            <w:rFonts w:ascii="仿宋" w:eastAsia="仿宋" w:hAnsi="仿宋" w:cs="仿宋" w:hint="eastAsia"/>
            <w:lang w:eastAsia="zh-CN"/>
          </w:rPr>
          <w:t>(二)、太阳能采暖系统项目工艺技术设计方案</w:t>
        </w:r>
        <w:r>
          <w:tab/>
        </w:r>
        <w:r>
          <w:fldChar w:fldCharType="begin"/>
        </w:r>
        <w:r>
          <w:instrText xml:space="preserve"> PAGEREF _Toc15828 \h </w:instrText>
        </w:r>
        <w:r>
          <w:fldChar w:fldCharType="separate"/>
        </w:r>
        <w:r>
          <w:t>18</w:t>
        </w:r>
        <w:r>
          <w:fldChar w:fldCharType="end"/>
        </w:r>
      </w:hyperlink>
    </w:p>
    <w:p>
      <w:pPr>
        <w:pStyle w:val="TOC2"/>
        <w:tabs>
          <w:tab w:val="right" w:leader="dot" w:pos="8306"/>
        </w:tabs>
      </w:pPr>
      <w:hyperlink w:anchor="_Toc1338" w:history="1">
        <w:r>
          <w:rPr>
            <w:rFonts w:ascii="仿宋" w:eastAsia="仿宋" w:hAnsi="仿宋" w:cs="仿宋" w:hint="eastAsia"/>
            <w:lang w:eastAsia="zh-CN"/>
          </w:rPr>
          <w:t>(三)、设备选型方案</w:t>
        </w:r>
        <w:r>
          <w:tab/>
        </w:r>
        <w:r>
          <w:fldChar w:fldCharType="begin"/>
        </w:r>
        <w:r>
          <w:instrText xml:space="preserve"> PAGEREF _Toc1338 \h </w:instrText>
        </w:r>
        <w:r>
          <w:fldChar w:fldCharType="separate"/>
        </w:r>
        <w:r>
          <w:t>19</w:t>
        </w:r>
        <w:r>
          <w:fldChar w:fldCharType="end"/>
        </w:r>
      </w:hyperlink>
    </w:p>
    <w:p>
      <w:pPr>
        <w:pStyle w:val="TOC1"/>
        <w:tabs>
          <w:tab w:val="right" w:leader="dot" w:pos="8306"/>
        </w:tabs>
      </w:pPr>
      <w:hyperlink w:anchor="_Toc30374" w:history="1">
        <w:r>
          <w:rPr>
            <w:rFonts w:ascii="仿宋" w:eastAsia="仿宋" w:hAnsi="仿宋" w:cs="仿宋" w:hint="eastAsia"/>
            <w:lang w:eastAsia="zh-CN"/>
          </w:rPr>
          <w:t>六、太阳能采暖系统项目选址可行性分析</w:t>
        </w:r>
        <w:r>
          <w:tab/>
        </w:r>
        <w:r>
          <w:fldChar w:fldCharType="begin"/>
        </w:r>
        <w:r>
          <w:instrText xml:space="preserve"> PAGEREF _Toc30374 \h </w:instrText>
        </w:r>
        <w:r>
          <w:fldChar w:fldCharType="separate"/>
        </w:r>
        <w:r>
          <w:t>21</w:t>
        </w:r>
        <w:r>
          <w:fldChar w:fldCharType="end"/>
        </w:r>
      </w:hyperlink>
    </w:p>
    <w:p>
      <w:pPr>
        <w:pStyle w:val="TOC2"/>
        <w:tabs>
          <w:tab w:val="right" w:leader="dot" w:pos="8306"/>
        </w:tabs>
      </w:pPr>
      <w:hyperlink w:anchor="_Toc26619" w:history="1">
        <w:r>
          <w:rPr>
            <w:rFonts w:ascii="仿宋" w:eastAsia="仿宋" w:hAnsi="仿宋" w:cs="仿宋" w:hint="eastAsia"/>
            <w:lang w:eastAsia="zh-CN"/>
          </w:rPr>
          <w:t>(一)、太阳能采暖系统项目选址</w:t>
        </w:r>
        <w:r>
          <w:tab/>
        </w:r>
        <w:r>
          <w:fldChar w:fldCharType="begin"/>
        </w:r>
        <w:r>
          <w:instrText xml:space="preserve"> PAGEREF _Toc26619 \h </w:instrText>
        </w:r>
        <w:r>
          <w:fldChar w:fldCharType="separate"/>
        </w:r>
        <w:r>
          <w:t>21</w:t>
        </w:r>
        <w:r>
          <w:fldChar w:fldCharType="end"/>
        </w:r>
      </w:hyperlink>
    </w:p>
    <w:p>
      <w:pPr>
        <w:pStyle w:val="TOC2"/>
        <w:tabs>
          <w:tab w:val="right" w:leader="dot" w:pos="8306"/>
        </w:tabs>
      </w:pPr>
      <w:hyperlink w:anchor="_Toc11742" w:history="1">
        <w:r>
          <w:rPr>
            <w:rFonts w:ascii="仿宋" w:eastAsia="仿宋" w:hAnsi="仿宋" w:cs="仿宋" w:hint="eastAsia"/>
            <w:lang w:eastAsia="zh-CN"/>
          </w:rPr>
          <w:t>(二)、用地控制指标</w:t>
        </w:r>
        <w:r>
          <w:tab/>
        </w:r>
        <w:r>
          <w:fldChar w:fldCharType="begin"/>
        </w:r>
        <w:r>
          <w:instrText xml:space="preserve"> PAGEREF _Toc11742 \h </w:instrText>
        </w:r>
        <w:r>
          <w:fldChar w:fldCharType="separate"/>
        </w:r>
        <w:r>
          <w:t>21</w:t>
        </w:r>
        <w:r>
          <w:fldChar w:fldCharType="end"/>
        </w:r>
      </w:hyperlink>
    </w:p>
    <w:p>
      <w:pPr>
        <w:pStyle w:val="TOC2"/>
        <w:tabs>
          <w:tab w:val="right" w:leader="dot" w:pos="8306"/>
        </w:tabs>
      </w:pPr>
      <w:hyperlink w:anchor="_Toc3719" w:history="1">
        <w:r>
          <w:rPr>
            <w:rFonts w:ascii="仿宋" w:eastAsia="仿宋" w:hAnsi="仿宋" w:cs="仿宋" w:hint="eastAsia"/>
            <w:lang w:eastAsia="zh-CN"/>
          </w:rPr>
          <w:t>(三)、节约用地措施</w:t>
        </w:r>
        <w:r>
          <w:tab/>
        </w:r>
        <w:r>
          <w:fldChar w:fldCharType="begin"/>
        </w:r>
        <w:r>
          <w:instrText xml:space="preserve"> PAGEREF _Toc3719 \h </w:instrText>
        </w:r>
        <w:r>
          <w:fldChar w:fldCharType="separate"/>
        </w:r>
        <w:r>
          <w:t>23</w:t>
        </w:r>
        <w:r>
          <w:fldChar w:fldCharType="end"/>
        </w:r>
      </w:hyperlink>
    </w:p>
    <w:p>
      <w:pPr>
        <w:pStyle w:val="TOC2"/>
        <w:tabs>
          <w:tab w:val="right" w:leader="dot" w:pos="8306"/>
        </w:tabs>
      </w:pPr>
      <w:hyperlink w:anchor="_Toc5572" w:history="1">
        <w:r>
          <w:rPr>
            <w:rFonts w:ascii="仿宋" w:eastAsia="仿宋" w:hAnsi="仿宋" w:cs="仿宋" w:hint="eastAsia"/>
            <w:lang w:eastAsia="zh-CN"/>
          </w:rPr>
          <w:t>(四)、总图布置方案</w:t>
        </w:r>
        <w:r>
          <w:tab/>
        </w:r>
        <w:r>
          <w:fldChar w:fldCharType="begin"/>
        </w:r>
        <w:r>
          <w:instrText xml:space="preserve"> PAGEREF _Toc5572 \h </w:instrText>
        </w:r>
        <w:r>
          <w:fldChar w:fldCharType="separate"/>
        </w:r>
        <w:r>
          <w:t>24</w:t>
        </w:r>
        <w:r>
          <w:fldChar w:fldCharType="end"/>
        </w:r>
      </w:hyperlink>
    </w:p>
    <w:p>
      <w:pPr>
        <w:pStyle w:val="TOC2"/>
        <w:tabs>
          <w:tab w:val="right" w:leader="dot" w:pos="8306"/>
        </w:tabs>
      </w:pPr>
      <w:hyperlink w:anchor="_Toc978" w:history="1">
        <w:r>
          <w:rPr>
            <w:rFonts w:ascii="仿宋" w:eastAsia="仿宋" w:hAnsi="仿宋" w:cs="仿宋" w:hint="eastAsia"/>
            <w:lang w:eastAsia="zh-CN"/>
          </w:rPr>
          <w:t>(五)、选址综合评价</w:t>
        </w:r>
        <w:r>
          <w:tab/>
        </w:r>
        <w:r>
          <w:fldChar w:fldCharType="begin"/>
        </w:r>
        <w:r>
          <w:instrText xml:space="preserve"> PAGEREF _Toc978 \h </w:instrText>
        </w:r>
        <w:r>
          <w:fldChar w:fldCharType="separate"/>
        </w:r>
        <w:r>
          <w:t>25</w:t>
        </w:r>
        <w:r>
          <w:fldChar w:fldCharType="end"/>
        </w:r>
      </w:hyperlink>
    </w:p>
    <w:p>
      <w:pPr>
        <w:pStyle w:val="TOC1"/>
        <w:tabs>
          <w:tab w:val="right" w:leader="dot" w:pos="8306"/>
        </w:tabs>
      </w:pPr>
      <w:hyperlink w:anchor="_Toc28682" w:history="1">
        <w:r>
          <w:rPr>
            <w:rFonts w:ascii="仿宋" w:eastAsia="仿宋" w:hAnsi="仿宋" w:cs="仿宋" w:hint="eastAsia"/>
            <w:lang w:eastAsia="zh-CN"/>
          </w:rPr>
          <w:t>七、太阳能采暖系统项目风险管理</w:t>
        </w:r>
        <w:r>
          <w:tab/>
        </w:r>
        <w:r>
          <w:fldChar w:fldCharType="begin"/>
        </w:r>
        <w:r>
          <w:instrText xml:space="preserve"> PAGEREF _Toc28682 \h </w:instrText>
        </w:r>
        <w:r>
          <w:fldChar w:fldCharType="separate"/>
        </w:r>
        <w:r>
          <w:t>26</w:t>
        </w:r>
        <w:r>
          <w:fldChar w:fldCharType="end"/>
        </w:r>
      </w:hyperlink>
    </w:p>
    <w:p>
      <w:pPr>
        <w:pStyle w:val="TOC2"/>
        <w:tabs>
          <w:tab w:val="right" w:leader="dot" w:pos="8306"/>
        </w:tabs>
      </w:pPr>
      <w:hyperlink w:anchor="_Toc811" w:history="1">
        <w:r>
          <w:rPr>
            <w:rFonts w:ascii="仿宋" w:eastAsia="仿宋" w:hAnsi="仿宋" w:cs="仿宋" w:hint="eastAsia"/>
            <w:lang w:eastAsia="zh-CN"/>
          </w:rPr>
          <w:t>(一)、风险识别与评估</w:t>
        </w:r>
        <w:r>
          <w:tab/>
        </w:r>
        <w:r>
          <w:fldChar w:fldCharType="begin"/>
        </w:r>
        <w:r>
          <w:instrText xml:space="preserve"> PAGEREF _Toc811 \h </w:instrText>
        </w:r>
        <w:r>
          <w:fldChar w:fldCharType="separate"/>
        </w:r>
        <w:r>
          <w:t>26</w:t>
        </w:r>
        <w:r>
          <w:fldChar w:fldCharType="end"/>
        </w:r>
      </w:hyperlink>
    </w:p>
    <w:p>
      <w:pPr>
        <w:pStyle w:val="TOC2"/>
        <w:tabs>
          <w:tab w:val="right" w:leader="dot" w:pos="8306"/>
        </w:tabs>
      </w:pPr>
      <w:hyperlink w:anchor="_Toc4507" w:history="1">
        <w:r>
          <w:rPr>
            <w:rFonts w:ascii="仿宋" w:eastAsia="仿宋" w:hAnsi="仿宋" w:cs="仿宋" w:hint="eastAsia"/>
            <w:lang w:eastAsia="zh-CN"/>
          </w:rPr>
          <w:t>(二)、风险应对策略</w:t>
        </w:r>
        <w:r>
          <w:tab/>
        </w:r>
        <w:r>
          <w:fldChar w:fldCharType="begin"/>
        </w:r>
        <w:r>
          <w:instrText xml:space="preserve"> PAGEREF _Toc4507 \h </w:instrText>
        </w:r>
        <w:r>
          <w:fldChar w:fldCharType="separate"/>
        </w:r>
        <w:r>
          <w:t>27</w:t>
        </w:r>
        <w:r>
          <w:fldChar w:fldCharType="end"/>
        </w:r>
      </w:hyperlink>
    </w:p>
    <w:p>
      <w:pPr>
        <w:pStyle w:val="TOC2"/>
        <w:tabs>
          <w:tab w:val="right" w:leader="dot" w:pos="8306"/>
        </w:tabs>
      </w:pPr>
      <w:hyperlink w:anchor="_Toc24902" w:history="1">
        <w:r>
          <w:rPr>
            <w:rFonts w:ascii="仿宋" w:eastAsia="仿宋" w:hAnsi="仿宋" w:cs="仿宋" w:hint="eastAsia"/>
            <w:lang w:eastAsia="zh-CN"/>
          </w:rPr>
          <w:t>(三)、风险监控与控制</w:t>
        </w:r>
        <w:r>
          <w:tab/>
        </w:r>
        <w:r>
          <w:fldChar w:fldCharType="begin"/>
        </w:r>
        <w:r>
          <w:instrText xml:space="preserve"> PAGEREF _Toc24902 \h </w:instrText>
        </w:r>
        <w:r>
          <w:fldChar w:fldCharType="separate"/>
        </w:r>
        <w:r>
          <w:t>29</w:t>
        </w:r>
        <w:r>
          <w:fldChar w:fldCharType="end"/>
        </w:r>
      </w:hyperlink>
    </w:p>
    <w:p>
      <w:pPr>
        <w:pStyle w:val="TOC1"/>
        <w:tabs>
          <w:tab w:val="right" w:leader="dot" w:pos="8306"/>
        </w:tabs>
      </w:pPr>
      <w:hyperlink w:anchor="_Toc18949" w:history="1">
        <w:r>
          <w:rPr>
            <w:rFonts w:ascii="仿宋" w:eastAsia="仿宋" w:hAnsi="仿宋" w:cs="仿宋" w:hint="eastAsia"/>
            <w:lang w:eastAsia="zh-CN"/>
          </w:rPr>
          <w:t>八、太阳能采暖系统项目社会影响</w:t>
        </w:r>
        <w:r>
          <w:tab/>
        </w:r>
        <w:r>
          <w:fldChar w:fldCharType="begin"/>
        </w:r>
        <w:r>
          <w:instrText xml:space="preserve"> PAGEREF _Toc18949 \h </w:instrText>
        </w:r>
        <w:r>
          <w:fldChar w:fldCharType="separate"/>
        </w:r>
        <w:r>
          <w:t>30</w:t>
        </w:r>
        <w:r>
          <w:fldChar w:fldCharType="end"/>
        </w:r>
      </w:hyperlink>
    </w:p>
    <w:p>
      <w:pPr>
        <w:pStyle w:val="TOC2"/>
        <w:tabs>
          <w:tab w:val="right" w:leader="dot" w:pos="8306"/>
        </w:tabs>
      </w:pPr>
      <w:hyperlink w:anchor="_Toc28277" w:history="1">
        <w:r>
          <w:rPr>
            <w:rFonts w:ascii="仿宋" w:eastAsia="仿宋" w:hAnsi="仿宋" w:cs="仿宋" w:hint="eastAsia"/>
            <w:lang w:eastAsia="zh-CN"/>
          </w:rPr>
          <w:t>(一)、社会责任与义务</w:t>
        </w:r>
        <w:r>
          <w:tab/>
        </w:r>
        <w:r>
          <w:fldChar w:fldCharType="begin"/>
        </w:r>
        <w:r>
          <w:instrText xml:space="preserve"> PAGEREF _Toc28277 \h </w:instrText>
        </w:r>
        <w:r>
          <w:fldChar w:fldCharType="separate"/>
        </w:r>
        <w:r>
          <w:t>30</w:t>
        </w:r>
        <w:r>
          <w:fldChar w:fldCharType="end"/>
        </w:r>
      </w:hyperlink>
    </w:p>
    <w:p>
      <w:pPr>
        <w:pStyle w:val="TOC2"/>
        <w:tabs>
          <w:tab w:val="right" w:leader="dot" w:pos="8306"/>
        </w:tabs>
      </w:pPr>
      <w:hyperlink w:anchor="_Toc29516" w:history="1">
        <w:r>
          <w:rPr>
            <w:rFonts w:ascii="仿宋" w:eastAsia="仿宋" w:hAnsi="仿宋" w:cs="仿宋" w:hint="eastAsia"/>
            <w:lang w:eastAsia="zh-CN"/>
          </w:rPr>
          <w:t>(二)、社会参与与沟通</w:t>
        </w:r>
        <w:r>
          <w:tab/>
        </w:r>
        <w:r>
          <w:fldChar w:fldCharType="begin"/>
        </w:r>
        <w:r>
          <w:instrText xml:space="preserve"> PAGEREF _Toc29516 \h </w:instrText>
        </w:r>
        <w:r>
          <w:fldChar w:fldCharType="separate"/>
        </w:r>
        <w:r>
          <w:t>31</w:t>
        </w:r>
        <w:r>
          <w:fldChar w:fldCharType="end"/>
        </w:r>
      </w:hyperlink>
    </w:p>
    <w:p>
      <w:pPr>
        <w:pStyle w:val="TOC1"/>
        <w:tabs>
          <w:tab w:val="right" w:leader="dot" w:pos="8306"/>
        </w:tabs>
      </w:pPr>
      <w:hyperlink w:anchor="_Toc9154" w:history="1">
        <w:r>
          <w:rPr>
            <w:rFonts w:ascii="仿宋" w:eastAsia="仿宋" w:hAnsi="仿宋" w:cs="仿宋" w:hint="eastAsia"/>
            <w:lang w:eastAsia="zh-CN"/>
          </w:rPr>
          <w:t>九、太阳能采暖系统项目创新与研发</w:t>
        </w:r>
        <w:r>
          <w:tab/>
        </w:r>
        <w:r>
          <w:fldChar w:fldCharType="begin"/>
        </w:r>
        <w:r>
          <w:instrText xml:space="preserve"> PAGEREF _Toc9154 \h </w:instrText>
        </w:r>
        <w:r>
          <w:fldChar w:fldCharType="separate"/>
        </w:r>
        <w:r>
          <w:t>32</w:t>
        </w:r>
        <w:r>
          <w:fldChar w:fldCharType="end"/>
        </w:r>
      </w:hyperlink>
    </w:p>
    <w:p>
      <w:pPr>
        <w:pStyle w:val="TOC2"/>
        <w:tabs>
          <w:tab w:val="right" w:leader="dot" w:pos="8306"/>
        </w:tabs>
      </w:pPr>
      <w:hyperlink w:anchor="_Toc21787" w:history="1">
        <w:r>
          <w:rPr>
            <w:rFonts w:ascii="仿宋" w:eastAsia="仿宋" w:hAnsi="仿宋" w:cs="仿宋" w:hint="eastAsia"/>
            <w:lang w:eastAsia="zh-CN"/>
          </w:rPr>
          <w:t>(一)、创新策略与方向</w:t>
        </w:r>
        <w:r>
          <w:tab/>
        </w:r>
        <w:r>
          <w:fldChar w:fldCharType="begin"/>
        </w:r>
        <w:r>
          <w:instrText xml:space="preserve"> PAGEREF _Toc21787 \h </w:instrText>
        </w:r>
        <w:r>
          <w:fldChar w:fldCharType="separate"/>
        </w:r>
        <w:r>
          <w:t>32</w:t>
        </w:r>
        <w:r>
          <w:fldChar w:fldCharType="end"/>
        </w:r>
      </w:hyperlink>
    </w:p>
    <w:p>
      <w:pPr>
        <w:pStyle w:val="TOC2"/>
        <w:tabs>
          <w:tab w:val="right" w:leader="dot" w:pos="8306"/>
        </w:tabs>
      </w:pPr>
      <w:hyperlink w:anchor="_Toc14798" w:history="1">
        <w:r>
          <w:rPr>
            <w:rFonts w:ascii="仿宋" w:eastAsia="仿宋" w:hAnsi="仿宋" w:cs="仿宋" w:hint="eastAsia"/>
            <w:lang w:eastAsia="zh-CN"/>
          </w:rPr>
          <w:t>(二)、研发规划与投入</w:t>
        </w:r>
        <w:r>
          <w:tab/>
        </w:r>
        <w:r>
          <w:fldChar w:fldCharType="begin"/>
        </w:r>
        <w:r>
          <w:instrText xml:space="preserve"> PAGEREF _Toc14798 \h </w:instrText>
        </w:r>
        <w:r>
          <w:fldChar w:fldCharType="separate"/>
        </w:r>
        <w:r>
          <w:t>33</w:t>
        </w:r>
        <w:r>
          <w:fldChar w:fldCharType="end"/>
        </w:r>
      </w:hyperlink>
    </w:p>
    <w:p>
      <w:pPr>
        <w:pStyle w:val="TOC1"/>
        <w:tabs>
          <w:tab w:val="right" w:leader="dot" w:pos="8306"/>
        </w:tabs>
      </w:pPr>
      <w:hyperlink w:anchor="_Toc7854" w:history="1">
        <w:r>
          <w:rPr>
            <w:rFonts w:ascii="仿宋" w:eastAsia="仿宋" w:hAnsi="仿宋" w:cs="仿宋" w:hint="eastAsia"/>
            <w:lang w:eastAsia="zh-CN"/>
          </w:rPr>
          <w:t>十、太阳能采暖系统项目财务管理</w:t>
        </w:r>
        <w:r>
          <w:tab/>
        </w:r>
        <w:r>
          <w:fldChar w:fldCharType="begin"/>
        </w:r>
        <w:r>
          <w:instrText xml:space="preserve"> PAGEREF _Toc7854 \h </w:instrText>
        </w:r>
        <w:r>
          <w:fldChar w:fldCharType="separate"/>
        </w:r>
        <w:r>
          <w:t>35</w:t>
        </w:r>
        <w:r>
          <w:fldChar w:fldCharType="end"/>
        </w:r>
      </w:hyperlink>
    </w:p>
    <w:p>
      <w:pPr>
        <w:pStyle w:val="TOC2"/>
        <w:tabs>
          <w:tab w:val="right" w:leader="dot" w:pos="8306"/>
        </w:tabs>
      </w:pPr>
      <w:hyperlink w:anchor="_Toc32662" w:history="1">
        <w:r>
          <w:rPr>
            <w:rFonts w:ascii="仿宋" w:eastAsia="仿宋" w:hAnsi="仿宋" w:cs="仿宋" w:hint="eastAsia"/>
            <w:lang w:eastAsia="zh-CN"/>
          </w:rPr>
          <w:t>(一)、资金需求大</w:t>
        </w:r>
        <w:r>
          <w:tab/>
        </w:r>
        <w:r>
          <w:fldChar w:fldCharType="begin"/>
        </w:r>
        <w:r>
          <w:instrText xml:space="preserve"> PAGEREF _Toc32662 \h </w:instrText>
        </w:r>
        <w:r>
          <w:fldChar w:fldCharType="separate"/>
        </w:r>
        <w:r>
          <w:t>35</w:t>
        </w:r>
        <w:r>
          <w:fldChar w:fldCharType="end"/>
        </w:r>
      </w:hyperlink>
    </w:p>
    <w:p>
      <w:pPr>
        <w:pStyle w:val="TOC2"/>
        <w:tabs>
          <w:tab w:val="right" w:leader="dot" w:pos="8306"/>
        </w:tabs>
      </w:pPr>
      <w:hyperlink w:anchor="_Toc5360" w:history="1">
        <w:r>
          <w:rPr>
            <w:rFonts w:ascii="仿宋" w:eastAsia="仿宋" w:hAnsi="仿宋" w:cs="仿宋" w:hint="eastAsia"/>
            <w:lang w:eastAsia="zh-CN"/>
          </w:rPr>
          <w:t>(二)、研发周期长</w:t>
        </w:r>
        <w:r>
          <w:tab/>
        </w:r>
        <w:r>
          <w:fldChar w:fldCharType="begin"/>
        </w:r>
        <w:r>
          <w:instrText xml:space="preserve"> PAGEREF _Toc5360 \h </w:instrText>
        </w:r>
        <w:r>
          <w:fldChar w:fldCharType="separate"/>
        </w:r>
        <w:r>
          <w:t>36</w:t>
        </w:r>
        <w:r>
          <w:fldChar w:fldCharType="end"/>
        </w:r>
      </w:hyperlink>
    </w:p>
    <w:p>
      <w:pPr>
        <w:pStyle w:val="TOC2"/>
        <w:tabs>
          <w:tab w:val="right" w:leader="dot" w:pos="8306"/>
        </w:tabs>
      </w:pPr>
      <w:hyperlink w:anchor="_Toc14491" w:history="1">
        <w:r>
          <w:rPr>
            <w:rFonts w:ascii="仿宋" w:eastAsia="仿宋" w:hAnsi="仿宋" w:cs="仿宋" w:hint="eastAsia"/>
            <w:lang w:eastAsia="zh-CN"/>
          </w:rPr>
          <w:t>(三)、市场风险大</w:t>
        </w:r>
        <w:r>
          <w:tab/>
        </w:r>
        <w:r>
          <w:fldChar w:fldCharType="begin"/>
        </w:r>
        <w:r>
          <w:instrText xml:space="preserve"> PAGEREF _Toc14491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1" w:history="1">
        <w:r>
          <w:rPr>
            <w:rFonts w:ascii="仿宋" w:eastAsia="仿宋" w:hAnsi="仿宋" w:cs="仿宋" w:hint="eastAsia"/>
            <w:lang w:eastAsia="zh-CN"/>
          </w:rPr>
          <w:t>(四)、利润率高</w:t>
        </w:r>
        <w:r>
          <w:tab/>
        </w:r>
        <w:r>
          <w:fldChar w:fldCharType="begin"/>
        </w:r>
        <w:r>
          <w:instrText xml:space="preserve"> PAGEREF _Toc16031 \h </w:instrText>
        </w:r>
        <w:r>
          <w:fldChar w:fldCharType="separate"/>
        </w:r>
        <w:r>
          <w:t>40</w:t>
        </w:r>
        <w:r>
          <w:fldChar w:fldCharType="end"/>
        </w:r>
      </w:hyperlink>
    </w:p>
    <w:p>
      <w:pPr>
        <w:pStyle w:val="TOC1"/>
        <w:tabs>
          <w:tab w:val="right" w:leader="dot" w:pos="8306"/>
        </w:tabs>
      </w:pPr>
      <w:hyperlink w:anchor="_Toc17656" w:history="1">
        <w:r>
          <w:rPr>
            <w:rFonts w:ascii="仿宋" w:eastAsia="仿宋" w:hAnsi="仿宋" w:cs="仿宋" w:hint="eastAsia"/>
            <w:lang w:eastAsia="zh-CN"/>
          </w:rPr>
          <w:t>十一、太阳能采暖系统项目经营效益</w:t>
        </w:r>
        <w:r>
          <w:tab/>
        </w:r>
        <w:r>
          <w:fldChar w:fldCharType="begin"/>
        </w:r>
        <w:r>
          <w:instrText xml:space="preserve"> PAGEREF _Toc17656 \h </w:instrText>
        </w:r>
        <w:r>
          <w:fldChar w:fldCharType="separate"/>
        </w:r>
        <w:r>
          <w:t>42</w:t>
        </w:r>
        <w:r>
          <w:fldChar w:fldCharType="end"/>
        </w:r>
      </w:hyperlink>
    </w:p>
    <w:p>
      <w:pPr>
        <w:pStyle w:val="TOC2"/>
        <w:tabs>
          <w:tab w:val="right" w:leader="dot" w:pos="8306"/>
        </w:tabs>
      </w:pPr>
      <w:hyperlink w:anchor="_Toc26226" w:history="1">
        <w:r>
          <w:rPr>
            <w:rFonts w:ascii="仿宋" w:eastAsia="仿宋" w:hAnsi="仿宋" w:cs="仿宋" w:hint="eastAsia"/>
            <w:lang w:eastAsia="zh-CN"/>
          </w:rPr>
          <w:t>(一)、经济评价财务测算</w:t>
        </w:r>
        <w:r>
          <w:tab/>
        </w:r>
        <w:r>
          <w:fldChar w:fldCharType="begin"/>
        </w:r>
        <w:r>
          <w:instrText xml:space="preserve"> PAGEREF _Toc26226 \h </w:instrText>
        </w:r>
        <w:r>
          <w:fldChar w:fldCharType="separate"/>
        </w:r>
        <w:r>
          <w:t>42</w:t>
        </w:r>
        <w:r>
          <w:fldChar w:fldCharType="end"/>
        </w:r>
      </w:hyperlink>
    </w:p>
    <w:p>
      <w:pPr>
        <w:pStyle w:val="TOC2"/>
        <w:tabs>
          <w:tab w:val="right" w:leader="dot" w:pos="8306"/>
        </w:tabs>
      </w:pPr>
      <w:hyperlink w:anchor="_Toc11109" w:history="1">
        <w:r>
          <w:rPr>
            <w:rFonts w:ascii="仿宋" w:eastAsia="仿宋" w:hAnsi="仿宋" w:cs="仿宋" w:hint="eastAsia"/>
            <w:lang w:eastAsia="zh-CN"/>
          </w:rPr>
          <w:t>(二)、太阳能采暖系统项目盈利能力分析</w:t>
        </w:r>
        <w:r>
          <w:tab/>
        </w:r>
        <w:r>
          <w:fldChar w:fldCharType="begin"/>
        </w:r>
        <w:r>
          <w:instrText xml:space="preserve"> PAGEREF _Toc11109 \h </w:instrText>
        </w:r>
        <w:r>
          <w:fldChar w:fldCharType="separate"/>
        </w:r>
        <w:r>
          <w:t>44</w:t>
        </w:r>
        <w:r>
          <w:fldChar w:fldCharType="end"/>
        </w:r>
      </w:hyperlink>
    </w:p>
    <w:p>
      <w:pPr>
        <w:pStyle w:val="TOC1"/>
        <w:tabs>
          <w:tab w:val="right" w:leader="dot" w:pos="8306"/>
        </w:tabs>
      </w:pPr>
      <w:hyperlink w:anchor="_Toc19352" w:history="1">
        <w:r>
          <w:rPr>
            <w:rFonts w:ascii="仿宋" w:eastAsia="仿宋" w:hAnsi="仿宋" w:cs="仿宋" w:hint="eastAsia"/>
            <w:lang w:eastAsia="zh-CN"/>
          </w:rPr>
          <w:t>十二、生产安全保护</w:t>
        </w:r>
        <w:r>
          <w:tab/>
        </w:r>
        <w:r>
          <w:fldChar w:fldCharType="begin"/>
        </w:r>
        <w:r>
          <w:instrText xml:space="preserve"> PAGEREF _Toc19352 \h </w:instrText>
        </w:r>
        <w:r>
          <w:fldChar w:fldCharType="separate"/>
        </w:r>
        <w:r>
          <w:t>44</w:t>
        </w:r>
        <w:r>
          <w:fldChar w:fldCharType="end"/>
        </w:r>
      </w:hyperlink>
    </w:p>
    <w:p>
      <w:pPr>
        <w:pStyle w:val="TOC2"/>
        <w:tabs>
          <w:tab w:val="right" w:leader="dot" w:pos="8306"/>
        </w:tabs>
      </w:pPr>
      <w:hyperlink w:anchor="_Toc7240" w:history="1">
        <w:r>
          <w:rPr>
            <w:rFonts w:ascii="仿宋" w:eastAsia="仿宋" w:hAnsi="仿宋" w:cs="仿宋" w:hint="eastAsia"/>
            <w:lang w:eastAsia="zh-CN"/>
          </w:rPr>
          <w:t>(一)、消防安全</w:t>
        </w:r>
        <w:r>
          <w:tab/>
        </w:r>
        <w:r>
          <w:fldChar w:fldCharType="begin"/>
        </w:r>
        <w:r>
          <w:instrText xml:space="preserve"> PAGEREF _Toc7240 \h </w:instrText>
        </w:r>
        <w:r>
          <w:fldChar w:fldCharType="separate"/>
        </w:r>
        <w:r>
          <w:t>44</w:t>
        </w:r>
        <w:r>
          <w:fldChar w:fldCharType="end"/>
        </w:r>
      </w:hyperlink>
    </w:p>
    <w:p>
      <w:pPr>
        <w:pStyle w:val="TOC2"/>
        <w:tabs>
          <w:tab w:val="right" w:leader="dot" w:pos="8306"/>
        </w:tabs>
      </w:pPr>
      <w:hyperlink w:anchor="_Toc23307" w:history="1">
        <w:r>
          <w:rPr>
            <w:rFonts w:ascii="仿宋" w:eastAsia="仿宋" w:hAnsi="仿宋" w:cs="仿宋" w:hint="eastAsia"/>
            <w:lang w:eastAsia="zh-CN"/>
          </w:rPr>
          <w:t>(二)、防火防爆总图布置措施</w:t>
        </w:r>
        <w:r>
          <w:tab/>
        </w:r>
        <w:r>
          <w:fldChar w:fldCharType="begin"/>
        </w:r>
        <w:r>
          <w:instrText xml:space="preserve"> PAGEREF _Toc23307 \h </w:instrText>
        </w:r>
        <w:r>
          <w:fldChar w:fldCharType="separate"/>
        </w:r>
        <w:r>
          <w:t>46</w:t>
        </w:r>
        <w:r>
          <w:fldChar w:fldCharType="end"/>
        </w:r>
      </w:hyperlink>
    </w:p>
    <w:p>
      <w:pPr>
        <w:pStyle w:val="TOC2"/>
        <w:tabs>
          <w:tab w:val="right" w:leader="dot" w:pos="8306"/>
        </w:tabs>
      </w:pPr>
      <w:hyperlink w:anchor="_Toc32311" w:history="1">
        <w:r>
          <w:rPr>
            <w:rFonts w:ascii="仿宋" w:eastAsia="仿宋" w:hAnsi="仿宋" w:cs="仿宋" w:hint="eastAsia"/>
            <w:lang w:eastAsia="zh-CN"/>
          </w:rPr>
          <w:t>(三)、自然灾害防范措施</w:t>
        </w:r>
        <w:r>
          <w:tab/>
        </w:r>
        <w:r>
          <w:fldChar w:fldCharType="begin"/>
        </w:r>
        <w:r>
          <w:instrText xml:space="preserve"> PAGEREF _Toc32311 \h </w:instrText>
        </w:r>
        <w:r>
          <w:fldChar w:fldCharType="separate"/>
        </w:r>
        <w:r>
          <w:t>47</w:t>
        </w:r>
        <w:r>
          <w:fldChar w:fldCharType="end"/>
        </w:r>
      </w:hyperlink>
    </w:p>
    <w:p>
      <w:pPr>
        <w:pStyle w:val="TOC2"/>
        <w:tabs>
          <w:tab w:val="right" w:leader="dot" w:pos="8306"/>
        </w:tabs>
      </w:pPr>
      <w:hyperlink w:anchor="_Toc24709" w:history="1">
        <w:r>
          <w:rPr>
            <w:rFonts w:ascii="仿宋" w:eastAsia="仿宋" w:hAnsi="仿宋" w:cs="仿宋" w:hint="eastAsia"/>
            <w:lang w:eastAsia="zh-CN"/>
          </w:rPr>
          <w:t>(四)、安全色及安全标志使用要求</w:t>
        </w:r>
        <w:r>
          <w:tab/>
        </w:r>
        <w:r>
          <w:fldChar w:fldCharType="begin"/>
        </w:r>
        <w:r>
          <w:instrText xml:space="preserve"> PAGEREF _Toc24709 \h </w:instrText>
        </w:r>
        <w:r>
          <w:fldChar w:fldCharType="separate"/>
        </w:r>
        <w:r>
          <w:t>48</w:t>
        </w:r>
        <w:r>
          <w:fldChar w:fldCharType="end"/>
        </w:r>
      </w:hyperlink>
    </w:p>
    <w:p>
      <w:pPr>
        <w:pStyle w:val="TOC2"/>
        <w:tabs>
          <w:tab w:val="right" w:leader="dot" w:pos="8306"/>
        </w:tabs>
      </w:pPr>
      <w:hyperlink w:anchor="_Toc22425" w:history="1">
        <w:r>
          <w:rPr>
            <w:rFonts w:ascii="仿宋" w:eastAsia="仿宋" w:hAnsi="仿宋" w:cs="仿宋" w:hint="eastAsia"/>
            <w:lang w:eastAsia="zh-CN"/>
          </w:rPr>
          <w:t>(五)、防尘防毒措施</w:t>
        </w:r>
        <w:r>
          <w:tab/>
        </w:r>
        <w:r>
          <w:fldChar w:fldCharType="begin"/>
        </w:r>
        <w:r>
          <w:instrText xml:space="preserve"> PAGEREF _Toc22425 \h </w:instrText>
        </w:r>
        <w:r>
          <w:fldChar w:fldCharType="separate"/>
        </w:r>
        <w:r>
          <w:t>49</w:t>
        </w:r>
        <w:r>
          <w:fldChar w:fldCharType="end"/>
        </w:r>
      </w:hyperlink>
    </w:p>
    <w:p>
      <w:pPr>
        <w:pStyle w:val="TOC2"/>
        <w:tabs>
          <w:tab w:val="right" w:leader="dot" w:pos="8306"/>
        </w:tabs>
      </w:pPr>
      <w:hyperlink w:anchor="_Toc21531" w:history="1">
        <w:r>
          <w:rPr>
            <w:rFonts w:ascii="仿宋" w:eastAsia="仿宋" w:hAnsi="仿宋" w:cs="仿宋" w:hint="eastAsia"/>
            <w:lang w:eastAsia="zh-CN"/>
          </w:rPr>
          <w:t>(六)、防静电、触电防护及防雷措施</w:t>
        </w:r>
        <w:r>
          <w:tab/>
        </w:r>
        <w:r>
          <w:fldChar w:fldCharType="begin"/>
        </w:r>
        <w:r>
          <w:instrText xml:space="preserve"> PAGEREF _Toc21531 \h </w:instrText>
        </w:r>
        <w:r>
          <w:fldChar w:fldCharType="separate"/>
        </w:r>
        <w:r>
          <w:t>50</w:t>
        </w:r>
        <w:r>
          <w:fldChar w:fldCharType="end"/>
        </w:r>
      </w:hyperlink>
    </w:p>
    <w:p>
      <w:pPr>
        <w:pStyle w:val="TOC2"/>
        <w:tabs>
          <w:tab w:val="right" w:leader="dot" w:pos="8306"/>
        </w:tabs>
      </w:pPr>
      <w:hyperlink w:anchor="_Toc17992" w:history="1">
        <w:r>
          <w:rPr>
            <w:rFonts w:ascii="仿宋" w:eastAsia="仿宋" w:hAnsi="仿宋" w:cs="仿宋" w:hint="eastAsia"/>
            <w:lang w:eastAsia="zh-CN"/>
          </w:rPr>
          <w:t>(七)、机械设备安全保障措施</w:t>
        </w:r>
        <w:r>
          <w:tab/>
        </w:r>
        <w:r>
          <w:fldChar w:fldCharType="begin"/>
        </w:r>
        <w:r>
          <w:instrText xml:space="preserve"> PAGEREF _Toc17992 \h </w:instrText>
        </w:r>
        <w:r>
          <w:fldChar w:fldCharType="separate"/>
        </w:r>
        <w:r>
          <w:t>51</w:t>
        </w:r>
        <w:r>
          <w:fldChar w:fldCharType="end"/>
        </w:r>
      </w:hyperlink>
    </w:p>
    <w:p>
      <w:pPr>
        <w:pStyle w:val="TOC1"/>
        <w:tabs>
          <w:tab w:val="right" w:leader="dot" w:pos="8306"/>
        </w:tabs>
      </w:pPr>
      <w:hyperlink w:anchor="_Toc20947" w:history="1">
        <w:r>
          <w:rPr>
            <w:rFonts w:ascii="仿宋" w:eastAsia="仿宋" w:hAnsi="仿宋" w:cs="仿宋" w:hint="eastAsia"/>
            <w:lang w:eastAsia="zh-CN"/>
          </w:rPr>
          <w:t>十三、太阳能采暖系统项目治理与监督</w:t>
        </w:r>
        <w:r>
          <w:tab/>
        </w:r>
        <w:r>
          <w:fldChar w:fldCharType="begin"/>
        </w:r>
        <w:r>
          <w:instrText xml:space="preserve"> PAGEREF _Toc20947 \h </w:instrText>
        </w:r>
        <w:r>
          <w:fldChar w:fldCharType="separate"/>
        </w:r>
        <w:r>
          <w:t>53</w:t>
        </w:r>
        <w:r>
          <w:fldChar w:fldCharType="end"/>
        </w:r>
      </w:hyperlink>
    </w:p>
    <w:p>
      <w:pPr>
        <w:pStyle w:val="TOC2"/>
        <w:tabs>
          <w:tab w:val="right" w:leader="dot" w:pos="8306"/>
        </w:tabs>
      </w:pPr>
      <w:hyperlink w:anchor="_Toc32108" w:history="1">
        <w:r>
          <w:rPr>
            <w:rFonts w:ascii="仿宋" w:eastAsia="仿宋" w:hAnsi="仿宋" w:cs="仿宋" w:hint="eastAsia"/>
            <w:lang w:eastAsia="zh-CN"/>
          </w:rPr>
          <w:t>(一)、太阳能采暖系统项目治理结构</w:t>
        </w:r>
        <w:r>
          <w:tab/>
        </w:r>
        <w:r>
          <w:fldChar w:fldCharType="begin"/>
        </w:r>
        <w:r>
          <w:instrText xml:space="preserve"> PAGEREF _Toc32108 \h </w:instrText>
        </w:r>
        <w:r>
          <w:fldChar w:fldCharType="separate"/>
        </w:r>
        <w:r>
          <w:t>53</w:t>
        </w:r>
        <w:r>
          <w:fldChar w:fldCharType="end"/>
        </w:r>
      </w:hyperlink>
    </w:p>
    <w:p>
      <w:pPr>
        <w:pStyle w:val="TOC2"/>
        <w:tabs>
          <w:tab w:val="right" w:leader="dot" w:pos="8306"/>
        </w:tabs>
      </w:pPr>
      <w:hyperlink w:anchor="_Toc29349" w:history="1">
        <w:r>
          <w:rPr>
            <w:rFonts w:ascii="仿宋" w:eastAsia="仿宋" w:hAnsi="仿宋" w:cs="仿宋" w:hint="eastAsia"/>
            <w:lang w:eastAsia="zh-CN"/>
          </w:rPr>
          <w:t>(二)、监督与审计</w:t>
        </w:r>
        <w:r>
          <w:tab/>
        </w:r>
        <w:r>
          <w:fldChar w:fldCharType="begin"/>
        </w:r>
        <w:r>
          <w:instrText xml:space="preserve"> PAGEREF _Toc29349 \h </w:instrText>
        </w:r>
        <w:r>
          <w:fldChar w:fldCharType="separate"/>
        </w:r>
        <w:r>
          <w:t>54</w:t>
        </w:r>
        <w:r>
          <w:fldChar w:fldCharType="end"/>
        </w:r>
      </w:hyperlink>
    </w:p>
    <w:p>
      <w:pPr>
        <w:pStyle w:val="TOC1"/>
        <w:tabs>
          <w:tab w:val="right" w:leader="dot" w:pos="8306"/>
        </w:tabs>
      </w:pPr>
      <w:hyperlink w:anchor="_Toc17114" w:history="1">
        <w:r>
          <w:rPr>
            <w:rFonts w:ascii="仿宋" w:eastAsia="仿宋" w:hAnsi="仿宋" w:cs="仿宋" w:hint="eastAsia"/>
            <w:lang w:eastAsia="zh-CN"/>
          </w:rPr>
          <w:t>十四、质量管理体系</w:t>
        </w:r>
        <w:r>
          <w:tab/>
        </w:r>
        <w:r>
          <w:fldChar w:fldCharType="begin"/>
        </w:r>
        <w:r>
          <w:instrText xml:space="preserve"> PAGEREF _Toc17114 \h </w:instrText>
        </w:r>
        <w:r>
          <w:fldChar w:fldCharType="separate"/>
        </w:r>
        <w:r>
          <w:t>56</w:t>
        </w:r>
        <w:r>
          <w:fldChar w:fldCharType="end"/>
        </w:r>
      </w:hyperlink>
    </w:p>
    <w:p>
      <w:pPr>
        <w:pStyle w:val="TOC2"/>
        <w:tabs>
          <w:tab w:val="right" w:leader="dot" w:pos="8306"/>
        </w:tabs>
      </w:pPr>
      <w:hyperlink w:anchor="_Toc15050" w:history="1">
        <w:r>
          <w:rPr>
            <w:rFonts w:ascii="仿宋" w:eastAsia="仿宋" w:hAnsi="仿宋" w:cs="仿宋" w:hint="eastAsia"/>
            <w:lang w:eastAsia="zh-CN"/>
          </w:rPr>
          <w:t>(一)、质量目标与方针</w:t>
        </w:r>
        <w:r>
          <w:tab/>
        </w:r>
        <w:r>
          <w:fldChar w:fldCharType="begin"/>
        </w:r>
        <w:r>
          <w:instrText xml:space="preserve"> PAGEREF _Toc15050 \h </w:instrText>
        </w:r>
        <w:r>
          <w:fldChar w:fldCharType="separate"/>
        </w:r>
        <w:r>
          <w:t>56</w:t>
        </w:r>
        <w:r>
          <w:fldChar w:fldCharType="end"/>
        </w:r>
      </w:hyperlink>
    </w:p>
    <w:p>
      <w:pPr>
        <w:pStyle w:val="TOC2"/>
        <w:tabs>
          <w:tab w:val="right" w:leader="dot" w:pos="8306"/>
        </w:tabs>
      </w:pPr>
      <w:hyperlink w:anchor="_Toc28862" w:history="1">
        <w:r>
          <w:rPr>
            <w:rFonts w:ascii="仿宋" w:eastAsia="仿宋" w:hAnsi="仿宋" w:cs="仿宋" w:hint="eastAsia"/>
            <w:lang w:eastAsia="zh-CN"/>
          </w:rPr>
          <w:t>(二)、质量管理责任</w:t>
        </w:r>
        <w:r>
          <w:tab/>
        </w:r>
        <w:r>
          <w:fldChar w:fldCharType="begin"/>
        </w:r>
        <w:r>
          <w:instrText xml:space="preserve"> PAGEREF _Toc28862 \h </w:instrText>
        </w:r>
        <w:r>
          <w:fldChar w:fldCharType="separate"/>
        </w:r>
        <w:r>
          <w:t>57</w:t>
        </w:r>
        <w:r>
          <w:fldChar w:fldCharType="end"/>
        </w:r>
      </w:hyperlink>
    </w:p>
    <w:p>
      <w:pPr>
        <w:pStyle w:val="TOC2"/>
        <w:tabs>
          <w:tab w:val="right" w:leader="dot" w:pos="8306"/>
        </w:tabs>
      </w:pPr>
      <w:hyperlink w:anchor="_Toc12105" w:history="1">
        <w:r>
          <w:rPr>
            <w:rFonts w:ascii="仿宋" w:eastAsia="仿宋" w:hAnsi="仿宋" w:cs="仿宋" w:hint="eastAsia"/>
            <w:lang w:eastAsia="zh-CN"/>
          </w:rPr>
          <w:t>(三)、质量管理体系文件</w:t>
        </w:r>
        <w:r>
          <w:tab/>
        </w:r>
        <w:r>
          <w:fldChar w:fldCharType="begin"/>
        </w:r>
        <w:r>
          <w:instrText xml:space="preserve"> PAGEREF _Toc12105 \h </w:instrText>
        </w:r>
        <w:r>
          <w:fldChar w:fldCharType="separate"/>
        </w:r>
        <w:r>
          <w:t>58</w:t>
        </w:r>
        <w:r>
          <w:fldChar w:fldCharType="end"/>
        </w:r>
      </w:hyperlink>
    </w:p>
    <w:p>
      <w:pPr>
        <w:pStyle w:val="TOC2"/>
        <w:tabs>
          <w:tab w:val="right" w:leader="dot" w:pos="8306"/>
        </w:tabs>
      </w:pPr>
      <w:hyperlink w:anchor="_Toc25954" w:history="1">
        <w:r>
          <w:rPr>
            <w:rFonts w:ascii="仿宋" w:eastAsia="仿宋" w:hAnsi="仿宋" w:cs="仿宋" w:hint="eastAsia"/>
            <w:lang w:eastAsia="zh-CN"/>
          </w:rPr>
          <w:t>(四)、质量培训与教育</w:t>
        </w:r>
        <w:r>
          <w:tab/>
        </w:r>
        <w:r>
          <w:fldChar w:fldCharType="begin"/>
        </w:r>
        <w:r>
          <w:instrText xml:space="preserve"> PAGEREF _Toc25954 \h </w:instrText>
        </w:r>
        <w:r>
          <w:fldChar w:fldCharType="separate"/>
        </w:r>
        <w:r>
          <w:t>60</w:t>
        </w:r>
        <w:r>
          <w:fldChar w:fldCharType="end"/>
        </w:r>
      </w:hyperlink>
    </w:p>
    <w:p>
      <w:pPr>
        <w:pStyle w:val="TOC2"/>
        <w:tabs>
          <w:tab w:val="right" w:leader="dot" w:pos="8306"/>
        </w:tabs>
      </w:pPr>
      <w:hyperlink w:anchor="_Toc29981" w:history="1">
        <w:r>
          <w:rPr>
            <w:rFonts w:ascii="仿宋" w:eastAsia="仿宋" w:hAnsi="仿宋" w:cs="仿宋" w:hint="eastAsia"/>
            <w:lang w:eastAsia="zh-CN"/>
          </w:rPr>
          <w:t>(五)、质量审核与评价</w:t>
        </w:r>
        <w:r>
          <w:tab/>
        </w:r>
        <w:r>
          <w:fldChar w:fldCharType="begin"/>
        </w:r>
        <w:r>
          <w:instrText xml:space="preserve"> PAGEREF _Toc29981 \h </w:instrText>
        </w:r>
        <w:r>
          <w:fldChar w:fldCharType="separate"/>
        </w:r>
        <w:r>
          <w:t>61</w:t>
        </w:r>
        <w:r>
          <w:fldChar w:fldCharType="end"/>
        </w:r>
      </w:hyperlink>
    </w:p>
    <w:p>
      <w:pPr>
        <w:pStyle w:val="TOC2"/>
        <w:tabs>
          <w:tab w:val="right" w:leader="dot" w:pos="8306"/>
        </w:tabs>
      </w:pPr>
      <w:hyperlink w:anchor="_Toc23110" w:history="1">
        <w:r>
          <w:rPr>
            <w:rFonts w:ascii="仿宋" w:eastAsia="仿宋" w:hAnsi="仿宋" w:cs="仿宋" w:hint="eastAsia"/>
            <w:lang w:eastAsia="zh-CN"/>
          </w:rPr>
          <w:t>(六)、不符合与纠正措施</w:t>
        </w:r>
        <w:r>
          <w:tab/>
        </w:r>
        <w:r>
          <w:fldChar w:fldCharType="begin"/>
        </w:r>
        <w:r>
          <w:instrText xml:space="preserve"> PAGEREF _Toc23110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27"/>
      <w:r>
        <w:rPr>
          <w:rFonts w:ascii="仿宋" w:eastAsia="仿宋" w:hAnsi="仿宋" w:cs="仿宋" w:hint="eastAsia"/>
          <w:sz w:val="28"/>
          <w:lang w:eastAsia="zh-CN"/>
        </w:rPr>
        <w:t>一、太阳能采暖系统项目文档管理</w:t>
      </w:r>
      <w:bookmarkEnd w:id="2"/>
    </w:p>
    <w:p>
      <w:pPr>
        <w:pStyle w:val="Heading2"/>
        <w:rPr>
          <w:rFonts w:ascii="仿宋" w:eastAsia="仿宋" w:hAnsi="仿宋" w:cs="仿宋" w:hint="eastAsia"/>
          <w:lang w:eastAsia="zh-CN"/>
        </w:rPr>
      </w:pPr>
      <w:bookmarkStart w:id="3" w:name="_Toc199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太阳能采暖系统项目高度重视文档的质量和准确性，以支持太阳能采暖系统项目的各项活动和决策。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文档的编制始于太阳能采暖系统项目计划的初期，我们制定了详细的文档编制计划，明确了每个文档的内容、格式和编写责任人。在太阳能采暖系统项目启动阶段，我们首先编制了太阳能采暖系统项目章程，明确定义了太阳能采暖系统项目的目标、范围、风险等关键要素。随后，太阳能采暖系统项目团队根据计划陆续编制了需求文档、设计文档、测试文档等各类文档，确保太阳能采暖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太阳能采暖系统项目管理中的重要环节，旨在确保太阳能采暖系统项目文档符合质量标准和太阳能采暖系统项目需求。在太阳能采暖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太阳能采暖系统项目相关利益方和专业领域的专家对文档进行独立审查。这有助于获取更全面、客观的反馈，确保太阳能采暖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太阳能采暖系统项目在文档编制与审查方面建立了严格的管理机制，通过规范的流程和多维度的审查，确保太阳能采暖系统项目文档的质量、准确性和可靠性，为太阳能采暖系统项目的顺利推进提供了有力支持。</w:t>
      </w:r>
    </w:p>
    <w:p>
      <w:pPr>
        <w:pStyle w:val="Heading2"/>
        <w:ind w:firstLine="560" w:firstLineChars="200"/>
        <w:rPr>
          <w:rFonts w:ascii="仿宋" w:eastAsia="仿宋" w:hAnsi="仿宋" w:cs="仿宋" w:hint="eastAsia"/>
          <w:sz w:val="28"/>
          <w:lang w:eastAsia="zh-CN"/>
        </w:rPr>
      </w:pPr>
      <w:bookmarkStart w:id="4" w:name="_Toc37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在太阳能采暖系统项目中，我们致力于优化文档发布与分发过程，以确保信息的高效传递和团队间协作的顺畅进行。以下是我们采取的关键优化策略：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我们通过多渠道发布文档，包括电子邮件、太阳能采暖系统项目管理平台、内部网站等，以满足不同团队成员的偏好和需求。多渠道发布确保了信息的全面覆盖。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我们采用了精细的权限控制，确保只有授权人员可以访问敏感信息。这种安全措施保护了太阳能采暖系统项目文档的机密性，防止了未经授权的信息泄露。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6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太阳能采暖系统项目生命周期中一个至关重要的环节，直接关系到太阳能采暖系统项目信息的长期保存和历史记录的完整性。在太阳能采暖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142"/>
      <w:r>
        <w:rPr>
          <w:rFonts w:ascii="仿宋" w:eastAsia="仿宋" w:hAnsi="仿宋" w:cs="仿宋" w:hint="eastAsia"/>
          <w:sz w:val="28"/>
          <w:lang w:eastAsia="zh-CN"/>
        </w:rPr>
        <w:t>二、太阳能采暖系统项目概论</w:t>
      </w:r>
      <w:bookmarkEnd w:id="6"/>
    </w:p>
    <w:p>
      <w:pPr>
        <w:pStyle w:val="Heading2"/>
        <w:rPr>
          <w:rFonts w:ascii="仿宋" w:eastAsia="仿宋" w:hAnsi="仿宋" w:cs="仿宋" w:hint="eastAsia"/>
          <w:lang w:eastAsia="zh-CN"/>
        </w:rPr>
      </w:pPr>
      <w:bookmarkStart w:id="7" w:name="_Toc13192"/>
      <w:r>
        <w:rPr>
          <w:rFonts w:ascii="仿宋" w:eastAsia="仿宋" w:hAnsi="仿宋" w:cs="仿宋" w:hint="eastAsia"/>
          <w:lang w:eastAsia="zh-CN"/>
        </w:rPr>
        <w:t>(一)、太阳能采暖系统项目概况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起源追溯至对市场的深入洞察。市场的不断演变与变革为太阳能采暖系统项目提供了难得的机遇。当前市场存在的需求缺口和变革的大环境共同构成了太阳能采暖系统项目的背景。这个太阳能采暖系统项目旨在充分利用市场机遇，填补行业中尚未满足的需求，为客户提供全新的解决方案。市场的变革和需求的增长使得这个太阳能采暖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太阳能采暖系统项目名称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正式命名为太阳能采暖系统。这个名称不仅仅是一个标识，更代表了太阳能采暖系统项目的核心理念和愿景。它蕴含着太阳能采暖系统项目所要解决问题的关键字，具有强烈的表达和辨识度，为太阳能采暖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太阳能采暖系统项目目标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核心目标是提供一种全新、高效的解决方案，满足客户日益增长的需求。太阳能采暖系统项目追求的不仅仅是满足市场需求，更是在市场中获得卓越的竞争优势。通过不断提升产品或服务的质量和创新水平，太阳能采暖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太阳能采暖系统项目范围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全面涵盖了产品研发、制造、市场推广和售后服务，确保从产品设计到最终用户体验的全方位关注。这一全面的太阳能采暖系统项目范围是为了确保太阳能采暖系统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太阳能采暖系统项目时间表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太阳能采暖系统项目计划在未来18个月内完成，包括研发、测试、市场试点和正式推出等不同阶段。这个时间表的合理设计是为了确保太阳能采暖系统项目各个阶段的顺利推进，以便按时交付高质量的成果。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太阳能采暖系统项目预算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总预算估算为XX百万美元，主要分配在研发、市场推广、人员培训和运营等方面。这一充足的预算为太阳能采暖系统项目提供了充足的资源，确保太阳能采暖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太阳能采暖系统项目风险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可能面临的风险包括市场接受度低、技术难题、竞争激烈等。太阳能采暖系统项目团队已经制定了相应的风险应对计划，通过前瞻性的风险管理，确保太阳能采暖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太阳能采暖系统项目团队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太阳能采暖系统项目汇聚了一支经验丰富、多领域专业素养的核心团队，确保太阳能采暖系统项目在各个方面都能拥有高水平的执行力。团队的协同作战是太阳能采暖系统项目成功的关键因素之一。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太阳能采暖系统项目背景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太阳能采暖系统项目的背景根植于市场对更高效、创新产品的渴望，同时也受到科技发展对行业格局的深刻改变的影响。这为太阳能采暖系统项目提供了广阔的发展空间和市场需求。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太阳能采暖系统项目现状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截至目前，太阳能采暖系统项目已完成市场调研和技术验证，取得了初步的成功。这为太阳能采暖系统项目在未来的发展奠定了坚实的基础，为更远大的目标打下了坚实的基石。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055"/>
      <w:r>
        <w:rPr>
          <w:rFonts w:ascii="仿宋" w:eastAsia="仿宋" w:hAnsi="仿宋" w:cs="仿宋" w:hint="eastAsia"/>
          <w:sz w:val="28"/>
          <w:lang w:eastAsia="zh-CN"/>
        </w:rPr>
        <w:t>(二)、太阳能采暖系统项目目标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keyword》太阳能采暖系统项目首要业务目标是在市场中占据有利地位，实现产品/服务的成功推广和销售。通过不断提升产品质量、创新性，太阳能采暖系统项目追求成为行业中的领导者，赢得更多客户的青睐。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在科技迅速发展的时代，太阳能采暖系统项目着眼于技术创新。通过持续的研发和技术升级，太阳能采暖系统项目旨在推出更具创新性的产品或服务，以满足市场对新鲜、先进解决方案的需求。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为了建立可持续的客户关系，太阳能采暖系统项目设定了客户满意度目标。通过提供卓越的产品质量和优质的客户服务，太阳能采暖系统项目追求赢得客户的信任和忠诚度，确保他们的满意度达到行业领先水平。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太阳能采暖系统项目注重社会责任和可持续发展。通过实施环保、社会责任太阳能采暖系统项目，太阳能采暖系统项目致力于在经济发展的同时保护环境，促进社会公平，实现可持续经营。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太阳能采暖系统项目的团队是实现目标的核心驱动力。因此，太阳能采暖系统项目设定了团队发展目标，包括提升团队成员的专业技能、培养领导力，以及搭建协同高效的团队工作氛围。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644"/>
      <w:r>
        <w:rPr>
          <w:rFonts w:ascii="仿宋" w:eastAsia="仿宋" w:hAnsi="仿宋" w:cs="仿宋" w:hint="eastAsia"/>
          <w:sz w:val="28"/>
          <w:lang w:eastAsia="zh-CN"/>
        </w:rPr>
        <w:t>(三)、太阳能采暖系统项目提出的理由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太阳能采暖系统项目提出的理由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源于对市场机遇的深刻洞察。当前市场中存在的需求缺口和行业发展趋势表明，有巨大的商业机会等待被开发。通过准确捕捉市场机遇，太阳能采暖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理念基于对技术创新的信仰。通过持续的研发和技术投入，太阳能采暖系统项目有望推出更具创新性的产品或服务。在科技飞速发展的当下，太阳能采暖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是为了增强企业的行业竞争力。通过提升产品或服务的质量和独特性，太阳能采暖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响应了消费者需求的变化。随着社会和科技的不断发展，消费者对产品和服务的需求也在发生变化。通过深入了解并及时回应消费者的新需求，太阳能采暖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是企业战略发展规划的一部分。在面对日益激烈的市场竞争和不断变化的商业环境中，太阳能采暖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不仅仅是基于商业考量，还注重社会责任。通过推出环保、社会责任等方面的太阳能采暖系统项目，太阳能采暖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太阳能采暖系统项目的提出反映了对利益相关者期望的关注。包括客户、员工、投资者等利益相关者在企业发展中都有着各自的期望，太阳能采暖系统项目力求在满足这些期望的同时，取得更大的共赢。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9988"/>
      <w:r>
        <w:rPr>
          <w:rFonts w:ascii="仿宋" w:eastAsia="仿宋" w:hAnsi="仿宋" w:cs="仿宋" w:hint="eastAsia"/>
          <w:sz w:val="28"/>
          <w:lang w:eastAsia="zh-CN"/>
        </w:rPr>
        <w:t>(四)、太阳能采暖系统项目意义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在实施太阳能采暖系统项目的过程中，我们不仅仅是在追逐商业成功，更是为企业和社会的多个层面创造了深远的意义。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首要意义在于提升企业的市场竞争力。通过持续的创新和对产品质量的高标准要求，太阳能采暖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采暖系统项目的推进将促使行业技术水平的提升。通过引入先进技术和创新性解决方案，太阳能采暖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采暖系统项目不仅创造了大量就业机会，提高了就业水平，还注重社会责任和环保。通过参与社会公益事业和推动环保太阳能采暖系统项目，太阳能采暖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综合而言，太阳能采暖系统项目意义重大，不仅推动了企业的发展，也为行业和社会的进步贡献了积极力量。这是一个全面而深刻的影响，将在未来产生可持续的正面效应。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5835"/>
      <w:r>
        <w:rPr>
          <w:rFonts w:ascii="仿宋" w:eastAsia="仿宋" w:hAnsi="仿宋" w:cs="仿宋" w:hint="eastAsia"/>
          <w:sz w:val="28"/>
          <w:lang w:eastAsia="zh-CN"/>
        </w:rPr>
        <w:t>(五)、太阳能采暖系统项目背景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在当今迅猛发展的商业环境中，太阳能采暖系统项目的动因根植于对多方面因素的审慎考量。这个太阳能采暖系统项目的提出并非孤立的决策，而是对企业所处背景深入思考的产物。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采暖系统项目背后的首要原因。科技的迅速发展和全球市场的快速变化使得企业必须灵活应对。太阳能采暖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竞争的激烈程度也是太阳能采暖系统项目背景中不可忽视的一环。企业需要在激烈竞争中脱颖而出，为此，太阳能采暖系统项目致力于打破常规，提供独特的价值主张，以吸引客户并确保市场份额的增长。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技术的迅速发展为企业带来了机遇与挑战。作为太阳能采暖系统项目启动的背景之一，对新兴技术的应用将有助于提升企业的技术水平，使其在不断演进的商业环境中保持竞争优势。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此外，社会对企业责任的期望也在逐渐升高。太阳能采暖系统项目充分融入了社会责任的理念，通过可持续经营和社会公益太阳能采暖系统项目，企图为社会贡献一份力量，在商业成功的同时关注社会价值。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488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1051"/>
      <w:r>
        <w:rPr>
          <w:rFonts w:ascii="仿宋" w:eastAsia="仿宋" w:hAnsi="仿宋" w:cs="仿宋" w:hint="eastAsia"/>
          <w:lang w:eastAsia="zh-CN"/>
        </w:rPr>
        <w:t>(一)、太阳能采暖系统行业分析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行业一直以来都是市场的关注焦点。行业内的发展趋势、竞争态势以及潜在机会都对太阳能采暖系统项目的推进产生深远的影响。通过深入研究行业的整体概貌，我们将更好地理解行业的核心特征，为太阳能采暖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采暖系统行业，技术一直是推动创新和发展的关键因素。我们将对当前技术趋势进行详尽分析，包括但不限于人工智能、大数据应用、先进制造技术等。这有助于太阳能采暖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采暖系统项目成功的基础。我们将对主要竞争对手进行深入研究，包括其市场份额、产品特点、市场定位等。通过全面了解竞争对手的优势和劣势，太阳能采暖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711"/>
      <w:r>
        <w:rPr>
          <w:rFonts w:ascii="仿宋" w:eastAsia="仿宋" w:hAnsi="仿宋" w:cs="仿宋" w:hint="eastAsia"/>
          <w:sz w:val="28"/>
          <w:lang w:eastAsia="zh-CN"/>
        </w:rPr>
        <w:t>(二)、太阳能采暖系统市场分析预测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采暖系统市场未来的增长趋势。这包括市场的整体规模、各细分领域的发展趋势等。太阳能采暖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采暖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采暖系统项目实施过程中需要充分考虑的因素。我们将对市场风险进行全面评估，包括但不限于政策法规风险、市场竞争风险、技术变革风险等。通过对潜在风险的深入分析，太阳能采暖系统项目可以制定相应的风险缓解策略，降低不确定性对太阳能采暖系统项目的影响。</w:t>
      </w:r>
    </w:p>
    <w:p>
      <w:pPr>
        <w:pStyle w:val="Heading1"/>
        <w:ind w:firstLine="560" w:firstLineChars="200"/>
        <w:rPr>
          <w:rFonts w:ascii="仿宋" w:eastAsia="仿宋" w:hAnsi="仿宋" w:cs="仿宋" w:hint="eastAsia"/>
          <w:sz w:val="28"/>
          <w:lang w:eastAsia="zh-CN"/>
        </w:rPr>
      </w:pPr>
      <w:bookmarkStart w:id="15" w:name="_Toc2932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702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太阳能采暖系统项目的主要产品是XXXX，预计年产值为XXX万元。这一产品在市场中占据着重要的地位，其广泛的应用范围使得该太阳能采暖系统项目的市场前景非常广阔。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采暖系统项目的xxx产品作为重要的原材料之一，将在多个领域发挥关键作用。其在建筑、交通、能源等方面的广泛应用将为整个产业链提供强大的支持，形成产业协同效应。太阳能采暖系统项目的年产值XXX万XXX万XXX万万元不仅反映了其在市场上的巨大潜力，更预示着它对国民经济的积极贡献。这种关联度高、涉及面广的产业关系，使得该太阳能采暖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55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总征地面积为XXXX平方米，相当于约XX.XX亩，其中净用地面积为XXXX平方米，红线范围内相当于约XX.XX亩。这一用地规模充分考虑了太阳能采暖系统项目的建设需求，保障了太阳能采暖系统项目在合适的空间内得以充分发展。太阳能采暖系统项目规划的总建筑面积为XXXX平方米，其中主体工程建设占XXXX平方米，计容建筑面积达XXXX平方米。预计建筑工程的投资将达到XXXX万元，为太阳能采暖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计划购置的设备共计XXXX台（套），设备购置费用为XXXX万元。这一设备购置计划充分考虑到太阳能采暖系统项目的生产需求和技术要求，确保了太阳能采暖系统项目在生产运营中具备先进的技术装备和高效的生产能力。设备的合理配置将为太阳能采暖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https://d.book118.com/607020061010006032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524EC"/>
    <w:rsid w:val="10452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2006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2024-01-16T03:53:00Z</dcterms:created>
  <dcterms:modified xsi:type="dcterms:W3CDTF">2024-01-16T03:54:07Z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C7408ADB45A94FDB94ACAC24FB752AAC_11</vt:lpwstr>
  </property>
  <property fmtid="{D5CDD505-2E9C-101B-9397-08002B2CF9AE}" pid="3" name="KSOProductBuildVer">
    <vt:lpwstr>2052-12.1.0.16120</vt:lpwstr>
  </property>
</Properties>
</file>