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激光治疗机项目计划设计方案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64" w:history="1">
        <w:r>
          <w:rPr>
            <w:rFonts w:ascii="仿宋" w:eastAsia="仿宋" w:hAnsi="仿宋" w:cs="仿宋" w:hint="eastAsia"/>
            <w:lang w:eastAsia="zh-CN"/>
          </w:rPr>
          <w:t>概论</w:t>
        </w:r>
        <w:r>
          <w:tab/>
        </w:r>
        <w:r>
          <w:fldChar w:fldCharType="begin"/>
        </w:r>
        <w:r>
          <w:instrText xml:space="preserve"> PAGEREF _Toc6664 \h </w:instrText>
        </w:r>
        <w:r>
          <w:fldChar w:fldCharType="separate"/>
        </w:r>
        <w:r>
          <w:t>3</w:t>
        </w:r>
        <w:r>
          <w:fldChar w:fldCharType="end"/>
        </w:r>
      </w:hyperlink>
    </w:p>
    <w:p>
      <w:pPr>
        <w:pStyle w:val="TOC1"/>
        <w:tabs>
          <w:tab w:val="right" w:leader="dot" w:pos="8306"/>
        </w:tabs>
      </w:pPr>
      <w:hyperlink w:anchor="_Toc7358" w:history="1">
        <w:r>
          <w:rPr>
            <w:rFonts w:ascii="仿宋" w:eastAsia="仿宋" w:hAnsi="仿宋" w:cs="仿宋" w:hint="eastAsia"/>
            <w:lang w:eastAsia="zh-CN"/>
          </w:rPr>
          <w:t>一、激光治疗机项目危机管理</w:t>
        </w:r>
        <w:r>
          <w:tab/>
        </w:r>
        <w:r>
          <w:fldChar w:fldCharType="begin"/>
        </w:r>
        <w:r>
          <w:instrText xml:space="preserve"> PAGEREF _Toc7358 \h </w:instrText>
        </w:r>
        <w:r>
          <w:fldChar w:fldCharType="separate"/>
        </w:r>
        <w:r>
          <w:t>3</w:t>
        </w:r>
        <w:r>
          <w:fldChar w:fldCharType="end"/>
        </w:r>
      </w:hyperlink>
    </w:p>
    <w:p>
      <w:pPr>
        <w:pStyle w:val="TOC2"/>
        <w:tabs>
          <w:tab w:val="right" w:leader="dot" w:pos="8306"/>
        </w:tabs>
      </w:pPr>
      <w:hyperlink w:anchor="_Toc11180" w:history="1">
        <w:r>
          <w:rPr>
            <w:rFonts w:ascii="仿宋" w:eastAsia="仿宋" w:hAnsi="仿宋" w:cs="仿宋" w:hint="eastAsia"/>
            <w:lang w:eastAsia="zh-CN"/>
          </w:rPr>
          <w:t>(一)、危机预警与识别</w:t>
        </w:r>
        <w:r>
          <w:tab/>
        </w:r>
        <w:r>
          <w:fldChar w:fldCharType="begin"/>
        </w:r>
        <w:r>
          <w:instrText xml:space="preserve"> PAGEREF _Toc11180 \h </w:instrText>
        </w:r>
        <w:r>
          <w:fldChar w:fldCharType="separate"/>
        </w:r>
        <w:r>
          <w:t>3</w:t>
        </w:r>
        <w:r>
          <w:fldChar w:fldCharType="end"/>
        </w:r>
      </w:hyperlink>
    </w:p>
    <w:p>
      <w:pPr>
        <w:pStyle w:val="TOC2"/>
        <w:tabs>
          <w:tab w:val="right" w:leader="dot" w:pos="8306"/>
        </w:tabs>
      </w:pPr>
      <w:hyperlink w:anchor="_Toc5731" w:history="1">
        <w:r>
          <w:rPr>
            <w:rFonts w:ascii="仿宋" w:eastAsia="仿宋" w:hAnsi="仿宋" w:cs="仿宋" w:hint="eastAsia"/>
            <w:lang w:eastAsia="zh-CN"/>
          </w:rPr>
          <w:t>(二)、危机应对与恢复</w:t>
        </w:r>
        <w:r>
          <w:tab/>
        </w:r>
        <w:r>
          <w:fldChar w:fldCharType="begin"/>
        </w:r>
        <w:r>
          <w:instrText xml:space="preserve"> PAGEREF _Toc5731 \h </w:instrText>
        </w:r>
        <w:r>
          <w:fldChar w:fldCharType="separate"/>
        </w:r>
        <w:r>
          <w:t>4</w:t>
        </w:r>
        <w:r>
          <w:fldChar w:fldCharType="end"/>
        </w:r>
      </w:hyperlink>
    </w:p>
    <w:p>
      <w:pPr>
        <w:pStyle w:val="TOC1"/>
        <w:tabs>
          <w:tab w:val="right" w:leader="dot" w:pos="8306"/>
        </w:tabs>
      </w:pPr>
      <w:hyperlink w:anchor="_Toc14760" w:history="1">
        <w:r>
          <w:rPr>
            <w:rFonts w:ascii="仿宋" w:eastAsia="仿宋" w:hAnsi="仿宋" w:cs="仿宋" w:hint="eastAsia"/>
            <w:lang w:eastAsia="zh-CN"/>
          </w:rPr>
          <w:t>二、产品规划分析</w:t>
        </w:r>
        <w:r>
          <w:tab/>
        </w:r>
        <w:r>
          <w:fldChar w:fldCharType="begin"/>
        </w:r>
        <w:r>
          <w:instrText xml:space="preserve"> PAGEREF _Toc14760 \h </w:instrText>
        </w:r>
        <w:r>
          <w:fldChar w:fldCharType="separate"/>
        </w:r>
        <w:r>
          <w:t>5</w:t>
        </w:r>
        <w:r>
          <w:fldChar w:fldCharType="end"/>
        </w:r>
      </w:hyperlink>
    </w:p>
    <w:p>
      <w:pPr>
        <w:pStyle w:val="TOC2"/>
        <w:tabs>
          <w:tab w:val="right" w:leader="dot" w:pos="8306"/>
        </w:tabs>
      </w:pPr>
      <w:hyperlink w:anchor="_Toc26570" w:history="1">
        <w:r>
          <w:rPr>
            <w:rFonts w:ascii="仿宋" w:eastAsia="仿宋" w:hAnsi="仿宋" w:cs="仿宋" w:hint="eastAsia"/>
            <w:lang w:eastAsia="zh-CN"/>
          </w:rPr>
          <w:t>(一)、产品规划</w:t>
        </w:r>
        <w:r>
          <w:tab/>
        </w:r>
        <w:r>
          <w:fldChar w:fldCharType="begin"/>
        </w:r>
        <w:r>
          <w:instrText xml:space="preserve"> PAGEREF _Toc26570 \h </w:instrText>
        </w:r>
        <w:r>
          <w:fldChar w:fldCharType="separate"/>
        </w:r>
        <w:r>
          <w:t>5</w:t>
        </w:r>
        <w:r>
          <w:fldChar w:fldCharType="end"/>
        </w:r>
      </w:hyperlink>
    </w:p>
    <w:p>
      <w:pPr>
        <w:pStyle w:val="TOC2"/>
        <w:tabs>
          <w:tab w:val="right" w:leader="dot" w:pos="8306"/>
        </w:tabs>
      </w:pPr>
      <w:hyperlink w:anchor="_Toc3846" w:history="1">
        <w:r>
          <w:rPr>
            <w:rFonts w:ascii="仿宋" w:eastAsia="仿宋" w:hAnsi="仿宋" w:cs="仿宋" w:hint="eastAsia"/>
            <w:lang w:eastAsia="zh-CN"/>
          </w:rPr>
          <w:t>(二)、建设规模</w:t>
        </w:r>
        <w:r>
          <w:tab/>
        </w:r>
        <w:r>
          <w:fldChar w:fldCharType="begin"/>
        </w:r>
        <w:r>
          <w:instrText xml:space="preserve"> PAGEREF _Toc3846 \h </w:instrText>
        </w:r>
        <w:r>
          <w:fldChar w:fldCharType="separate"/>
        </w:r>
        <w:r>
          <w:t>6</w:t>
        </w:r>
        <w:r>
          <w:fldChar w:fldCharType="end"/>
        </w:r>
      </w:hyperlink>
    </w:p>
    <w:p>
      <w:pPr>
        <w:pStyle w:val="TOC1"/>
        <w:tabs>
          <w:tab w:val="right" w:leader="dot" w:pos="8306"/>
        </w:tabs>
      </w:pPr>
      <w:hyperlink w:anchor="_Toc22558" w:history="1">
        <w:r>
          <w:rPr>
            <w:rFonts w:ascii="仿宋" w:eastAsia="仿宋" w:hAnsi="仿宋" w:cs="仿宋" w:hint="eastAsia"/>
            <w:lang w:eastAsia="zh-CN"/>
          </w:rPr>
          <w:t>三、市场分析、调研</w:t>
        </w:r>
        <w:r>
          <w:tab/>
        </w:r>
        <w:r>
          <w:fldChar w:fldCharType="begin"/>
        </w:r>
        <w:r>
          <w:instrText xml:space="preserve"> PAGEREF _Toc22558 \h </w:instrText>
        </w:r>
        <w:r>
          <w:fldChar w:fldCharType="separate"/>
        </w:r>
        <w:r>
          <w:t>7</w:t>
        </w:r>
        <w:r>
          <w:fldChar w:fldCharType="end"/>
        </w:r>
      </w:hyperlink>
    </w:p>
    <w:p>
      <w:pPr>
        <w:pStyle w:val="TOC2"/>
        <w:tabs>
          <w:tab w:val="right" w:leader="dot" w:pos="8306"/>
        </w:tabs>
      </w:pPr>
      <w:hyperlink w:anchor="_Toc1375" w:history="1">
        <w:r>
          <w:rPr>
            <w:rFonts w:ascii="仿宋" w:eastAsia="仿宋" w:hAnsi="仿宋" w:cs="仿宋" w:hint="eastAsia"/>
            <w:lang w:eastAsia="zh-CN"/>
          </w:rPr>
          <w:t>(一)、激光治疗机行业分析</w:t>
        </w:r>
        <w:r>
          <w:tab/>
        </w:r>
        <w:r>
          <w:fldChar w:fldCharType="begin"/>
        </w:r>
        <w:r>
          <w:instrText xml:space="preserve"> PAGEREF _Toc1375 \h </w:instrText>
        </w:r>
        <w:r>
          <w:fldChar w:fldCharType="separate"/>
        </w:r>
        <w:r>
          <w:t>7</w:t>
        </w:r>
        <w:r>
          <w:fldChar w:fldCharType="end"/>
        </w:r>
      </w:hyperlink>
    </w:p>
    <w:p>
      <w:pPr>
        <w:pStyle w:val="TOC2"/>
        <w:tabs>
          <w:tab w:val="right" w:leader="dot" w:pos="8306"/>
        </w:tabs>
      </w:pPr>
      <w:hyperlink w:anchor="_Toc21806" w:history="1">
        <w:r>
          <w:rPr>
            <w:rFonts w:ascii="仿宋" w:eastAsia="仿宋" w:hAnsi="仿宋" w:cs="仿宋" w:hint="eastAsia"/>
            <w:lang w:eastAsia="zh-CN"/>
          </w:rPr>
          <w:t>(二)、激光治疗机市场分析预测</w:t>
        </w:r>
        <w:r>
          <w:tab/>
        </w:r>
        <w:r>
          <w:fldChar w:fldCharType="begin"/>
        </w:r>
        <w:r>
          <w:instrText xml:space="preserve"> PAGEREF _Toc21806 \h </w:instrText>
        </w:r>
        <w:r>
          <w:fldChar w:fldCharType="separate"/>
        </w:r>
        <w:r>
          <w:t>8</w:t>
        </w:r>
        <w:r>
          <w:fldChar w:fldCharType="end"/>
        </w:r>
      </w:hyperlink>
    </w:p>
    <w:p>
      <w:pPr>
        <w:pStyle w:val="TOC1"/>
        <w:tabs>
          <w:tab w:val="right" w:leader="dot" w:pos="8306"/>
        </w:tabs>
      </w:pPr>
      <w:hyperlink w:anchor="_Toc19328" w:history="1">
        <w:r>
          <w:rPr>
            <w:rFonts w:ascii="仿宋" w:eastAsia="仿宋" w:hAnsi="仿宋" w:cs="仿宋" w:hint="eastAsia"/>
            <w:lang w:eastAsia="zh-CN"/>
          </w:rPr>
          <w:t>四、激光治疗机项目绩效评估</w:t>
        </w:r>
        <w:r>
          <w:tab/>
        </w:r>
        <w:r>
          <w:fldChar w:fldCharType="begin"/>
        </w:r>
        <w:r>
          <w:instrText xml:space="preserve"> PAGEREF _Toc19328 \h </w:instrText>
        </w:r>
        <w:r>
          <w:fldChar w:fldCharType="separate"/>
        </w:r>
        <w:r>
          <w:t>9</w:t>
        </w:r>
        <w:r>
          <w:fldChar w:fldCharType="end"/>
        </w:r>
      </w:hyperlink>
    </w:p>
    <w:p>
      <w:pPr>
        <w:pStyle w:val="TOC2"/>
        <w:tabs>
          <w:tab w:val="right" w:leader="dot" w:pos="8306"/>
        </w:tabs>
      </w:pPr>
      <w:hyperlink w:anchor="_Toc12795" w:history="1">
        <w:r>
          <w:rPr>
            <w:rFonts w:ascii="仿宋" w:eastAsia="仿宋" w:hAnsi="仿宋" w:cs="仿宋" w:hint="eastAsia"/>
            <w:lang w:eastAsia="zh-CN"/>
          </w:rPr>
          <w:t>(一)、绩效评估指标</w:t>
        </w:r>
        <w:r>
          <w:tab/>
        </w:r>
        <w:r>
          <w:fldChar w:fldCharType="begin"/>
        </w:r>
        <w:r>
          <w:instrText xml:space="preserve"> PAGEREF _Toc12795 \h </w:instrText>
        </w:r>
        <w:r>
          <w:fldChar w:fldCharType="separate"/>
        </w:r>
        <w:r>
          <w:t>9</w:t>
        </w:r>
        <w:r>
          <w:fldChar w:fldCharType="end"/>
        </w:r>
      </w:hyperlink>
    </w:p>
    <w:p>
      <w:pPr>
        <w:pStyle w:val="TOC2"/>
        <w:tabs>
          <w:tab w:val="right" w:leader="dot" w:pos="8306"/>
        </w:tabs>
      </w:pPr>
      <w:hyperlink w:anchor="_Toc29218" w:history="1">
        <w:r>
          <w:rPr>
            <w:rFonts w:ascii="仿宋" w:eastAsia="仿宋" w:hAnsi="仿宋" w:cs="仿宋" w:hint="eastAsia"/>
            <w:lang w:eastAsia="zh-CN"/>
          </w:rPr>
          <w:t>(二)、绩效评估方法</w:t>
        </w:r>
        <w:r>
          <w:tab/>
        </w:r>
        <w:r>
          <w:fldChar w:fldCharType="begin"/>
        </w:r>
        <w:r>
          <w:instrText xml:space="preserve"> PAGEREF _Toc29218 \h </w:instrText>
        </w:r>
        <w:r>
          <w:fldChar w:fldCharType="separate"/>
        </w:r>
        <w:r>
          <w:t>10</w:t>
        </w:r>
        <w:r>
          <w:fldChar w:fldCharType="end"/>
        </w:r>
      </w:hyperlink>
    </w:p>
    <w:p>
      <w:pPr>
        <w:pStyle w:val="TOC2"/>
        <w:tabs>
          <w:tab w:val="right" w:leader="dot" w:pos="8306"/>
        </w:tabs>
      </w:pPr>
      <w:hyperlink w:anchor="_Toc10010" w:history="1">
        <w:r>
          <w:rPr>
            <w:rFonts w:ascii="仿宋" w:eastAsia="仿宋" w:hAnsi="仿宋" w:cs="仿宋" w:hint="eastAsia"/>
            <w:lang w:eastAsia="zh-CN"/>
          </w:rPr>
          <w:t>(三)、绩效评估周期</w:t>
        </w:r>
        <w:r>
          <w:tab/>
        </w:r>
        <w:r>
          <w:fldChar w:fldCharType="begin"/>
        </w:r>
        <w:r>
          <w:instrText xml:space="preserve"> PAGEREF _Toc10010 \h </w:instrText>
        </w:r>
        <w:r>
          <w:fldChar w:fldCharType="separate"/>
        </w:r>
        <w:r>
          <w:t>11</w:t>
        </w:r>
        <w:r>
          <w:fldChar w:fldCharType="end"/>
        </w:r>
      </w:hyperlink>
    </w:p>
    <w:p>
      <w:pPr>
        <w:pStyle w:val="TOC1"/>
        <w:tabs>
          <w:tab w:val="right" w:leader="dot" w:pos="8306"/>
        </w:tabs>
      </w:pPr>
      <w:hyperlink w:anchor="_Toc30554" w:history="1">
        <w:r>
          <w:rPr>
            <w:rFonts w:ascii="仿宋" w:eastAsia="仿宋" w:hAnsi="仿宋" w:cs="仿宋" w:hint="eastAsia"/>
            <w:lang w:eastAsia="zh-CN"/>
          </w:rPr>
          <w:t>五、激光治疗机项目概论</w:t>
        </w:r>
        <w:r>
          <w:tab/>
        </w:r>
        <w:r>
          <w:fldChar w:fldCharType="begin"/>
        </w:r>
        <w:r>
          <w:instrText xml:space="preserve"> PAGEREF _Toc30554 \h </w:instrText>
        </w:r>
        <w:r>
          <w:fldChar w:fldCharType="separate"/>
        </w:r>
        <w:r>
          <w:t>12</w:t>
        </w:r>
        <w:r>
          <w:fldChar w:fldCharType="end"/>
        </w:r>
      </w:hyperlink>
    </w:p>
    <w:p>
      <w:pPr>
        <w:pStyle w:val="TOC2"/>
        <w:tabs>
          <w:tab w:val="right" w:leader="dot" w:pos="8306"/>
        </w:tabs>
      </w:pPr>
      <w:hyperlink w:anchor="_Toc2770" w:history="1">
        <w:r>
          <w:rPr>
            <w:rFonts w:ascii="仿宋" w:eastAsia="仿宋" w:hAnsi="仿宋" w:cs="仿宋" w:hint="eastAsia"/>
            <w:lang w:eastAsia="zh-CN"/>
          </w:rPr>
          <w:t>(一)、激光治疗机项目概况</w:t>
        </w:r>
        <w:r>
          <w:tab/>
        </w:r>
        <w:r>
          <w:fldChar w:fldCharType="begin"/>
        </w:r>
        <w:r>
          <w:instrText xml:space="preserve"> PAGEREF _Toc2770 \h </w:instrText>
        </w:r>
        <w:r>
          <w:fldChar w:fldCharType="separate"/>
        </w:r>
        <w:r>
          <w:t>12</w:t>
        </w:r>
        <w:r>
          <w:fldChar w:fldCharType="end"/>
        </w:r>
      </w:hyperlink>
    </w:p>
    <w:p>
      <w:pPr>
        <w:pStyle w:val="TOC2"/>
        <w:tabs>
          <w:tab w:val="right" w:leader="dot" w:pos="8306"/>
        </w:tabs>
      </w:pPr>
      <w:hyperlink w:anchor="_Toc3767" w:history="1">
        <w:r>
          <w:rPr>
            <w:rFonts w:ascii="仿宋" w:eastAsia="仿宋" w:hAnsi="仿宋" w:cs="仿宋" w:hint="eastAsia"/>
            <w:lang w:eastAsia="zh-CN"/>
          </w:rPr>
          <w:t>(二)、激光治疗机项目目标</w:t>
        </w:r>
        <w:r>
          <w:tab/>
        </w:r>
        <w:r>
          <w:fldChar w:fldCharType="begin"/>
        </w:r>
        <w:r>
          <w:instrText xml:space="preserve"> PAGEREF _Toc3767 \h </w:instrText>
        </w:r>
        <w:r>
          <w:fldChar w:fldCharType="separate"/>
        </w:r>
        <w:r>
          <w:t>14</w:t>
        </w:r>
        <w:r>
          <w:fldChar w:fldCharType="end"/>
        </w:r>
      </w:hyperlink>
    </w:p>
    <w:p>
      <w:pPr>
        <w:pStyle w:val="TOC2"/>
        <w:tabs>
          <w:tab w:val="right" w:leader="dot" w:pos="8306"/>
        </w:tabs>
      </w:pPr>
      <w:hyperlink w:anchor="_Toc10061" w:history="1">
        <w:r>
          <w:rPr>
            <w:rFonts w:ascii="仿宋" w:eastAsia="仿宋" w:hAnsi="仿宋" w:cs="仿宋" w:hint="eastAsia"/>
            <w:lang w:eastAsia="zh-CN"/>
          </w:rPr>
          <w:t>(三)、激光治疗机项目提出的理由</w:t>
        </w:r>
        <w:r>
          <w:tab/>
        </w:r>
        <w:r>
          <w:fldChar w:fldCharType="begin"/>
        </w:r>
        <w:r>
          <w:instrText xml:space="preserve"> PAGEREF _Toc10061 \h </w:instrText>
        </w:r>
        <w:r>
          <w:fldChar w:fldCharType="separate"/>
        </w:r>
        <w:r>
          <w:t>15</w:t>
        </w:r>
        <w:r>
          <w:fldChar w:fldCharType="end"/>
        </w:r>
      </w:hyperlink>
    </w:p>
    <w:p>
      <w:pPr>
        <w:pStyle w:val="TOC2"/>
        <w:tabs>
          <w:tab w:val="right" w:leader="dot" w:pos="8306"/>
        </w:tabs>
      </w:pPr>
      <w:hyperlink w:anchor="_Toc4905" w:history="1">
        <w:r>
          <w:rPr>
            <w:rFonts w:ascii="仿宋" w:eastAsia="仿宋" w:hAnsi="仿宋" w:cs="仿宋" w:hint="eastAsia"/>
            <w:lang w:eastAsia="zh-CN"/>
          </w:rPr>
          <w:t>(四)、激光治疗机项目意义</w:t>
        </w:r>
        <w:r>
          <w:tab/>
        </w:r>
        <w:r>
          <w:fldChar w:fldCharType="begin"/>
        </w:r>
        <w:r>
          <w:instrText xml:space="preserve"> PAGEREF _Toc4905 \h </w:instrText>
        </w:r>
        <w:r>
          <w:fldChar w:fldCharType="separate"/>
        </w:r>
        <w:r>
          <w:t>17</w:t>
        </w:r>
        <w:r>
          <w:fldChar w:fldCharType="end"/>
        </w:r>
      </w:hyperlink>
    </w:p>
    <w:p>
      <w:pPr>
        <w:pStyle w:val="TOC2"/>
        <w:tabs>
          <w:tab w:val="right" w:leader="dot" w:pos="8306"/>
        </w:tabs>
      </w:pPr>
      <w:hyperlink w:anchor="_Toc1898" w:history="1">
        <w:r>
          <w:rPr>
            <w:rFonts w:ascii="仿宋" w:eastAsia="仿宋" w:hAnsi="仿宋" w:cs="仿宋" w:hint="eastAsia"/>
            <w:lang w:eastAsia="zh-CN"/>
          </w:rPr>
          <w:t>(五)、激光治疗机项目背景</w:t>
        </w:r>
        <w:r>
          <w:tab/>
        </w:r>
        <w:r>
          <w:fldChar w:fldCharType="begin"/>
        </w:r>
        <w:r>
          <w:instrText xml:space="preserve"> PAGEREF _Toc1898 \h </w:instrText>
        </w:r>
        <w:r>
          <w:fldChar w:fldCharType="separate"/>
        </w:r>
        <w:r>
          <w:t>18</w:t>
        </w:r>
        <w:r>
          <w:fldChar w:fldCharType="end"/>
        </w:r>
      </w:hyperlink>
    </w:p>
    <w:p>
      <w:pPr>
        <w:pStyle w:val="TOC1"/>
        <w:tabs>
          <w:tab w:val="right" w:leader="dot" w:pos="8306"/>
        </w:tabs>
      </w:pPr>
      <w:hyperlink w:anchor="_Toc14618" w:history="1">
        <w:r>
          <w:rPr>
            <w:rFonts w:ascii="仿宋" w:eastAsia="仿宋" w:hAnsi="仿宋" w:cs="仿宋" w:hint="eastAsia"/>
            <w:lang w:eastAsia="zh-CN"/>
          </w:rPr>
          <w:t>六、激光治疗机项目文档管理</w:t>
        </w:r>
        <w:r>
          <w:tab/>
        </w:r>
        <w:r>
          <w:fldChar w:fldCharType="begin"/>
        </w:r>
        <w:r>
          <w:instrText xml:space="preserve"> PAGEREF _Toc14618 \h </w:instrText>
        </w:r>
        <w:r>
          <w:fldChar w:fldCharType="separate"/>
        </w:r>
        <w:r>
          <w:t>19</w:t>
        </w:r>
        <w:r>
          <w:fldChar w:fldCharType="end"/>
        </w:r>
      </w:hyperlink>
    </w:p>
    <w:p>
      <w:pPr>
        <w:pStyle w:val="TOC2"/>
        <w:tabs>
          <w:tab w:val="right" w:leader="dot" w:pos="8306"/>
        </w:tabs>
      </w:pPr>
      <w:hyperlink w:anchor="_Toc5860" w:history="1">
        <w:r>
          <w:rPr>
            <w:rFonts w:ascii="仿宋" w:eastAsia="仿宋" w:hAnsi="仿宋" w:cs="仿宋" w:hint="eastAsia"/>
            <w:lang w:eastAsia="zh-CN"/>
          </w:rPr>
          <w:t>(一)、文档编制与审查</w:t>
        </w:r>
        <w:r>
          <w:tab/>
        </w:r>
        <w:r>
          <w:fldChar w:fldCharType="begin"/>
        </w:r>
        <w:r>
          <w:instrText xml:space="preserve"> PAGEREF _Toc5860 \h </w:instrText>
        </w:r>
        <w:r>
          <w:fldChar w:fldCharType="separate"/>
        </w:r>
        <w:r>
          <w:t>19</w:t>
        </w:r>
        <w:r>
          <w:fldChar w:fldCharType="end"/>
        </w:r>
      </w:hyperlink>
    </w:p>
    <w:p>
      <w:pPr>
        <w:pStyle w:val="TOC2"/>
        <w:tabs>
          <w:tab w:val="right" w:leader="dot" w:pos="8306"/>
        </w:tabs>
      </w:pPr>
      <w:hyperlink w:anchor="_Toc2663" w:history="1">
        <w:r>
          <w:rPr>
            <w:rFonts w:ascii="仿宋" w:eastAsia="仿宋" w:hAnsi="仿宋" w:cs="仿宋" w:hint="eastAsia"/>
            <w:lang w:eastAsia="zh-CN"/>
          </w:rPr>
          <w:t>(二)、文档发布与分发</w:t>
        </w:r>
        <w:r>
          <w:tab/>
        </w:r>
        <w:r>
          <w:fldChar w:fldCharType="begin"/>
        </w:r>
        <w:r>
          <w:instrText xml:space="preserve"> PAGEREF _Toc2663 \h </w:instrText>
        </w:r>
        <w:r>
          <w:fldChar w:fldCharType="separate"/>
        </w:r>
        <w:r>
          <w:t>20</w:t>
        </w:r>
        <w:r>
          <w:fldChar w:fldCharType="end"/>
        </w:r>
      </w:hyperlink>
    </w:p>
    <w:p>
      <w:pPr>
        <w:pStyle w:val="TOC2"/>
        <w:tabs>
          <w:tab w:val="right" w:leader="dot" w:pos="8306"/>
        </w:tabs>
      </w:pPr>
      <w:hyperlink w:anchor="_Toc6380" w:history="1">
        <w:r>
          <w:rPr>
            <w:rFonts w:ascii="仿宋" w:eastAsia="仿宋" w:hAnsi="仿宋" w:cs="仿宋" w:hint="eastAsia"/>
            <w:lang w:eastAsia="zh-CN"/>
          </w:rPr>
          <w:t>(三)、文档存档与归档</w:t>
        </w:r>
        <w:r>
          <w:tab/>
        </w:r>
        <w:r>
          <w:fldChar w:fldCharType="begin"/>
        </w:r>
        <w:r>
          <w:instrText xml:space="preserve"> PAGEREF _Toc6380 \h </w:instrText>
        </w:r>
        <w:r>
          <w:fldChar w:fldCharType="separate"/>
        </w:r>
        <w:r>
          <w:t>21</w:t>
        </w:r>
        <w:r>
          <w:fldChar w:fldCharType="end"/>
        </w:r>
      </w:hyperlink>
    </w:p>
    <w:p>
      <w:pPr>
        <w:pStyle w:val="TOC1"/>
        <w:tabs>
          <w:tab w:val="right" w:leader="dot" w:pos="8306"/>
        </w:tabs>
      </w:pPr>
      <w:hyperlink w:anchor="_Toc17184" w:history="1">
        <w:r>
          <w:rPr>
            <w:rFonts w:ascii="仿宋" w:eastAsia="仿宋" w:hAnsi="仿宋" w:cs="仿宋" w:hint="eastAsia"/>
            <w:lang w:eastAsia="zh-CN"/>
          </w:rPr>
          <w:t>七、激光治疗机项目环境影响分析</w:t>
        </w:r>
        <w:r>
          <w:tab/>
        </w:r>
        <w:r>
          <w:fldChar w:fldCharType="begin"/>
        </w:r>
        <w:r>
          <w:instrText xml:space="preserve"> PAGEREF _Toc17184 \h </w:instrText>
        </w:r>
        <w:r>
          <w:fldChar w:fldCharType="separate"/>
        </w:r>
        <w:r>
          <w:t>22</w:t>
        </w:r>
        <w:r>
          <w:fldChar w:fldCharType="end"/>
        </w:r>
      </w:hyperlink>
    </w:p>
    <w:p>
      <w:pPr>
        <w:pStyle w:val="TOC2"/>
        <w:tabs>
          <w:tab w:val="right" w:leader="dot" w:pos="8306"/>
        </w:tabs>
      </w:pPr>
      <w:hyperlink w:anchor="_Toc20591" w:history="1">
        <w:r>
          <w:rPr>
            <w:rFonts w:ascii="仿宋" w:eastAsia="仿宋" w:hAnsi="仿宋" w:cs="仿宋" w:hint="eastAsia"/>
            <w:lang w:eastAsia="zh-CN"/>
          </w:rPr>
          <w:t>(一)、建设区域环境质量现状</w:t>
        </w:r>
        <w:r>
          <w:tab/>
        </w:r>
        <w:r>
          <w:fldChar w:fldCharType="begin"/>
        </w:r>
        <w:r>
          <w:instrText xml:space="preserve"> PAGEREF _Toc20591 \h </w:instrText>
        </w:r>
        <w:r>
          <w:fldChar w:fldCharType="separate"/>
        </w:r>
        <w:r>
          <w:t>22</w:t>
        </w:r>
        <w:r>
          <w:fldChar w:fldCharType="end"/>
        </w:r>
      </w:hyperlink>
    </w:p>
    <w:p>
      <w:pPr>
        <w:pStyle w:val="TOC2"/>
        <w:tabs>
          <w:tab w:val="right" w:leader="dot" w:pos="8306"/>
        </w:tabs>
      </w:pPr>
      <w:hyperlink w:anchor="_Toc7470" w:history="1">
        <w:r>
          <w:rPr>
            <w:rFonts w:ascii="仿宋" w:eastAsia="仿宋" w:hAnsi="仿宋" w:cs="仿宋" w:hint="eastAsia"/>
            <w:lang w:eastAsia="zh-CN"/>
          </w:rPr>
          <w:t>(二)、建设期环境保护</w:t>
        </w:r>
        <w:r>
          <w:tab/>
        </w:r>
        <w:r>
          <w:fldChar w:fldCharType="begin"/>
        </w:r>
        <w:r>
          <w:instrText xml:space="preserve"> PAGEREF _Toc7470 \h </w:instrText>
        </w:r>
        <w:r>
          <w:fldChar w:fldCharType="separate"/>
        </w:r>
        <w:r>
          <w:t>23</w:t>
        </w:r>
        <w:r>
          <w:fldChar w:fldCharType="end"/>
        </w:r>
      </w:hyperlink>
    </w:p>
    <w:p>
      <w:pPr>
        <w:pStyle w:val="TOC2"/>
        <w:tabs>
          <w:tab w:val="right" w:leader="dot" w:pos="8306"/>
        </w:tabs>
      </w:pPr>
      <w:hyperlink w:anchor="_Toc20375" w:history="1">
        <w:r>
          <w:rPr>
            <w:rFonts w:ascii="仿宋" w:eastAsia="仿宋" w:hAnsi="仿宋" w:cs="仿宋" w:hint="eastAsia"/>
            <w:lang w:eastAsia="zh-CN"/>
          </w:rPr>
          <w:t>(三)、运营期环境保护</w:t>
        </w:r>
        <w:r>
          <w:tab/>
        </w:r>
        <w:r>
          <w:fldChar w:fldCharType="begin"/>
        </w:r>
        <w:r>
          <w:instrText xml:space="preserve"> PAGEREF _Toc20375 \h </w:instrText>
        </w:r>
        <w:r>
          <w:fldChar w:fldCharType="separate"/>
        </w:r>
        <w:r>
          <w:t>25</w:t>
        </w:r>
        <w:r>
          <w:fldChar w:fldCharType="end"/>
        </w:r>
      </w:hyperlink>
    </w:p>
    <w:p>
      <w:pPr>
        <w:pStyle w:val="TOC2"/>
        <w:tabs>
          <w:tab w:val="right" w:leader="dot" w:pos="8306"/>
        </w:tabs>
      </w:pPr>
      <w:hyperlink w:anchor="_Toc19034" w:history="1">
        <w:r>
          <w:rPr>
            <w:rFonts w:ascii="仿宋" w:eastAsia="仿宋" w:hAnsi="仿宋" w:cs="仿宋" w:hint="eastAsia"/>
            <w:lang w:eastAsia="zh-CN"/>
          </w:rPr>
          <w:t>(四)、激光治疗机项目建设对区域经济的影响</w:t>
        </w:r>
        <w:r>
          <w:tab/>
        </w:r>
        <w:r>
          <w:fldChar w:fldCharType="begin"/>
        </w:r>
        <w:r>
          <w:instrText xml:space="preserve"> PAGEREF _Toc19034 \h </w:instrText>
        </w:r>
        <w:r>
          <w:fldChar w:fldCharType="separate"/>
        </w:r>
        <w:r>
          <w:t>26</w:t>
        </w:r>
        <w:r>
          <w:fldChar w:fldCharType="end"/>
        </w:r>
      </w:hyperlink>
    </w:p>
    <w:p>
      <w:pPr>
        <w:pStyle w:val="TOC2"/>
        <w:tabs>
          <w:tab w:val="right" w:leader="dot" w:pos="8306"/>
        </w:tabs>
      </w:pPr>
      <w:hyperlink w:anchor="_Toc20554" w:history="1">
        <w:r>
          <w:rPr>
            <w:rFonts w:ascii="仿宋" w:eastAsia="仿宋" w:hAnsi="仿宋" w:cs="仿宋" w:hint="eastAsia"/>
            <w:lang w:eastAsia="zh-CN"/>
          </w:rPr>
          <w:t>(五)、废弃物处理</w:t>
        </w:r>
        <w:r>
          <w:tab/>
        </w:r>
        <w:r>
          <w:fldChar w:fldCharType="begin"/>
        </w:r>
        <w:r>
          <w:instrText xml:space="preserve"> PAGEREF _Toc20554 \h </w:instrText>
        </w:r>
        <w:r>
          <w:fldChar w:fldCharType="separate"/>
        </w:r>
        <w:r>
          <w:t>28</w:t>
        </w:r>
        <w:r>
          <w:fldChar w:fldCharType="end"/>
        </w:r>
      </w:hyperlink>
    </w:p>
    <w:p>
      <w:pPr>
        <w:pStyle w:val="TOC2"/>
        <w:tabs>
          <w:tab w:val="right" w:leader="dot" w:pos="8306"/>
        </w:tabs>
      </w:pPr>
      <w:hyperlink w:anchor="_Toc5953" w:history="1">
        <w:r>
          <w:rPr>
            <w:rFonts w:ascii="仿宋" w:eastAsia="仿宋" w:hAnsi="仿宋" w:cs="仿宋" w:hint="eastAsia"/>
            <w:lang w:eastAsia="zh-CN"/>
          </w:rPr>
          <w:t>(六)、特殊环境影响分析</w:t>
        </w:r>
        <w:r>
          <w:tab/>
        </w:r>
        <w:r>
          <w:fldChar w:fldCharType="begin"/>
        </w:r>
        <w:r>
          <w:instrText xml:space="preserve"> PAGEREF _Toc5953 \h </w:instrText>
        </w:r>
        <w:r>
          <w:fldChar w:fldCharType="separate"/>
        </w:r>
        <w:r>
          <w:t>29</w:t>
        </w:r>
        <w:r>
          <w:fldChar w:fldCharType="end"/>
        </w:r>
      </w:hyperlink>
    </w:p>
    <w:p>
      <w:pPr>
        <w:pStyle w:val="TOC2"/>
        <w:tabs>
          <w:tab w:val="right" w:leader="dot" w:pos="8306"/>
        </w:tabs>
      </w:pPr>
      <w:hyperlink w:anchor="_Toc17846" w:history="1">
        <w:r>
          <w:rPr>
            <w:rFonts w:ascii="仿宋" w:eastAsia="仿宋" w:hAnsi="仿宋" w:cs="仿宋" w:hint="eastAsia"/>
            <w:lang w:eastAsia="zh-CN"/>
          </w:rPr>
          <w:t>(七)、清洁生产</w:t>
        </w:r>
        <w:r>
          <w:tab/>
        </w:r>
        <w:r>
          <w:fldChar w:fldCharType="begin"/>
        </w:r>
        <w:r>
          <w:instrText xml:space="preserve"> PAGEREF _Toc17846 \h </w:instrText>
        </w:r>
        <w:r>
          <w:fldChar w:fldCharType="separate"/>
        </w:r>
        <w:r>
          <w:t>30</w:t>
        </w:r>
        <w:r>
          <w:fldChar w:fldCharType="end"/>
        </w:r>
      </w:hyperlink>
    </w:p>
    <w:p>
      <w:pPr>
        <w:pStyle w:val="TOC2"/>
        <w:tabs>
          <w:tab w:val="right" w:leader="dot" w:pos="8306"/>
        </w:tabs>
      </w:pPr>
      <w:hyperlink w:anchor="_Toc18236" w:history="1">
        <w:r>
          <w:rPr>
            <w:rFonts w:ascii="仿宋" w:eastAsia="仿宋" w:hAnsi="仿宋" w:cs="仿宋" w:hint="eastAsia"/>
            <w:lang w:eastAsia="zh-CN"/>
          </w:rPr>
          <w:t>(八)、环境保护综合评价</w:t>
        </w:r>
        <w:r>
          <w:tab/>
        </w:r>
        <w:r>
          <w:fldChar w:fldCharType="begin"/>
        </w:r>
        <w:r>
          <w:instrText xml:space="preserve"> PAGEREF _Toc18236 \h </w:instrText>
        </w:r>
        <w:r>
          <w:fldChar w:fldCharType="separate"/>
        </w:r>
        <w:r>
          <w:t>31</w:t>
        </w:r>
        <w:r>
          <w:fldChar w:fldCharType="end"/>
        </w:r>
      </w:hyperlink>
    </w:p>
    <w:p>
      <w:pPr>
        <w:pStyle w:val="TOC1"/>
        <w:tabs>
          <w:tab w:val="right" w:leader="dot" w:pos="8306"/>
        </w:tabs>
      </w:pPr>
      <w:hyperlink w:anchor="_Toc5931" w:history="1">
        <w:r>
          <w:rPr>
            <w:rFonts w:ascii="仿宋" w:eastAsia="仿宋" w:hAnsi="仿宋" w:cs="仿宋" w:hint="eastAsia"/>
            <w:lang w:eastAsia="zh-CN"/>
          </w:rPr>
          <w:t>八、激光治疗机项目人力资源管理</w:t>
        </w:r>
        <w:r>
          <w:tab/>
        </w:r>
        <w:r>
          <w:fldChar w:fldCharType="begin"/>
        </w:r>
        <w:r>
          <w:instrText xml:space="preserve"> PAGEREF _Toc5931 \h </w:instrText>
        </w:r>
        <w:r>
          <w:fldChar w:fldCharType="separate"/>
        </w:r>
        <w:r>
          <w:t>33</w:t>
        </w:r>
        <w:r>
          <w:fldChar w:fldCharType="end"/>
        </w:r>
      </w:hyperlink>
    </w:p>
    <w:p>
      <w:pPr>
        <w:pStyle w:val="TOC2"/>
        <w:tabs>
          <w:tab w:val="right" w:leader="dot" w:pos="8306"/>
        </w:tabs>
      </w:pPr>
      <w:hyperlink w:anchor="_Toc30796" w:history="1">
        <w:r>
          <w:rPr>
            <w:rFonts w:ascii="仿宋" w:eastAsia="仿宋" w:hAnsi="仿宋" w:cs="仿宋" w:hint="eastAsia"/>
            <w:lang w:eastAsia="zh-CN"/>
          </w:rPr>
          <w:t>(一)、建立健全的预算管理制度</w:t>
        </w:r>
        <w:r>
          <w:tab/>
        </w:r>
        <w:r>
          <w:fldChar w:fldCharType="begin"/>
        </w:r>
        <w:r>
          <w:instrText xml:space="preserve"> PAGEREF _Toc30796 \h </w:instrText>
        </w:r>
        <w:r>
          <w:fldChar w:fldCharType="separate"/>
        </w:r>
        <w:r>
          <w:t>33</w:t>
        </w:r>
        <w:r>
          <w:fldChar w:fldCharType="end"/>
        </w:r>
      </w:hyperlink>
    </w:p>
    <w:p>
      <w:pPr>
        <w:pStyle w:val="TOC2"/>
        <w:tabs>
          <w:tab w:val="right" w:leader="dot" w:pos="8306"/>
        </w:tabs>
      </w:pPr>
      <w:hyperlink w:anchor="_Toc14031" w:history="1">
        <w:r>
          <w:rPr>
            <w:rFonts w:ascii="仿宋" w:eastAsia="仿宋" w:hAnsi="仿宋" w:cs="仿宋" w:hint="eastAsia"/>
            <w:lang w:eastAsia="zh-CN"/>
          </w:rPr>
          <w:t>(二)、加强资金流动监控</w:t>
        </w:r>
        <w:r>
          <w:tab/>
        </w:r>
        <w:r>
          <w:fldChar w:fldCharType="begin"/>
        </w:r>
        <w:r>
          <w:instrText xml:space="preserve"> PAGEREF _Toc14031 \h </w:instrText>
        </w:r>
        <w:r>
          <w:fldChar w:fldCharType="separate"/>
        </w:r>
        <w:r>
          <w:t>34</w:t>
        </w:r>
        <w:r>
          <w:fldChar w:fldCharType="end"/>
        </w:r>
      </w:hyperlink>
    </w:p>
    <w:p>
      <w:pPr>
        <w:pStyle w:val="TOC2"/>
        <w:tabs>
          <w:tab w:val="right" w:leader="dot" w:pos="8306"/>
        </w:tabs>
      </w:pPr>
      <w:hyperlink w:anchor="_Toc6014" w:history="1">
        <w:r>
          <w:rPr>
            <w:rFonts w:ascii="仿宋" w:eastAsia="仿宋" w:hAnsi="仿宋" w:cs="仿宋" w:hint="eastAsia"/>
            <w:lang w:eastAsia="zh-CN"/>
          </w:rPr>
          <w:t>(三)、制定完善的风险控制机制</w:t>
        </w:r>
        <w:r>
          <w:tab/>
        </w:r>
        <w:r>
          <w:fldChar w:fldCharType="begin"/>
        </w:r>
        <w:r>
          <w:instrText xml:space="preserve"> PAGEREF _Toc6014 \h </w:instrText>
        </w:r>
        <w:r>
          <w:fldChar w:fldCharType="separate"/>
        </w:r>
        <w:r>
          <w:t>35</w:t>
        </w:r>
        <w:r>
          <w:fldChar w:fldCharType="end"/>
        </w:r>
      </w:hyperlink>
    </w:p>
    <w:p>
      <w:pPr>
        <w:pStyle w:val="TOC2"/>
        <w:tabs>
          <w:tab w:val="right" w:leader="dot" w:pos="8306"/>
        </w:tabs>
      </w:pPr>
      <w:hyperlink w:anchor="_Toc6903" w:history="1">
        <w:r>
          <w:rPr>
            <w:rFonts w:ascii="仿宋" w:eastAsia="仿宋" w:hAnsi="仿宋" w:cs="仿宋" w:hint="eastAsia"/>
            <w:lang w:eastAsia="zh-CN"/>
          </w:rPr>
          <w:t>(四)、优化成本管理</w:t>
        </w:r>
        <w:r>
          <w:tab/>
        </w:r>
        <w:r>
          <w:fldChar w:fldCharType="begin"/>
        </w:r>
        <w:r>
          <w:instrText xml:space="preserve"> PAGEREF _Toc6903 \h </w:instrText>
        </w:r>
        <w:r>
          <w:fldChar w:fldCharType="separate"/>
        </w:r>
        <w:r>
          <w:t>37</w:t>
        </w:r>
        <w:r>
          <w:fldChar w:fldCharType="end"/>
        </w:r>
      </w:hyperlink>
    </w:p>
    <w:p>
      <w:pPr>
        <w:pStyle w:val="TOC1"/>
        <w:tabs>
          <w:tab w:val="right" w:leader="dot" w:pos="8306"/>
        </w:tabs>
      </w:pPr>
      <w:hyperlink w:anchor="_Toc29037" w:history="1">
        <w:r>
          <w:rPr>
            <w:rFonts w:ascii="仿宋" w:eastAsia="仿宋" w:hAnsi="仿宋" w:cs="仿宋" w:hint="eastAsia"/>
            <w:lang w:eastAsia="zh-CN"/>
          </w:rPr>
          <w:t>九、激光治疗机项目技术管理</w:t>
        </w:r>
        <w:r>
          <w:tab/>
        </w:r>
        <w:r>
          <w:fldChar w:fldCharType="begin"/>
        </w:r>
        <w:r>
          <w:instrText xml:space="preserve"> PAGEREF _Toc29037 \h </w:instrText>
        </w:r>
        <w:r>
          <w:fldChar w:fldCharType="separate"/>
        </w:r>
        <w:r>
          <w:t>38</w:t>
        </w:r>
        <w:r>
          <w:fldChar w:fldCharType="end"/>
        </w:r>
      </w:hyperlink>
    </w:p>
    <w:p>
      <w:pPr>
        <w:pStyle w:val="TOC2"/>
        <w:tabs>
          <w:tab w:val="right" w:leader="dot" w:pos="8306"/>
        </w:tabs>
      </w:pPr>
      <w:hyperlink w:anchor="_Toc5918" w:history="1">
        <w:r>
          <w:rPr>
            <w:rFonts w:ascii="仿宋" w:eastAsia="仿宋" w:hAnsi="仿宋" w:cs="仿宋" w:hint="eastAsia"/>
            <w:lang w:eastAsia="zh-CN"/>
          </w:rPr>
          <w:t>(一)、技术方案选用方向</w:t>
        </w:r>
        <w:r>
          <w:tab/>
        </w:r>
        <w:r>
          <w:fldChar w:fldCharType="begin"/>
        </w:r>
        <w:r>
          <w:instrText xml:space="preserve"> PAGEREF _Toc5918 \h </w:instrText>
        </w:r>
        <w:r>
          <w:fldChar w:fldCharType="separate"/>
        </w:r>
        <w:r>
          <w:t>38</w:t>
        </w:r>
        <w:r>
          <w:fldChar w:fldCharType="end"/>
        </w:r>
      </w:hyperlink>
    </w:p>
    <w:p>
      <w:pPr>
        <w:pStyle w:val="TOC2"/>
        <w:tabs>
          <w:tab w:val="right" w:leader="dot" w:pos="8306"/>
        </w:tabs>
      </w:pPr>
      <w:hyperlink w:anchor="_Toc1987" w:history="1">
        <w:r>
          <w:rPr>
            <w:rFonts w:ascii="仿宋" w:eastAsia="仿宋" w:hAnsi="仿宋" w:cs="仿宋" w:hint="eastAsia"/>
            <w:lang w:eastAsia="zh-CN"/>
          </w:rPr>
          <w:t>(二)、工艺技术方案选用原则</w:t>
        </w:r>
        <w:r>
          <w:tab/>
        </w:r>
        <w:r>
          <w:fldChar w:fldCharType="begin"/>
        </w:r>
        <w:r>
          <w:instrText xml:space="preserve"> PAGEREF _Toc1987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10" w:history="1">
        <w:r>
          <w:rPr>
            <w:rFonts w:ascii="仿宋" w:eastAsia="仿宋" w:hAnsi="仿宋" w:cs="仿宋" w:hint="eastAsia"/>
            <w:lang w:eastAsia="zh-CN"/>
          </w:rPr>
          <w:t>(三)、工艺技术方案要求</w:t>
        </w:r>
        <w:r>
          <w:tab/>
        </w:r>
        <w:r>
          <w:fldChar w:fldCharType="begin"/>
        </w:r>
        <w:r>
          <w:instrText xml:space="preserve"> PAGEREF _Toc14810 \h </w:instrText>
        </w:r>
        <w:r>
          <w:fldChar w:fldCharType="separate"/>
        </w:r>
        <w:r>
          <w:t>42</w:t>
        </w:r>
        <w:r>
          <w:fldChar w:fldCharType="end"/>
        </w:r>
      </w:hyperlink>
    </w:p>
    <w:p>
      <w:pPr>
        <w:pStyle w:val="TOC1"/>
        <w:tabs>
          <w:tab w:val="right" w:leader="dot" w:pos="8306"/>
        </w:tabs>
      </w:pPr>
      <w:hyperlink w:anchor="_Toc23538" w:history="1">
        <w:r>
          <w:rPr>
            <w:rFonts w:ascii="仿宋" w:eastAsia="仿宋" w:hAnsi="仿宋" w:cs="仿宋" w:hint="eastAsia"/>
            <w:lang w:eastAsia="zh-CN"/>
          </w:rPr>
          <w:t>十、激光治疗机项目创新与研发</w:t>
        </w:r>
        <w:r>
          <w:tab/>
        </w:r>
        <w:r>
          <w:fldChar w:fldCharType="begin"/>
        </w:r>
        <w:r>
          <w:instrText xml:space="preserve"> PAGEREF _Toc23538 \h </w:instrText>
        </w:r>
        <w:r>
          <w:fldChar w:fldCharType="separate"/>
        </w:r>
        <w:r>
          <w:t>44</w:t>
        </w:r>
        <w:r>
          <w:fldChar w:fldCharType="end"/>
        </w:r>
      </w:hyperlink>
    </w:p>
    <w:p>
      <w:pPr>
        <w:pStyle w:val="TOC2"/>
        <w:tabs>
          <w:tab w:val="right" w:leader="dot" w:pos="8306"/>
        </w:tabs>
      </w:pPr>
      <w:hyperlink w:anchor="_Toc16193" w:history="1">
        <w:r>
          <w:rPr>
            <w:rFonts w:ascii="仿宋" w:eastAsia="仿宋" w:hAnsi="仿宋" w:cs="仿宋" w:hint="eastAsia"/>
            <w:lang w:eastAsia="zh-CN"/>
          </w:rPr>
          <w:t>(一)、创新策略与方向</w:t>
        </w:r>
        <w:r>
          <w:tab/>
        </w:r>
        <w:r>
          <w:fldChar w:fldCharType="begin"/>
        </w:r>
        <w:r>
          <w:instrText xml:space="preserve"> PAGEREF _Toc16193 \h </w:instrText>
        </w:r>
        <w:r>
          <w:fldChar w:fldCharType="separate"/>
        </w:r>
        <w:r>
          <w:t>44</w:t>
        </w:r>
        <w:r>
          <w:fldChar w:fldCharType="end"/>
        </w:r>
      </w:hyperlink>
    </w:p>
    <w:p>
      <w:pPr>
        <w:pStyle w:val="TOC2"/>
        <w:tabs>
          <w:tab w:val="right" w:leader="dot" w:pos="8306"/>
        </w:tabs>
      </w:pPr>
      <w:hyperlink w:anchor="_Toc8313" w:history="1">
        <w:r>
          <w:rPr>
            <w:rFonts w:ascii="仿宋" w:eastAsia="仿宋" w:hAnsi="仿宋" w:cs="仿宋" w:hint="eastAsia"/>
            <w:lang w:eastAsia="zh-CN"/>
          </w:rPr>
          <w:t>(二)、研发规划与投入</w:t>
        </w:r>
        <w:r>
          <w:tab/>
        </w:r>
        <w:r>
          <w:fldChar w:fldCharType="begin"/>
        </w:r>
        <w:r>
          <w:instrText xml:space="preserve"> PAGEREF _Toc8313 \h </w:instrText>
        </w:r>
        <w:r>
          <w:fldChar w:fldCharType="separate"/>
        </w:r>
        <w:r>
          <w:t>46</w:t>
        </w:r>
        <w:r>
          <w:fldChar w:fldCharType="end"/>
        </w:r>
      </w:hyperlink>
    </w:p>
    <w:p>
      <w:pPr>
        <w:pStyle w:val="TOC1"/>
        <w:tabs>
          <w:tab w:val="right" w:leader="dot" w:pos="8306"/>
        </w:tabs>
      </w:pPr>
      <w:hyperlink w:anchor="_Toc25494" w:history="1">
        <w:r>
          <w:rPr>
            <w:rFonts w:ascii="仿宋" w:eastAsia="仿宋" w:hAnsi="仿宋" w:cs="仿宋" w:hint="eastAsia"/>
            <w:lang w:eastAsia="zh-CN"/>
          </w:rPr>
          <w:t>十一、激光治疗机项目风险管理</w:t>
        </w:r>
        <w:r>
          <w:tab/>
        </w:r>
        <w:r>
          <w:fldChar w:fldCharType="begin"/>
        </w:r>
        <w:r>
          <w:instrText xml:space="preserve"> PAGEREF _Toc25494 \h </w:instrText>
        </w:r>
        <w:r>
          <w:fldChar w:fldCharType="separate"/>
        </w:r>
        <w:r>
          <w:t>47</w:t>
        </w:r>
        <w:r>
          <w:fldChar w:fldCharType="end"/>
        </w:r>
      </w:hyperlink>
    </w:p>
    <w:p>
      <w:pPr>
        <w:pStyle w:val="TOC2"/>
        <w:tabs>
          <w:tab w:val="right" w:leader="dot" w:pos="8306"/>
        </w:tabs>
      </w:pPr>
      <w:hyperlink w:anchor="_Toc3429" w:history="1">
        <w:r>
          <w:rPr>
            <w:rFonts w:ascii="仿宋" w:eastAsia="仿宋" w:hAnsi="仿宋" w:cs="仿宋" w:hint="eastAsia"/>
            <w:lang w:eastAsia="zh-CN"/>
          </w:rPr>
          <w:t>(一)、风险识别与评估</w:t>
        </w:r>
        <w:r>
          <w:tab/>
        </w:r>
        <w:r>
          <w:fldChar w:fldCharType="begin"/>
        </w:r>
        <w:r>
          <w:instrText xml:space="preserve"> PAGEREF _Toc3429 \h </w:instrText>
        </w:r>
        <w:r>
          <w:fldChar w:fldCharType="separate"/>
        </w:r>
        <w:r>
          <w:t>47</w:t>
        </w:r>
        <w:r>
          <w:fldChar w:fldCharType="end"/>
        </w:r>
      </w:hyperlink>
    </w:p>
    <w:p>
      <w:pPr>
        <w:pStyle w:val="TOC2"/>
        <w:tabs>
          <w:tab w:val="right" w:leader="dot" w:pos="8306"/>
        </w:tabs>
      </w:pPr>
      <w:hyperlink w:anchor="_Toc53" w:history="1">
        <w:r>
          <w:rPr>
            <w:rFonts w:ascii="仿宋" w:eastAsia="仿宋" w:hAnsi="仿宋" w:cs="仿宋" w:hint="eastAsia"/>
            <w:lang w:eastAsia="zh-CN"/>
          </w:rPr>
          <w:t>(二)、风险应对策略</w:t>
        </w:r>
        <w:r>
          <w:tab/>
        </w:r>
        <w:r>
          <w:fldChar w:fldCharType="begin"/>
        </w:r>
        <w:r>
          <w:instrText xml:space="preserve"> PAGEREF _Toc53 \h </w:instrText>
        </w:r>
        <w:r>
          <w:fldChar w:fldCharType="separate"/>
        </w:r>
        <w:r>
          <w:t>48</w:t>
        </w:r>
        <w:r>
          <w:fldChar w:fldCharType="end"/>
        </w:r>
      </w:hyperlink>
    </w:p>
    <w:p>
      <w:pPr>
        <w:pStyle w:val="TOC2"/>
        <w:tabs>
          <w:tab w:val="right" w:leader="dot" w:pos="8306"/>
        </w:tabs>
      </w:pPr>
      <w:hyperlink w:anchor="_Toc14848" w:history="1">
        <w:r>
          <w:rPr>
            <w:rFonts w:ascii="仿宋" w:eastAsia="仿宋" w:hAnsi="仿宋" w:cs="仿宋" w:hint="eastAsia"/>
            <w:lang w:eastAsia="zh-CN"/>
          </w:rPr>
          <w:t>(三)、风险监控与控制</w:t>
        </w:r>
        <w:r>
          <w:tab/>
        </w:r>
        <w:r>
          <w:fldChar w:fldCharType="begin"/>
        </w:r>
        <w:r>
          <w:instrText xml:space="preserve"> PAGEREF _Toc14848 \h </w:instrText>
        </w:r>
        <w:r>
          <w:fldChar w:fldCharType="separate"/>
        </w:r>
        <w:r>
          <w:t>50</w:t>
        </w:r>
        <w:r>
          <w:fldChar w:fldCharType="end"/>
        </w:r>
      </w:hyperlink>
    </w:p>
    <w:p>
      <w:pPr>
        <w:pStyle w:val="TOC1"/>
        <w:tabs>
          <w:tab w:val="right" w:leader="dot" w:pos="8306"/>
        </w:tabs>
      </w:pPr>
      <w:hyperlink w:anchor="_Toc27931" w:history="1">
        <w:r>
          <w:rPr>
            <w:rFonts w:ascii="仿宋" w:eastAsia="仿宋" w:hAnsi="仿宋" w:cs="仿宋" w:hint="eastAsia"/>
            <w:lang w:eastAsia="zh-CN"/>
          </w:rPr>
          <w:t>十二、激光治疗机项目投资规划</w:t>
        </w:r>
        <w:r>
          <w:tab/>
        </w:r>
        <w:r>
          <w:fldChar w:fldCharType="begin"/>
        </w:r>
        <w:r>
          <w:instrText xml:space="preserve"> PAGEREF _Toc27931 \h </w:instrText>
        </w:r>
        <w:r>
          <w:fldChar w:fldCharType="separate"/>
        </w:r>
        <w:r>
          <w:t>51</w:t>
        </w:r>
        <w:r>
          <w:fldChar w:fldCharType="end"/>
        </w:r>
      </w:hyperlink>
    </w:p>
    <w:p>
      <w:pPr>
        <w:pStyle w:val="TOC2"/>
        <w:tabs>
          <w:tab w:val="right" w:leader="dot" w:pos="8306"/>
        </w:tabs>
      </w:pPr>
      <w:hyperlink w:anchor="_Toc11462" w:history="1">
        <w:r>
          <w:rPr>
            <w:rFonts w:ascii="仿宋" w:eastAsia="仿宋" w:hAnsi="仿宋" w:cs="仿宋" w:hint="eastAsia"/>
            <w:lang w:eastAsia="zh-CN"/>
          </w:rPr>
          <w:t>(一)、激光治疗机项目总投资估算</w:t>
        </w:r>
        <w:r>
          <w:tab/>
        </w:r>
        <w:r>
          <w:fldChar w:fldCharType="begin"/>
        </w:r>
        <w:r>
          <w:instrText xml:space="preserve"> PAGEREF _Toc11462 \h </w:instrText>
        </w:r>
        <w:r>
          <w:fldChar w:fldCharType="separate"/>
        </w:r>
        <w:r>
          <w:t>51</w:t>
        </w:r>
        <w:r>
          <w:fldChar w:fldCharType="end"/>
        </w:r>
      </w:hyperlink>
    </w:p>
    <w:p>
      <w:pPr>
        <w:pStyle w:val="TOC2"/>
        <w:tabs>
          <w:tab w:val="right" w:leader="dot" w:pos="8306"/>
        </w:tabs>
      </w:pPr>
      <w:hyperlink w:anchor="_Toc13185" w:history="1">
        <w:r>
          <w:rPr>
            <w:rFonts w:ascii="仿宋" w:eastAsia="仿宋" w:hAnsi="仿宋" w:cs="仿宋" w:hint="eastAsia"/>
            <w:lang w:eastAsia="zh-CN"/>
          </w:rPr>
          <w:t>(二)、资金筹措</w:t>
        </w:r>
        <w:r>
          <w:tab/>
        </w:r>
        <w:r>
          <w:fldChar w:fldCharType="begin"/>
        </w:r>
        <w:r>
          <w:instrText xml:space="preserve"> PAGEREF _Toc13185 \h </w:instrText>
        </w:r>
        <w:r>
          <w:fldChar w:fldCharType="separate"/>
        </w:r>
        <w:r>
          <w:t>53</w:t>
        </w:r>
        <w:r>
          <w:fldChar w:fldCharType="end"/>
        </w:r>
      </w:hyperlink>
    </w:p>
    <w:p>
      <w:pPr>
        <w:pStyle w:val="TOC1"/>
        <w:tabs>
          <w:tab w:val="right" w:leader="dot" w:pos="8306"/>
        </w:tabs>
      </w:pPr>
      <w:hyperlink w:anchor="_Toc7182" w:history="1">
        <w:r>
          <w:rPr>
            <w:rFonts w:ascii="仿宋" w:eastAsia="仿宋" w:hAnsi="仿宋" w:cs="仿宋" w:hint="eastAsia"/>
            <w:lang w:eastAsia="zh-CN"/>
          </w:rPr>
          <w:t>十三、激光治疗机项目变更管理</w:t>
        </w:r>
        <w:r>
          <w:tab/>
        </w:r>
        <w:r>
          <w:fldChar w:fldCharType="begin"/>
        </w:r>
        <w:r>
          <w:instrText xml:space="preserve"> PAGEREF _Toc7182 \h </w:instrText>
        </w:r>
        <w:r>
          <w:fldChar w:fldCharType="separate"/>
        </w:r>
        <w:r>
          <w:t>53</w:t>
        </w:r>
        <w:r>
          <w:fldChar w:fldCharType="end"/>
        </w:r>
      </w:hyperlink>
    </w:p>
    <w:p>
      <w:pPr>
        <w:pStyle w:val="TOC2"/>
        <w:tabs>
          <w:tab w:val="right" w:leader="dot" w:pos="8306"/>
        </w:tabs>
      </w:pPr>
      <w:hyperlink w:anchor="_Toc16985" w:history="1">
        <w:r>
          <w:rPr>
            <w:rFonts w:ascii="仿宋" w:eastAsia="仿宋" w:hAnsi="仿宋" w:cs="仿宋" w:hint="eastAsia"/>
            <w:lang w:eastAsia="zh-CN"/>
          </w:rPr>
          <w:t>(一)、变更申请与评估</w:t>
        </w:r>
        <w:r>
          <w:tab/>
        </w:r>
        <w:r>
          <w:fldChar w:fldCharType="begin"/>
        </w:r>
        <w:r>
          <w:instrText xml:space="preserve"> PAGEREF _Toc16985 \h </w:instrText>
        </w:r>
        <w:r>
          <w:fldChar w:fldCharType="separate"/>
        </w:r>
        <w:r>
          <w:t>53</w:t>
        </w:r>
        <w:r>
          <w:fldChar w:fldCharType="end"/>
        </w:r>
      </w:hyperlink>
    </w:p>
    <w:p>
      <w:pPr>
        <w:pStyle w:val="TOC2"/>
        <w:tabs>
          <w:tab w:val="right" w:leader="dot" w:pos="8306"/>
        </w:tabs>
      </w:pPr>
      <w:hyperlink w:anchor="_Toc27927" w:history="1">
        <w:r>
          <w:rPr>
            <w:rFonts w:ascii="仿宋" w:eastAsia="仿宋" w:hAnsi="仿宋" w:cs="仿宋" w:hint="eastAsia"/>
            <w:lang w:eastAsia="zh-CN"/>
          </w:rPr>
          <w:t>(二)、变更实施与控制</w:t>
        </w:r>
        <w:r>
          <w:tab/>
        </w:r>
        <w:r>
          <w:fldChar w:fldCharType="begin"/>
        </w:r>
        <w:r>
          <w:instrText xml:space="preserve"> PAGEREF _Toc27927 \h </w:instrText>
        </w:r>
        <w:r>
          <w:fldChar w:fldCharType="separate"/>
        </w:r>
        <w:r>
          <w:t>54</w:t>
        </w:r>
        <w:r>
          <w:fldChar w:fldCharType="end"/>
        </w:r>
      </w:hyperlink>
    </w:p>
    <w:p>
      <w:pPr>
        <w:pStyle w:val="TOC1"/>
        <w:tabs>
          <w:tab w:val="right" w:leader="dot" w:pos="8306"/>
        </w:tabs>
      </w:pPr>
      <w:hyperlink w:anchor="_Toc7089" w:history="1">
        <w:r>
          <w:rPr>
            <w:rFonts w:ascii="仿宋" w:eastAsia="仿宋" w:hAnsi="仿宋" w:cs="仿宋" w:hint="eastAsia"/>
            <w:lang w:eastAsia="zh-CN"/>
          </w:rPr>
          <w:t>十四、激光治疗机项目工程方案分析</w:t>
        </w:r>
        <w:r>
          <w:tab/>
        </w:r>
        <w:r>
          <w:fldChar w:fldCharType="begin"/>
        </w:r>
        <w:r>
          <w:instrText xml:space="preserve"> PAGEREF _Toc7089 \h </w:instrText>
        </w:r>
        <w:r>
          <w:fldChar w:fldCharType="separate"/>
        </w:r>
        <w:r>
          <w:t>54</w:t>
        </w:r>
        <w:r>
          <w:fldChar w:fldCharType="end"/>
        </w:r>
      </w:hyperlink>
    </w:p>
    <w:p>
      <w:pPr>
        <w:pStyle w:val="TOC2"/>
        <w:tabs>
          <w:tab w:val="right" w:leader="dot" w:pos="8306"/>
        </w:tabs>
      </w:pPr>
      <w:hyperlink w:anchor="_Toc11346" w:history="1">
        <w:r>
          <w:rPr>
            <w:rFonts w:ascii="仿宋" w:eastAsia="仿宋" w:hAnsi="仿宋" w:cs="仿宋" w:hint="eastAsia"/>
            <w:lang w:eastAsia="zh-CN"/>
          </w:rPr>
          <w:t>(一)、建筑工程设计原则</w:t>
        </w:r>
        <w:r>
          <w:tab/>
        </w:r>
        <w:r>
          <w:fldChar w:fldCharType="begin"/>
        </w:r>
        <w:r>
          <w:instrText xml:space="preserve"> PAGEREF _Toc11346 \h </w:instrText>
        </w:r>
        <w:r>
          <w:fldChar w:fldCharType="separate"/>
        </w:r>
        <w:r>
          <w:t>54</w:t>
        </w:r>
        <w:r>
          <w:fldChar w:fldCharType="end"/>
        </w:r>
      </w:hyperlink>
    </w:p>
    <w:p>
      <w:pPr>
        <w:pStyle w:val="TOC2"/>
        <w:tabs>
          <w:tab w:val="right" w:leader="dot" w:pos="8306"/>
        </w:tabs>
      </w:pPr>
      <w:hyperlink w:anchor="_Toc27218" w:history="1">
        <w:r>
          <w:rPr>
            <w:rFonts w:ascii="仿宋" w:eastAsia="仿宋" w:hAnsi="仿宋" w:cs="仿宋" w:hint="eastAsia"/>
            <w:lang w:eastAsia="zh-CN"/>
          </w:rPr>
          <w:t>(二)、土建工程建设指标</w:t>
        </w:r>
        <w:r>
          <w:tab/>
        </w:r>
        <w:r>
          <w:fldChar w:fldCharType="begin"/>
        </w:r>
        <w:r>
          <w:instrText xml:space="preserve"> PAGEREF _Toc27218 \h </w:instrText>
        </w:r>
        <w:r>
          <w:fldChar w:fldCharType="separate"/>
        </w:r>
        <w:r>
          <w:t>58</w:t>
        </w:r>
        <w:r>
          <w:fldChar w:fldCharType="end"/>
        </w:r>
      </w:hyperlink>
    </w:p>
    <w:p>
      <w:pPr>
        <w:pStyle w:val="TOC1"/>
        <w:tabs>
          <w:tab w:val="right" w:leader="dot" w:pos="8306"/>
        </w:tabs>
      </w:pPr>
      <w:hyperlink w:anchor="_Toc20766" w:history="1">
        <w:r>
          <w:rPr>
            <w:rFonts w:ascii="仿宋" w:eastAsia="仿宋" w:hAnsi="仿宋" w:cs="仿宋" w:hint="eastAsia"/>
            <w:lang w:eastAsia="zh-CN"/>
          </w:rPr>
          <w:t>十五、质量管理体系</w:t>
        </w:r>
        <w:r>
          <w:tab/>
        </w:r>
        <w:r>
          <w:fldChar w:fldCharType="begin"/>
        </w:r>
        <w:r>
          <w:instrText xml:space="preserve"> PAGEREF _Toc20766 \h </w:instrText>
        </w:r>
        <w:r>
          <w:fldChar w:fldCharType="separate"/>
        </w:r>
        <w:r>
          <w:t>59</w:t>
        </w:r>
        <w:r>
          <w:fldChar w:fldCharType="end"/>
        </w:r>
      </w:hyperlink>
    </w:p>
    <w:p>
      <w:pPr>
        <w:pStyle w:val="TOC2"/>
        <w:tabs>
          <w:tab w:val="right" w:leader="dot" w:pos="8306"/>
        </w:tabs>
      </w:pPr>
      <w:hyperlink w:anchor="_Toc10502" w:history="1">
        <w:r>
          <w:rPr>
            <w:rFonts w:ascii="仿宋" w:eastAsia="仿宋" w:hAnsi="仿宋" w:cs="仿宋" w:hint="eastAsia"/>
            <w:lang w:eastAsia="zh-CN"/>
          </w:rPr>
          <w:t>(一)、质量目标与方针</w:t>
        </w:r>
        <w:r>
          <w:tab/>
        </w:r>
        <w:r>
          <w:fldChar w:fldCharType="begin"/>
        </w:r>
        <w:r>
          <w:instrText xml:space="preserve"> PAGEREF _Toc10502 \h </w:instrText>
        </w:r>
        <w:r>
          <w:fldChar w:fldCharType="separate"/>
        </w:r>
        <w:r>
          <w:t>59</w:t>
        </w:r>
        <w:r>
          <w:fldChar w:fldCharType="end"/>
        </w:r>
      </w:hyperlink>
    </w:p>
    <w:p>
      <w:pPr>
        <w:pStyle w:val="TOC2"/>
        <w:tabs>
          <w:tab w:val="right" w:leader="dot" w:pos="8306"/>
        </w:tabs>
      </w:pPr>
      <w:hyperlink w:anchor="_Toc28759" w:history="1">
        <w:r>
          <w:rPr>
            <w:rFonts w:ascii="仿宋" w:eastAsia="仿宋" w:hAnsi="仿宋" w:cs="仿宋" w:hint="eastAsia"/>
            <w:lang w:eastAsia="zh-CN"/>
          </w:rPr>
          <w:t>(二)、质量管理责任</w:t>
        </w:r>
        <w:r>
          <w:tab/>
        </w:r>
        <w:r>
          <w:fldChar w:fldCharType="begin"/>
        </w:r>
        <w:r>
          <w:instrText xml:space="preserve"> PAGEREF _Toc28759 \h </w:instrText>
        </w:r>
        <w:r>
          <w:fldChar w:fldCharType="separate"/>
        </w:r>
        <w:r>
          <w:t>60</w:t>
        </w:r>
        <w:r>
          <w:fldChar w:fldCharType="end"/>
        </w:r>
      </w:hyperlink>
    </w:p>
    <w:p>
      <w:pPr>
        <w:pStyle w:val="TOC2"/>
        <w:tabs>
          <w:tab w:val="right" w:leader="dot" w:pos="8306"/>
        </w:tabs>
      </w:pPr>
      <w:hyperlink w:anchor="_Toc4467" w:history="1">
        <w:r>
          <w:rPr>
            <w:rFonts w:ascii="仿宋" w:eastAsia="仿宋" w:hAnsi="仿宋" w:cs="仿宋" w:hint="eastAsia"/>
            <w:lang w:eastAsia="zh-CN"/>
          </w:rPr>
          <w:t>(三)、质量管理体系文件</w:t>
        </w:r>
        <w:r>
          <w:tab/>
        </w:r>
        <w:r>
          <w:fldChar w:fldCharType="begin"/>
        </w:r>
        <w:r>
          <w:instrText xml:space="preserve"> PAGEREF _Toc4467 \h </w:instrText>
        </w:r>
        <w:r>
          <w:fldChar w:fldCharType="separate"/>
        </w:r>
        <w:r>
          <w:t>62</w:t>
        </w:r>
        <w:r>
          <w:fldChar w:fldCharType="end"/>
        </w:r>
      </w:hyperlink>
    </w:p>
    <w:p>
      <w:pPr>
        <w:pStyle w:val="TOC2"/>
        <w:tabs>
          <w:tab w:val="right" w:leader="dot" w:pos="8306"/>
        </w:tabs>
      </w:pPr>
      <w:hyperlink w:anchor="_Toc23654" w:history="1">
        <w:r>
          <w:rPr>
            <w:rFonts w:ascii="仿宋" w:eastAsia="仿宋" w:hAnsi="仿宋" w:cs="仿宋" w:hint="eastAsia"/>
            <w:lang w:eastAsia="zh-CN"/>
          </w:rPr>
          <w:t>(四)、质量培训与教育</w:t>
        </w:r>
        <w:r>
          <w:tab/>
        </w:r>
        <w:r>
          <w:fldChar w:fldCharType="begin"/>
        </w:r>
        <w:r>
          <w:instrText xml:space="preserve"> PAGEREF _Toc23654 \h </w:instrText>
        </w:r>
        <w:r>
          <w:fldChar w:fldCharType="separate"/>
        </w:r>
        <w:r>
          <w:t>64</w:t>
        </w:r>
        <w:r>
          <w:fldChar w:fldCharType="end"/>
        </w:r>
      </w:hyperlink>
    </w:p>
    <w:p>
      <w:pPr>
        <w:pStyle w:val="TOC2"/>
        <w:tabs>
          <w:tab w:val="right" w:leader="dot" w:pos="8306"/>
        </w:tabs>
      </w:pPr>
      <w:hyperlink w:anchor="_Toc30316" w:history="1">
        <w:r>
          <w:rPr>
            <w:rFonts w:ascii="仿宋" w:eastAsia="仿宋" w:hAnsi="仿宋" w:cs="仿宋" w:hint="eastAsia"/>
            <w:lang w:eastAsia="zh-CN"/>
          </w:rPr>
          <w:t>(五)、质量审核与评价</w:t>
        </w:r>
        <w:r>
          <w:tab/>
        </w:r>
        <w:r>
          <w:fldChar w:fldCharType="begin"/>
        </w:r>
        <w:r>
          <w:instrText xml:space="preserve"> PAGEREF _Toc30316 \h </w:instrText>
        </w:r>
        <w:r>
          <w:fldChar w:fldCharType="separate"/>
        </w:r>
        <w:r>
          <w:t>65</w:t>
        </w:r>
        <w:r>
          <w:fldChar w:fldCharType="end"/>
        </w:r>
      </w:hyperlink>
    </w:p>
    <w:p>
      <w:pPr>
        <w:pStyle w:val="TOC2"/>
        <w:tabs>
          <w:tab w:val="right" w:leader="dot" w:pos="8306"/>
        </w:tabs>
      </w:pPr>
      <w:hyperlink w:anchor="_Toc26284" w:history="1">
        <w:r>
          <w:rPr>
            <w:rFonts w:ascii="仿宋" w:eastAsia="仿宋" w:hAnsi="仿宋" w:cs="仿宋" w:hint="eastAsia"/>
            <w:lang w:eastAsia="zh-CN"/>
          </w:rPr>
          <w:t>(六)、不符合与纠正措施</w:t>
        </w:r>
        <w:r>
          <w:tab/>
        </w:r>
        <w:r>
          <w:fldChar w:fldCharType="begin"/>
        </w:r>
        <w:r>
          <w:instrText xml:space="preserve"> PAGEREF _Toc26284 \h </w:instrText>
        </w:r>
        <w:r>
          <w:fldChar w:fldCharType="separate"/>
        </w:r>
        <w:r>
          <w:t>66</w:t>
        </w:r>
        <w:r>
          <w:fldChar w:fldCharType="end"/>
        </w:r>
      </w:hyperlink>
    </w:p>
    <w:p>
      <w:pPr>
        <w:pStyle w:val="TOC1"/>
        <w:tabs>
          <w:tab w:val="right" w:leader="dot" w:pos="8306"/>
        </w:tabs>
      </w:pPr>
      <w:hyperlink w:anchor="_Toc3620" w:history="1">
        <w:r>
          <w:rPr>
            <w:rFonts w:ascii="仿宋" w:eastAsia="仿宋" w:hAnsi="仿宋" w:cs="仿宋" w:hint="eastAsia"/>
            <w:lang w:eastAsia="zh-CN"/>
          </w:rPr>
          <w:t>十六、激光治疗机项目实施保障措施</w:t>
        </w:r>
        <w:r>
          <w:tab/>
        </w:r>
        <w:r>
          <w:fldChar w:fldCharType="begin"/>
        </w:r>
        <w:r>
          <w:instrText xml:space="preserve"> PAGEREF _Toc3620 \h </w:instrText>
        </w:r>
        <w:r>
          <w:fldChar w:fldCharType="separate"/>
        </w:r>
        <w:r>
          <w:t>67</w:t>
        </w:r>
        <w:r>
          <w:fldChar w:fldCharType="end"/>
        </w:r>
      </w:hyperlink>
    </w:p>
    <w:p>
      <w:pPr>
        <w:pStyle w:val="TOC2"/>
        <w:tabs>
          <w:tab w:val="right" w:leader="dot" w:pos="8306"/>
        </w:tabs>
      </w:pPr>
      <w:hyperlink w:anchor="_Toc21895" w:history="1">
        <w:r>
          <w:rPr>
            <w:rFonts w:ascii="仿宋" w:eastAsia="仿宋" w:hAnsi="仿宋" w:cs="仿宋" w:hint="eastAsia"/>
            <w:lang w:eastAsia="zh-CN"/>
          </w:rPr>
          <w:t>(一)、激光治疗机项目实施保障机制</w:t>
        </w:r>
        <w:r>
          <w:tab/>
        </w:r>
        <w:r>
          <w:fldChar w:fldCharType="begin"/>
        </w:r>
        <w:r>
          <w:instrText xml:space="preserve"> PAGEREF _Toc21895 \h </w:instrText>
        </w:r>
        <w:r>
          <w:fldChar w:fldCharType="separate"/>
        </w:r>
        <w:r>
          <w:t>67</w:t>
        </w:r>
        <w:r>
          <w:fldChar w:fldCharType="end"/>
        </w:r>
      </w:hyperlink>
    </w:p>
    <w:p>
      <w:pPr>
        <w:pStyle w:val="TOC2"/>
        <w:tabs>
          <w:tab w:val="right" w:leader="dot" w:pos="8306"/>
        </w:tabs>
      </w:pPr>
      <w:hyperlink w:anchor="_Toc4780" w:history="1">
        <w:r>
          <w:rPr>
            <w:rFonts w:ascii="仿宋" w:eastAsia="仿宋" w:hAnsi="仿宋" w:cs="仿宋" w:hint="eastAsia"/>
            <w:lang w:eastAsia="zh-CN"/>
          </w:rPr>
          <w:t>(二)、激光治疗机项目法律合规要求</w:t>
        </w:r>
        <w:r>
          <w:tab/>
        </w:r>
        <w:r>
          <w:fldChar w:fldCharType="begin"/>
        </w:r>
        <w:r>
          <w:instrText xml:space="preserve"> PAGEREF _Toc4780 \h </w:instrText>
        </w:r>
        <w:r>
          <w:fldChar w:fldCharType="separate"/>
        </w:r>
        <w:r>
          <w:t>71</w:t>
        </w:r>
        <w:r>
          <w:fldChar w:fldCharType="end"/>
        </w:r>
      </w:hyperlink>
    </w:p>
    <w:p>
      <w:pPr>
        <w:pStyle w:val="TOC2"/>
        <w:tabs>
          <w:tab w:val="right" w:leader="dot" w:pos="8306"/>
        </w:tabs>
      </w:pPr>
      <w:hyperlink w:anchor="_Toc31554" w:history="1">
        <w:r>
          <w:rPr>
            <w:rFonts w:ascii="仿宋" w:eastAsia="仿宋" w:hAnsi="仿宋" w:cs="仿宋" w:hint="eastAsia"/>
            <w:lang w:eastAsia="zh-CN"/>
          </w:rPr>
          <w:t>(三)、激光治疗机项目合同管理与法律事务</w:t>
        </w:r>
        <w:r>
          <w:tab/>
        </w:r>
        <w:r>
          <w:fldChar w:fldCharType="begin"/>
        </w:r>
        <w:r>
          <w:instrText xml:space="preserve"> PAGEREF _Toc31554 \h </w:instrText>
        </w:r>
        <w:r>
          <w:fldChar w:fldCharType="separate"/>
        </w:r>
        <w:r>
          <w:t>75</w:t>
        </w:r>
        <w:r>
          <w:fldChar w:fldCharType="end"/>
        </w:r>
      </w:hyperlink>
    </w:p>
    <w:p>
      <w:pPr>
        <w:pStyle w:val="TOC2"/>
        <w:tabs>
          <w:tab w:val="right" w:leader="dot" w:pos="8306"/>
        </w:tabs>
      </w:pPr>
      <w:hyperlink w:anchor="_Toc5022" w:history="1">
        <w:r>
          <w:rPr>
            <w:rFonts w:ascii="仿宋" w:eastAsia="仿宋" w:hAnsi="仿宋" w:cs="仿宋" w:hint="eastAsia"/>
            <w:lang w:eastAsia="zh-CN"/>
          </w:rPr>
          <w:t>(四)、激光治疗机项目知识产权保护策略</w:t>
        </w:r>
        <w:r>
          <w:tab/>
        </w:r>
        <w:r>
          <w:fldChar w:fldCharType="begin"/>
        </w:r>
        <w:r>
          <w:instrText xml:space="preserve"> PAGEREF _Toc5022 \h </w:instrText>
        </w:r>
        <w:r>
          <w:fldChar w:fldCharType="separate"/>
        </w:r>
        <w:r>
          <w:t>81</w:t>
        </w:r>
        <w:r>
          <w:fldChar w:fldCharType="end"/>
        </w:r>
      </w:hyperlink>
    </w:p>
    <w:p>
      <w:pPr>
        <w:pStyle w:val="TOC1"/>
        <w:tabs>
          <w:tab w:val="right" w:leader="dot" w:pos="8306"/>
        </w:tabs>
      </w:pPr>
      <w:hyperlink w:anchor="_Toc32167" w:history="1">
        <w:r>
          <w:rPr>
            <w:rFonts w:ascii="仿宋" w:eastAsia="仿宋" w:hAnsi="仿宋" w:cs="仿宋" w:hint="eastAsia"/>
            <w:lang w:eastAsia="zh-CN"/>
          </w:rPr>
          <w:t>十七、利益相关者分析与沟通计划</w:t>
        </w:r>
        <w:r>
          <w:tab/>
        </w:r>
        <w:r>
          <w:fldChar w:fldCharType="begin"/>
        </w:r>
        <w:r>
          <w:instrText xml:space="preserve"> PAGEREF _Toc32167 \h </w:instrText>
        </w:r>
        <w:r>
          <w:fldChar w:fldCharType="separate"/>
        </w:r>
        <w:r>
          <w:t>84</w:t>
        </w:r>
        <w:r>
          <w:fldChar w:fldCharType="end"/>
        </w:r>
      </w:hyperlink>
    </w:p>
    <w:p>
      <w:pPr>
        <w:pStyle w:val="TOC2"/>
        <w:tabs>
          <w:tab w:val="right" w:leader="dot" w:pos="8306"/>
        </w:tabs>
      </w:pPr>
      <w:hyperlink w:anchor="_Toc27107" w:history="1">
        <w:r>
          <w:rPr>
            <w:rFonts w:ascii="仿宋" w:eastAsia="仿宋" w:hAnsi="仿宋" w:cs="仿宋" w:hint="eastAsia"/>
            <w:lang w:eastAsia="zh-CN"/>
          </w:rPr>
          <w:t>(一)、利益相关者分析</w:t>
        </w:r>
        <w:r>
          <w:tab/>
        </w:r>
        <w:r>
          <w:fldChar w:fldCharType="begin"/>
        </w:r>
        <w:r>
          <w:instrText xml:space="preserve"> PAGEREF _Toc27107 \h </w:instrText>
        </w:r>
        <w:r>
          <w:fldChar w:fldCharType="separate"/>
        </w:r>
        <w:r>
          <w:t>84</w:t>
        </w:r>
        <w:r>
          <w:fldChar w:fldCharType="end"/>
        </w:r>
      </w:hyperlink>
    </w:p>
    <w:p>
      <w:pPr>
        <w:pStyle w:val="TOC2"/>
        <w:tabs>
          <w:tab w:val="right" w:leader="dot" w:pos="8306"/>
        </w:tabs>
      </w:pPr>
      <w:hyperlink w:anchor="_Toc6933" w:history="1">
        <w:r>
          <w:rPr>
            <w:rFonts w:ascii="仿宋" w:eastAsia="仿宋" w:hAnsi="仿宋" w:cs="仿宋" w:hint="eastAsia"/>
            <w:lang w:eastAsia="zh-CN"/>
          </w:rPr>
          <w:t>(二)、沟通计划</w:t>
        </w:r>
        <w:r>
          <w:tab/>
        </w:r>
        <w:r>
          <w:fldChar w:fldCharType="begin"/>
        </w:r>
        <w:r>
          <w:instrText xml:space="preserve"> PAGEREF _Toc6933 \h </w:instrText>
        </w:r>
        <w:r>
          <w:fldChar w:fldCharType="separate"/>
        </w:r>
        <w:r>
          <w:t>85</w:t>
        </w:r>
        <w:r>
          <w:fldChar w:fldCharType="end"/>
        </w:r>
      </w:hyperlink>
    </w:p>
    <w:p>
      <w:pPr>
        <w:pStyle w:val="TOC1"/>
        <w:tabs>
          <w:tab w:val="right" w:leader="dot" w:pos="8306"/>
        </w:tabs>
      </w:pPr>
      <w:hyperlink w:anchor="_Toc1788" w:history="1">
        <w:r>
          <w:rPr>
            <w:rFonts w:ascii="仿宋" w:eastAsia="仿宋" w:hAnsi="仿宋" w:cs="仿宋" w:hint="eastAsia"/>
            <w:lang w:eastAsia="zh-CN"/>
          </w:rPr>
          <w:t>十八、风险识别与分类</w:t>
        </w:r>
        <w:r>
          <w:tab/>
        </w:r>
        <w:r>
          <w:fldChar w:fldCharType="begin"/>
        </w:r>
        <w:r>
          <w:instrText xml:space="preserve"> PAGEREF _Toc1788 \h </w:instrText>
        </w:r>
        <w:r>
          <w:fldChar w:fldCharType="separate"/>
        </w:r>
        <w:r>
          <w:t>86</w:t>
        </w:r>
        <w:r>
          <w:fldChar w:fldCharType="end"/>
        </w:r>
      </w:hyperlink>
    </w:p>
    <w:p>
      <w:pPr>
        <w:pStyle w:val="TOC2"/>
        <w:tabs>
          <w:tab w:val="right" w:leader="dot" w:pos="8306"/>
        </w:tabs>
      </w:pPr>
      <w:hyperlink w:anchor="_Toc24897" w:history="1">
        <w:r>
          <w:rPr>
            <w:rFonts w:ascii="仿宋" w:eastAsia="仿宋" w:hAnsi="仿宋" w:cs="仿宋" w:hint="eastAsia"/>
            <w:lang w:eastAsia="zh-CN"/>
          </w:rPr>
          <w:t>(一)、风险识别</w:t>
        </w:r>
        <w:r>
          <w:tab/>
        </w:r>
        <w:r>
          <w:fldChar w:fldCharType="begin"/>
        </w:r>
        <w:r>
          <w:instrText xml:space="preserve"> PAGEREF _Toc24897 \h </w:instrText>
        </w:r>
        <w:r>
          <w:fldChar w:fldCharType="separate"/>
        </w:r>
        <w:r>
          <w:t>86</w:t>
        </w:r>
        <w:r>
          <w:fldChar w:fldCharType="end"/>
        </w:r>
      </w:hyperlink>
    </w:p>
    <w:p>
      <w:pPr>
        <w:pStyle w:val="TOC2"/>
        <w:tabs>
          <w:tab w:val="right" w:leader="dot" w:pos="8306"/>
        </w:tabs>
      </w:pPr>
      <w:hyperlink w:anchor="_Toc25395" w:history="1">
        <w:r>
          <w:rPr>
            <w:rFonts w:ascii="仿宋" w:eastAsia="仿宋" w:hAnsi="仿宋" w:cs="仿宋" w:hint="eastAsia"/>
            <w:lang w:eastAsia="zh-CN"/>
          </w:rPr>
          <w:t>(二)、风险分类</w:t>
        </w:r>
        <w:r>
          <w:tab/>
        </w:r>
        <w:r>
          <w:fldChar w:fldCharType="begin"/>
        </w:r>
        <w:r>
          <w:instrText xml:space="preserve"> PAGEREF _Toc25395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58"/>
      <w:r>
        <w:rPr>
          <w:rFonts w:ascii="仿宋" w:eastAsia="仿宋" w:hAnsi="仿宋" w:cs="仿宋" w:hint="eastAsia"/>
          <w:sz w:val="28"/>
          <w:lang w:eastAsia="zh-CN"/>
        </w:rPr>
        <w:t>一、激光治疗机项目危机管理</w:t>
      </w:r>
      <w:bookmarkEnd w:id="2"/>
    </w:p>
    <w:p>
      <w:pPr>
        <w:pStyle w:val="Heading2"/>
        <w:rPr>
          <w:rFonts w:ascii="仿宋" w:eastAsia="仿宋" w:hAnsi="仿宋" w:cs="仿宋" w:hint="eastAsia"/>
          <w:lang w:eastAsia="zh-CN"/>
        </w:rPr>
      </w:pPr>
      <w:bookmarkStart w:id="3" w:name="_Toc111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治疗机项目危机管理中，危机预警与识别是确保激光治疗机项目稳健运行的核心步骤。通过建立全面的监测机制，激光治疗机项目团队旨在及时发现和理解潜在的风险和危机因素，以便采取及时的预防和应对措施，确保激光治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首先，通过深入的风险评估，激光治疗机项目团队全面分析了整个激光治疗机项目和各个阶段可能存在的威胁。这包括准确评估每个潜在风险的发生概率和可能影响的程度，为后续危机预警提供了有力支持。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激光治疗机项目团队着重于明确定义激光治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治疗机项目进展的持续监控，团队能够及时发现潜在问题并作出迅速反应。激光治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在这一阶段，团队的专业素养和反应速度将发挥至关重要的作用，以确保潜在危机能够在初期得到有效的处理，最大程度地减轻负面影响。通过危机预警与识别，激光治疗机项目得以更有序、可控地推进。</w:t>
      </w:r>
    </w:p>
    <w:p>
      <w:pPr>
        <w:pStyle w:val="Heading2"/>
        <w:ind w:firstLine="560" w:firstLineChars="200"/>
        <w:rPr>
          <w:rFonts w:ascii="仿宋" w:eastAsia="仿宋" w:hAnsi="仿宋" w:cs="仿宋" w:hint="eastAsia"/>
          <w:sz w:val="28"/>
          <w:lang w:eastAsia="zh-CN"/>
        </w:rPr>
      </w:pPr>
      <w:bookmarkStart w:id="4" w:name="_Toc57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在危机发生时，激光治疗机项目团队立即行动，成立了应急小组。该小组的任务是迅速制定并实施紧急应对措施，以最小化潜在损失。以下是采取的主要措施：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暂停激光治疗机项目进度：为遏制危机蔓延，激光治疗机项目暂时停止进行，以便全面评估当前状况。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资源重新分配：重新评估激光治疗机项目资源的分配，确保最大限度地减小损失。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实时沟通：与关键利益相关者建立实时沟通机制，向他们传递激光治疗机项目危机的实际状况，保障激光治疗机项目核心利益。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在紧急应对的同时，激光治疗机项目团队强调了团队协作和有效沟通的重要性。以下是团队协作的关键举措：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信息共享机制：建立了信息共享平台，确保团队成员能够及时获取激光治疗机项目危机的实时信息。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领导者沟通：激光治疗机项目领导者通过定期会议和即时沟通工具，指导团队应对危机，保持团队稳定运行。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随着危机得到初步控制，激光治疗机项目团队转向制定恢复计划，以确保激光治疗机项目能够从中迅速恢复。主要恢复计划包括：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修复受损的进度计划：重新评估激光治疗机项目进度，制定修复计划，确保激光治疗机项目尽快回归正常进程。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重新调整资源分配：优化资源分配，确保激光治疗机项目在有限资源下高效运转。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风险管理机制加强：对激光治疗机项目风险进行全面评估，制定更强化的风险管理策略，以预防未来可能的危机。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7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57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激光治疗机项目的主要产品是XXXX，预计年产值为XXX万元。这一产品在市场中占据着重要的地位，其广泛的应用范围使得该激光治疗机项目的市场前景非常广阔。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治疗机项目的xxx产品作为重要的原材料之一，将在多个领域发挥关键作用。其在建筑、交通、能源等方面的广泛应用将为整个产业链提供强大的支持，形成产业协同效应。激光治疗机项目的年产值XXX万XXX万XXX万万元不仅反映了其在市场上的巨大潜力，更预示着它对国民经济的积极贡献。这种关联度高、涉及面广的产业关系，使得该激光治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8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激光治疗机项目总征地面积为XXXX平方米，相当于约XX.XX亩，其中净用地面积为XXXX平方米，红线范围内相当于约XX.XX亩。这一用地规模充分考虑了激光治疗机项目的建设需求，保障了激光治疗机项目在合适的空间内得以充分发展。激光治疗机项目规划的总建筑面积为XXXX平方米，其中主体工程建设占XXXX平方米，计容建筑面积达XXXX平方米。预计建筑工程的投资将达到XXXX万元，为激光治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计划购置的设备共计XXXX台（套），设备购置费用为XXXX万元。这一设备购置计划充分考虑到激光治疗机项目的生产需求和技术要求，确保了激光治疗机项目在生产运营中具备先进的技术装备和高效的生产能力。设备的合理配置将为激光治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计划总投资为XXXX万元，预计年实现营业收入为XXXX万元。这一产能规模的设定旨在确保激光治疗机项目能够在投资与回报之间取得平衡，实现长期可持续的发展。激光治疗机项目的总投资充分考虑到各个方面的需求，包括用地建设、设备购置等多个环节，以确保激光治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55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75"/>
      <w:r>
        <w:rPr>
          <w:rFonts w:ascii="仿宋" w:eastAsia="仿宋" w:hAnsi="仿宋" w:cs="仿宋" w:hint="eastAsia"/>
          <w:lang w:eastAsia="zh-CN"/>
        </w:rPr>
        <w:t>(一)、激光治疗机行业分析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行业一直以来都是市场的关注焦点。行业内的发展趋势、竞争态势以及潜在机会都对激光治疗机项目的推进产生深远的影响。通过深入研究行业的整体概貌，我们将更好地理解行业的核心特征，为激光治疗机项目的定位提供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治疗机行业，技术一直是推动创新和发展的关键因素。我们将对当前技术趋势进行详尽分析，包括但不限于人工智能、大数据应用、先进制造技术等。这有助于激光治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治疗机项目成功的基础。我们将对主要竞争对手进行深入研究，包括其市场份额、产品特点、市场定位等。通过全面了解竞争对手的优势和劣势，激光治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806"/>
      <w:r>
        <w:rPr>
          <w:rFonts w:ascii="仿宋" w:eastAsia="仿宋" w:hAnsi="仿宋" w:cs="仿宋" w:hint="eastAsia"/>
          <w:sz w:val="28"/>
          <w:lang w:eastAsia="zh-CN"/>
        </w:rPr>
        <w:t>(二)、激光治疗机市场分析预测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激光治疗机市场未来的增长趋势。这包括市场的整体规模、各细分领域的发展趋势等。激光治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激光治疗机项目更好地定位目标市场，提供更符合消费者期待的解决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激光治疗机项目实施过程中需要充分考虑的因素。我们将对市场风险进行全面评估，包括但不限于政策法规风险、市场竞争风险、技术变革风险等。通过对潜在风险的深入分析，激光治疗机项目可以制定相应的风险缓解策略，降低不确定性对激光治疗机项目的影响。</w:t>
      </w:r>
    </w:p>
    <w:p>
      <w:pPr>
        <w:pStyle w:val="Heading1"/>
        <w:ind w:firstLine="560" w:firstLineChars="200"/>
        <w:rPr>
          <w:rFonts w:ascii="仿宋" w:eastAsia="仿宋" w:hAnsi="仿宋" w:cs="仿宋" w:hint="eastAsia"/>
          <w:sz w:val="28"/>
          <w:lang w:eastAsia="zh-CN"/>
        </w:rPr>
      </w:pPr>
      <w:bookmarkStart w:id="11" w:name="_Toc19328"/>
      <w:r>
        <w:rPr>
          <w:rFonts w:ascii="仿宋" w:eastAsia="仿宋" w:hAnsi="仿宋" w:cs="仿宋" w:hint="eastAsia"/>
          <w:sz w:val="28"/>
          <w:lang w:eastAsia="zh-CN"/>
        </w:rPr>
        <w:t>四、激光治疗机项目绩效评估</w:t>
      </w:r>
      <w:bookmarkEnd w:id="11"/>
    </w:p>
    <w:p>
      <w:pPr>
        <w:pStyle w:val="Heading2"/>
        <w:rPr>
          <w:rFonts w:ascii="仿宋" w:eastAsia="仿宋" w:hAnsi="仿宋" w:cs="仿宋" w:hint="eastAsia"/>
          <w:lang w:eastAsia="zh-CN"/>
        </w:rPr>
      </w:pPr>
      <w:bookmarkStart w:id="12" w:name="_Toc1279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治疗机项目中，我们设计了一套全面的绩效评估指标，以确保激光治疗机项目的可控和成功交付。这些指标跨足激光治疗机项目目标、成本、进度和质量等多个维度，为我们提供了全面洞察激光治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目标达成率是我们关注的首要指标。我们设定了明确的目标，并通过定期监测和评估，迅速发现并应对潜在的目标偏差。这为激光治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成本绩效是另一个核心关注点。通过实际成本与预算成本的对比分析，我们深入了解成本差异的原因，及时调整资源分配，保持激光治疗机项目在经济效益方面的合理水平。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进度作为关键的绩效指标之一，得到了精心的关注。我们制定了详细的激光治疗机项目进度计划，并设立了进度符合度指标，确保实际进度与计划进度保持一致。这使我们能够快速发现和解决潜在的进度问题，保持激光治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治疗机项目绩效的不可或缺的一环。我们引入了一系列的质量标准和客户满意度指标，以确保激光治疗机项目交付的成果在质量上达到或超越预期水平。通过持续监测这些指标，我们努力提升激光治疗机项目整体质量水平，为激光治疗机项目的成功交付提供有力保障。通过这些科学且全面的绩效评估，我们能够更好地引导激光治疗机项目的持续改进，确保激光治疗机项目目标的顺利达成。</w:t>
      </w:r>
    </w:p>
    <w:p>
      <w:pPr>
        <w:pStyle w:val="Heading2"/>
        <w:ind w:firstLine="560" w:firstLineChars="200"/>
        <w:rPr>
          <w:rFonts w:ascii="仿宋" w:eastAsia="仿宋" w:hAnsi="仿宋" w:cs="仿宋" w:hint="eastAsia"/>
          <w:sz w:val="28"/>
          <w:lang w:eastAsia="zh-CN"/>
        </w:rPr>
      </w:pPr>
      <w:bookmarkStart w:id="13" w:name="_Toc292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绩效评估是激光治疗机项目中的关键环节，为确保激光治疗机项目达到预期目标，我们采用了多层次、多维度的绩效评估方法。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治疗机项目的战略目标对齐，确保每个决策和行动都与激光治疗机项目整体目标保持一致。团队会定期召开战略对齐会议，审视当前工作与激光治疗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激光治疗机项目进度、质量、成本和风险等方面。这些指标通过数据收集和分析，为激光治疗机项目管理团队提供了客观的评估依据。例如，我们通过激光治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绩效评估不仅仅停留在激光治疗机项目内部，还考虑了激光治疗机项目对外部环境的影响。我们定期进行干系人满意度调查，以了解各利益相关方对激光治疗机项目的期望和满意度，并及时做出调整。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这种多层次、多角度的绩效评估方法，使得我们能够全面了解激光治疗机项目的运行状态，及时做出调整，确保激光治疗机项目在不断变化的环境中保持稳健前行。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001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为了确保激光治疗机项目的有效管理和不断优化，我们采用了精心设计的绩效评估周期。这个周期旨在实现灵活、实时和全面的评估，以适应激光治疗机项目执行中的各种挑战。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治疗机项目的不同需求，分为短期、中期和长期。短期评估关注每个迭代或工作周期，以及时发现和解决当前任务中的问题。中期评估涵盖几个迭代，深入了解整体激光治疗机项目的趋势和性能。长期评估则着眼于整个激光治疗机项目阶段，确保激光治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治疗机项目管理工具和协作平台，团队成员能够随时更新和分享激光治疗机项目数据。这种实时性的反馈机制使我们能够及时察觉潜在问题，快速调整，保持激光治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治疗机项目的决策制定密不可分。每个周期的激光治疗机项目回顾会议成为集体总结经验、识别问题深层次原因并找到创新解决方案的平台。这种定期的反思与调整机制使激光治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554"/>
      <w:r>
        <w:rPr>
          <w:rFonts w:ascii="仿宋" w:eastAsia="仿宋" w:hAnsi="仿宋" w:cs="仿宋" w:hint="eastAsia"/>
          <w:sz w:val="28"/>
          <w:lang w:eastAsia="zh-CN"/>
        </w:rPr>
        <w:t>五、激光治疗机项目概论</w:t>
      </w:r>
      <w:bookmarkEnd w:id="15"/>
    </w:p>
    <w:p>
      <w:pPr>
        <w:pStyle w:val="Heading2"/>
        <w:rPr>
          <w:rFonts w:ascii="仿宋" w:eastAsia="仿宋" w:hAnsi="仿宋" w:cs="仿宋" w:hint="eastAsia"/>
          <w:lang w:eastAsia="zh-CN"/>
        </w:rPr>
      </w:pPr>
      <w:bookmarkStart w:id="16" w:name="_Toc2770"/>
      <w:r>
        <w:rPr>
          <w:rFonts w:ascii="仿宋" w:eastAsia="仿宋" w:hAnsi="仿宋" w:cs="仿宋" w:hint="eastAsia"/>
          <w:lang w:eastAsia="zh-CN"/>
        </w:rPr>
        <w:t>(一)、激光治疗机项目概况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起源追溯至对市场的深入洞察。市场的不断演变与变革为激光治疗机项目提供了难得的机遇。当前市场存在的需求缺口和变革的大环境共同构成了激光治疗机项目的背景。这个激光治疗机项目旨在充分利用市场机遇，填补行业中尚未满足的需求，为客户提供全新的解决方案。市场的变革和需求的增长使得这个激光治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激光治疗机项目名称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正式命名为激光治疗机。这个名称不仅仅是一个标识，更代表了激光治疗机项目的核心理念和愿景。它蕴含着激光治疗机项目所要解决问题的关键字，具有强烈的表达和辨识度，为激光治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激光治疗机项目目标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核心目标是提供一种全新、高效的解决方案，满足客户日益增长的需求。激光治疗机项目追求的不仅仅是满足市场需求，更是在市场中获得卓越的竞争优势。通过不断提升产品或服务的质量和创新水平，激光治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激光治疗机项目范围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全面涵盖了产品研发、制造、市场推广和售后服务，确保从产品设计到最终用户体验的全方位关注。这一全面的激光治疗机项目范围是为了确保激光治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激光治疗机项目时间表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激光治疗机项目计划在未来18个月内完成，包括研发、测试、市场试点和正式推出等不同阶段。这个时间表的合理设计是为了确保激光治疗机项目各个阶段的顺利推进，以便按时交付高质量的成果。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激光治疗机项目预算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激光治疗机项目总预算估算为XX百万美元，主要分配在研发、市场推广、人员培训和运营等方面。这一充足的预算为激光治疗机项目提供了充足的资源，确保激光治疗机项目在各个方面都能取得优异的表现。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激光治疗机项目风险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可能面临的风险包括市场接受度低、技术难题、竞争激烈等。激光治疗机项目团队已经制定了相应的风险应对计划，通过前瞻性的风险管理，确保激光治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激光治疗机项目团队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激光治疗机项目汇聚了一支经验丰富、多领域专业素养的核心团队，确保激光治疗机项目在各个方面都能拥有高水平的执行力。团队的协同作战是激光治疗机项目成功的关键因素之一。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激光治疗机项目背景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激光治疗机项目的背景根植于市场对更高效、创新产品的渴望，同时也受到科技发展对行业格局的深刻改变的影响。这为激光治疗机项目提供了广阔的发展空间和市场需求。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激光治疗机项目现状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截至目前，激光治疗机项目已完成市场调研和技术验证，取得了初步的成功。这为激光治疗机项目在未来的发展奠定了坚实的基础，为更远大的目标打下了坚实的基石。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767"/>
      <w:r>
        <w:rPr>
          <w:rFonts w:ascii="仿宋" w:eastAsia="仿宋" w:hAnsi="仿宋" w:cs="仿宋" w:hint="eastAsia"/>
          <w:sz w:val="28"/>
          <w:lang w:eastAsia="zh-CN"/>
        </w:rPr>
        <w:t>(二)、激光治疗机项目目标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keyword》激光治疗机项目首要业务目标是在市场中占据有利地位，实现产品/服务的成功推广和销售。通过不断提升产品质量、创新性，激光治疗机项目追求成为行业中的领导者，赢得更多客户的青睐。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在科技迅速发展的时代，激光治疗机项目着眼于技术创新。通过持续的研发和技术升级，激光治疗机项目旨在推出更具创新性的产品或服务，以满足市场对新鲜、先进解决方案的需求。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为了建立可持续的客户关系，激光治疗机项目设定了客户满意度目标。通过提供卓越的产品质量和优质的客户服务，激光治疗机项目追求赢得客户的信任和忠诚度，确保他们的满意度达到行业领先水平。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激光治疗机项目注重社会责任和可持续发展。通过实施环保、社会责任激光治疗机项目，激光治疗机项目致力于在经济发展的同时保护环境，促进社会公平，实现可持续经营。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激光治疗机项目的团队是实现目标的核心驱动力。因此，激光治疗机项目设定了团队发展目标，包括提升团队成员的专业技能、培养领导力，以及搭建协同高效的团队工作氛围。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0061"/>
      <w:r>
        <w:rPr>
          <w:rFonts w:ascii="仿宋" w:eastAsia="仿宋" w:hAnsi="仿宋" w:cs="仿宋" w:hint="eastAsia"/>
          <w:sz w:val="28"/>
          <w:lang w:eastAsia="zh-CN"/>
        </w:rPr>
        <w:t>(三)、激光治疗机项目提出的理由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激光治疗机项目提出的理由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源于对市场机遇的深刻洞察。当前市场中存在的需求缺口和行业发展趋势表明，有巨大的商业机会等待被开发。通过准确捕捉市场机遇，激光治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理念基于对技术创新的信仰。通过持续的研发和技术投入，激光治疗机项目有望推出更具创新性的产品或服务。在科技飞速发展的当下，激光治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是为了增强企业的行业竞争力。通过提升产品或服务的质量和独特性，激光治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响应了消费者需求的变化。随着社会和科技的不断发展，消费者对产品和服务的需求也在发生变化。通过深入了解并及时回应消费者的新需求，激光治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激光治疗机项目的提出是企业战略发展规划的一部分。在面对日益激烈的市场竞争和不断变化的商业环境中，激光治疗机项目作为企业战略的一环，旨在为企业开辟新的增长领域，巩固企业在行业中的地位。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https://d.book118.com/607022153036006033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激光治疗机项目计划设计方案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5663E"/>
    <w:rsid w:val="791566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2215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2024-01-20T20:39:00Z</dcterms:created>
  <dcterms:modified xsi:type="dcterms:W3CDTF">2024-01-20T20:39:32Z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2B89265C37B5424EB7F854F9D57DE9D0_11</vt:lpwstr>
  </property>
  <property fmtid="{D5CDD505-2E9C-101B-9397-08002B2CF9AE}" pid="3" name="KSOProductBuildVer">
    <vt:lpwstr>2052-12.1.0.16120</vt:lpwstr>
  </property>
</Properties>
</file>