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悬浮床加氢裂化催化剂项目建设方案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8" w:history="1">
        <w:r>
          <w:rPr>
            <w:rFonts w:ascii="仿宋" w:eastAsia="仿宋" w:hAnsi="仿宋" w:cs="仿宋" w:hint="eastAsia"/>
            <w:lang w:eastAsia="zh-CN"/>
          </w:rPr>
          <w:t>前言</w:t>
        </w:r>
        <w:r>
          <w:tab/>
        </w:r>
        <w:r>
          <w:fldChar w:fldCharType="begin"/>
        </w:r>
        <w:r>
          <w:instrText xml:space="preserve"> PAGEREF _Toc3558 \h </w:instrText>
        </w:r>
        <w:r>
          <w:fldChar w:fldCharType="separate"/>
        </w:r>
        <w:r>
          <w:t>3</w:t>
        </w:r>
        <w:r>
          <w:fldChar w:fldCharType="end"/>
        </w:r>
      </w:hyperlink>
    </w:p>
    <w:p>
      <w:pPr>
        <w:pStyle w:val="TOC1"/>
        <w:tabs>
          <w:tab w:val="right" w:leader="dot" w:pos="8306"/>
        </w:tabs>
      </w:pPr>
      <w:hyperlink w:anchor="_Toc19890" w:history="1">
        <w:r>
          <w:rPr>
            <w:rFonts w:ascii="仿宋" w:eastAsia="仿宋" w:hAnsi="仿宋" w:cs="仿宋" w:hint="eastAsia"/>
            <w:lang w:eastAsia="zh-CN"/>
          </w:rPr>
          <w:t>一、经济影响分析</w:t>
        </w:r>
        <w:r>
          <w:tab/>
        </w:r>
        <w:r>
          <w:fldChar w:fldCharType="begin"/>
        </w:r>
        <w:r>
          <w:instrText xml:space="preserve"> PAGEREF _Toc19890 \h </w:instrText>
        </w:r>
        <w:r>
          <w:fldChar w:fldCharType="separate"/>
        </w:r>
        <w:r>
          <w:t>3</w:t>
        </w:r>
        <w:r>
          <w:fldChar w:fldCharType="end"/>
        </w:r>
      </w:hyperlink>
    </w:p>
    <w:p>
      <w:pPr>
        <w:pStyle w:val="TOC2"/>
        <w:tabs>
          <w:tab w:val="right" w:leader="dot" w:pos="8306"/>
        </w:tabs>
      </w:pPr>
      <w:hyperlink w:anchor="_Toc32439" w:history="1">
        <w:r>
          <w:rPr>
            <w:rFonts w:ascii="仿宋" w:eastAsia="仿宋" w:hAnsi="仿宋" w:cs="仿宋" w:hint="eastAsia"/>
            <w:lang w:eastAsia="zh-CN"/>
          </w:rPr>
          <w:t>(一)、经济费用效益或费用效果分析</w:t>
        </w:r>
        <w:r>
          <w:tab/>
        </w:r>
        <w:r>
          <w:fldChar w:fldCharType="begin"/>
        </w:r>
        <w:r>
          <w:instrText xml:space="preserve"> PAGEREF _Toc32439 \h </w:instrText>
        </w:r>
        <w:r>
          <w:fldChar w:fldCharType="separate"/>
        </w:r>
        <w:r>
          <w:t>3</w:t>
        </w:r>
        <w:r>
          <w:fldChar w:fldCharType="end"/>
        </w:r>
      </w:hyperlink>
    </w:p>
    <w:p>
      <w:pPr>
        <w:pStyle w:val="TOC2"/>
        <w:tabs>
          <w:tab w:val="right" w:leader="dot" w:pos="8306"/>
        </w:tabs>
      </w:pPr>
      <w:hyperlink w:anchor="_Toc2269" w:history="1">
        <w:r>
          <w:rPr>
            <w:rFonts w:ascii="仿宋" w:eastAsia="仿宋" w:hAnsi="仿宋" w:cs="仿宋" w:hint="eastAsia"/>
            <w:lang w:eastAsia="zh-CN"/>
          </w:rPr>
          <w:t>(二)、行业影响分析</w:t>
        </w:r>
        <w:r>
          <w:tab/>
        </w:r>
        <w:r>
          <w:fldChar w:fldCharType="begin"/>
        </w:r>
        <w:r>
          <w:instrText xml:space="preserve"> PAGEREF _Toc2269 \h </w:instrText>
        </w:r>
        <w:r>
          <w:fldChar w:fldCharType="separate"/>
        </w:r>
        <w:r>
          <w:t>5</w:t>
        </w:r>
        <w:r>
          <w:fldChar w:fldCharType="end"/>
        </w:r>
      </w:hyperlink>
    </w:p>
    <w:p>
      <w:pPr>
        <w:pStyle w:val="TOC2"/>
        <w:tabs>
          <w:tab w:val="right" w:leader="dot" w:pos="8306"/>
        </w:tabs>
      </w:pPr>
      <w:hyperlink w:anchor="_Toc1914" w:history="1">
        <w:r>
          <w:rPr>
            <w:rFonts w:ascii="仿宋" w:eastAsia="仿宋" w:hAnsi="仿宋" w:cs="仿宋" w:hint="eastAsia"/>
            <w:lang w:eastAsia="zh-CN"/>
          </w:rPr>
          <w:t>(三)、区域经济影响分析</w:t>
        </w:r>
        <w:r>
          <w:tab/>
        </w:r>
        <w:r>
          <w:fldChar w:fldCharType="begin"/>
        </w:r>
        <w:r>
          <w:instrText xml:space="preserve"> PAGEREF _Toc1914 \h </w:instrText>
        </w:r>
        <w:r>
          <w:fldChar w:fldCharType="separate"/>
        </w:r>
        <w:r>
          <w:t>7</w:t>
        </w:r>
        <w:r>
          <w:fldChar w:fldCharType="end"/>
        </w:r>
      </w:hyperlink>
    </w:p>
    <w:p>
      <w:pPr>
        <w:pStyle w:val="TOC2"/>
        <w:tabs>
          <w:tab w:val="right" w:leader="dot" w:pos="8306"/>
        </w:tabs>
      </w:pPr>
      <w:hyperlink w:anchor="_Toc5731" w:history="1">
        <w:r>
          <w:rPr>
            <w:rFonts w:ascii="仿宋" w:eastAsia="仿宋" w:hAnsi="仿宋" w:cs="仿宋" w:hint="eastAsia"/>
            <w:lang w:eastAsia="zh-CN"/>
          </w:rPr>
          <w:t>(四)、宏观经济影响分析</w:t>
        </w:r>
        <w:r>
          <w:tab/>
        </w:r>
        <w:r>
          <w:fldChar w:fldCharType="begin"/>
        </w:r>
        <w:r>
          <w:instrText xml:space="preserve"> PAGEREF _Toc5731 \h </w:instrText>
        </w:r>
        <w:r>
          <w:fldChar w:fldCharType="separate"/>
        </w:r>
        <w:r>
          <w:t>8</w:t>
        </w:r>
        <w:r>
          <w:fldChar w:fldCharType="end"/>
        </w:r>
      </w:hyperlink>
    </w:p>
    <w:p>
      <w:pPr>
        <w:pStyle w:val="TOC1"/>
        <w:tabs>
          <w:tab w:val="right" w:leader="dot" w:pos="8306"/>
        </w:tabs>
      </w:pPr>
      <w:hyperlink w:anchor="_Toc25494" w:history="1">
        <w:r>
          <w:rPr>
            <w:rFonts w:ascii="仿宋" w:eastAsia="仿宋" w:hAnsi="仿宋" w:cs="仿宋" w:hint="eastAsia"/>
            <w:lang w:eastAsia="zh-CN"/>
          </w:rPr>
          <w:t>二、项目选址研究</w:t>
        </w:r>
        <w:r>
          <w:tab/>
        </w:r>
        <w:r>
          <w:fldChar w:fldCharType="begin"/>
        </w:r>
        <w:r>
          <w:instrText xml:space="preserve"> PAGEREF _Toc25494 \h </w:instrText>
        </w:r>
        <w:r>
          <w:fldChar w:fldCharType="separate"/>
        </w:r>
        <w:r>
          <w:t>9</w:t>
        </w:r>
        <w:r>
          <w:fldChar w:fldCharType="end"/>
        </w:r>
      </w:hyperlink>
    </w:p>
    <w:p>
      <w:pPr>
        <w:pStyle w:val="TOC2"/>
        <w:tabs>
          <w:tab w:val="right" w:leader="dot" w:pos="8306"/>
        </w:tabs>
      </w:pPr>
      <w:hyperlink w:anchor="_Toc32677" w:history="1">
        <w:r>
          <w:rPr>
            <w:rFonts w:ascii="仿宋" w:eastAsia="仿宋" w:hAnsi="仿宋" w:cs="仿宋" w:hint="eastAsia"/>
            <w:lang w:eastAsia="zh-CN"/>
          </w:rPr>
          <w:t>(一)、项目选址原则</w:t>
        </w:r>
        <w:r>
          <w:tab/>
        </w:r>
        <w:r>
          <w:fldChar w:fldCharType="begin"/>
        </w:r>
        <w:r>
          <w:instrText xml:space="preserve"> PAGEREF _Toc32677 \h </w:instrText>
        </w:r>
        <w:r>
          <w:fldChar w:fldCharType="separate"/>
        </w:r>
        <w:r>
          <w:t>9</w:t>
        </w:r>
        <w:r>
          <w:fldChar w:fldCharType="end"/>
        </w:r>
      </w:hyperlink>
    </w:p>
    <w:p>
      <w:pPr>
        <w:pStyle w:val="TOC2"/>
        <w:tabs>
          <w:tab w:val="right" w:leader="dot" w:pos="8306"/>
        </w:tabs>
      </w:pPr>
      <w:hyperlink w:anchor="_Toc3121" w:history="1">
        <w:r>
          <w:rPr>
            <w:rFonts w:ascii="仿宋" w:eastAsia="仿宋" w:hAnsi="仿宋" w:cs="仿宋" w:hint="eastAsia"/>
            <w:lang w:eastAsia="zh-CN"/>
          </w:rPr>
          <w:t>(二)、项目选址</w:t>
        </w:r>
        <w:r>
          <w:tab/>
        </w:r>
        <w:r>
          <w:fldChar w:fldCharType="begin"/>
        </w:r>
        <w:r>
          <w:instrText xml:space="preserve"> PAGEREF _Toc3121 \h </w:instrText>
        </w:r>
        <w:r>
          <w:fldChar w:fldCharType="separate"/>
        </w:r>
        <w:r>
          <w:t>13</w:t>
        </w:r>
        <w:r>
          <w:fldChar w:fldCharType="end"/>
        </w:r>
      </w:hyperlink>
    </w:p>
    <w:p>
      <w:pPr>
        <w:pStyle w:val="TOC2"/>
        <w:tabs>
          <w:tab w:val="right" w:leader="dot" w:pos="8306"/>
        </w:tabs>
      </w:pPr>
      <w:hyperlink w:anchor="_Toc16719" w:history="1">
        <w:r>
          <w:rPr>
            <w:rFonts w:ascii="仿宋" w:eastAsia="仿宋" w:hAnsi="仿宋" w:cs="仿宋" w:hint="eastAsia"/>
            <w:lang w:eastAsia="zh-CN"/>
          </w:rPr>
          <w:t>(三)、建设条件分析</w:t>
        </w:r>
        <w:r>
          <w:tab/>
        </w:r>
        <w:r>
          <w:fldChar w:fldCharType="begin"/>
        </w:r>
        <w:r>
          <w:instrText xml:space="preserve"> PAGEREF _Toc16719 \h </w:instrText>
        </w:r>
        <w:r>
          <w:fldChar w:fldCharType="separate"/>
        </w:r>
        <w:r>
          <w:t>15</w:t>
        </w:r>
        <w:r>
          <w:fldChar w:fldCharType="end"/>
        </w:r>
      </w:hyperlink>
    </w:p>
    <w:p>
      <w:pPr>
        <w:pStyle w:val="TOC2"/>
        <w:tabs>
          <w:tab w:val="right" w:leader="dot" w:pos="8306"/>
        </w:tabs>
      </w:pPr>
      <w:hyperlink w:anchor="_Toc23269" w:history="1">
        <w:r>
          <w:rPr>
            <w:rFonts w:ascii="仿宋" w:eastAsia="仿宋" w:hAnsi="仿宋" w:cs="仿宋" w:hint="eastAsia"/>
            <w:lang w:eastAsia="zh-CN"/>
          </w:rPr>
          <w:t>(四)、用地控制指标</w:t>
        </w:r>
        <w:r>
          <w:tab/>
        </w:r>
        <w:r>
          <w:fldChar w:fldCharType="begin"/>
        </w:r>
        <w:r>
          <w:instrText xml:space="preserve"> PAGEREF _Toc23269 \h </w:instrText>
        </w:r>
        <w:r>
          <w:fldChar w:fldCharType="separate"/>
        </w:r>
        <w:r>
          <w:t>16</w:t>
        </w:r>
        <w:r>
          <w:fldChar w:fldCharType="end"/>
        </w:r>
      </w:hyperlink>
    </w:p>
    <w:p>
      <w:pPr>
        <w:pStyle w:val="TOC2"/>
        <w:tabs>
          <w:tab w:val="right" w:leader="dot" w:pos="8306"/>
        </w:tabs>
      </w:pPr>
      <w:hyperlink w:anchor="_Toc18375" w:history="1">
        <w:r>
          <w:rPr>
            <w:rFonts w:ascii="仿宋" w:eastAsia="仿宋" w:hAnsi="仿宋" w:cs="仿宋" w:hint="eastAsia"/>
            <w:lang w:eastAsia="zh-CN"/>
          </w:rPr>
          <w:t>(五)、地总体要求</w:t>
        </w:r>
        <w:r>
          <w:tab/>
        </w:r>
        <w:r>
          <w:fldChar w:fldCharType="begin"/>
        </w:r>
        <w:r>
          <w:instrText xml:space="preserve"> PAGEREF _Toc18375 \h </w:instrText>
        </w:r>
        <w:r>
          <w:fldChar w:fldCharType="separate"/>
        </w:r>
        <w:r>
          <w:t>17</w:t>
        </w:r>
        <w:r>
          <w:fldChar w:fldCharType="end"/>
        </w:r>
      </w:hyperlink>
    </w:p>
    <w:p>
      <w:pPr>
        <w:pStyle w:val="TOC2"/>
        <w:tabs>
          <w:tab w:val="right" w:leader="dot" w:pos="8306"/>
        </w:tabs>
      </w:pPr>
      <w:hyperlink w:anchor="_Toc26339" w:history="1">
        <w:r>
          <w:rPr>
            <w:rFonts w:ascii="仿宋" w:eastAsia="仿宋" w:hAnsi="仿宋" w:cs="仿宋" w:hint="eastAsia"/>
            <w:lang w:eastAsia="zh-CN"/>
          </w:rPr>
          <w:t>(六)、节约用地措施</w:t>
        </w:r>
        <w:r>
          <w:tab/>
        </w:r>
        <w:r>
          <w:fldChar w:fldCharType="begin"/>
        </w:r>
        <w:r>
          <w:instrText xml:space="preserve"> PAGEREF _Toc26339 \h </w:instrText>
        </w:r>
        <w:r>
          <w:fldChar w:fldCharType="separate"/>
        </w:r>
        <w:r>
          <w:t>19</w:t>
        </w:r>
        <w:r>
          <w:fldChar w:fldCharType="end"/>
        </w:r>
      </w:hyperlink>
    </w:p>
    <w:p>
      <w:pPr>
        <w:pStyle w:val="TOC2"/>
        <w:tabs>
          <w:tab w:val="right" w:leader="dot" w:pos="8306"/>
        </w:tabs>
      </w:pPr>
      <w:hyperlink w:anchor="_Toc24634" w:history="1">
        <w:r>
          <w:rPr>
            <w:rFonts w:ascii="仿宋" w:eastAsia="仿宋" w:hAnsi="仿宋" w:cs="仿宋" w:hint="eastAsia"/>
            <w:lang w:eastAsia="zh-CN"/>
          </w:rPr>
          <w:t>(七)、选址综合评价</w:t>
        </w:r>
        <w:r>
          <w:tab/>
        </w:r>
        <w:r>
          <w:fldChar w:fldCharType="begin"/>
        </w:r>
        <w:r>
          <w:instrText xml:space="preserve"> PAGEREF _Toc24634 \h </w:instrText>
        </w:r>
        <w:r>
          <w:fldChar w:fldCharType="separate"/>
        </w:r>
        <w:r>
          <w:t>20</w:t>
        </w:r>
        <w:r>
          <w:fldChar w:fldCharType="end"/>
        </w:r>
      </w:hyperlink>
    </w:p>
    <w:p>
      <w:pPr>
        <w:pStyle w:val="TOC1"/>
        <w:tabs>
          <w:tab w:val="right" w:leader="dot" w:pos="8306"/>
        </w:tabs>
      </w:pPr>
      <w:hyperlink w:anchor="_Toc6239" w:history="1">
        <w:r>
          <w:rPr>
            <w:rFonts w:ascii="仿宋" w:eastAsia="仿宋" w:hAnsi="仿宋" w:cs="仿宋" w:hint="eastAsia"/>
            <w:lang w:eastAsia="zh-CN"/>
          </w:rPr>
          <w:t>三、背景、必要性分析</w:t>
        </w:r>
        <w:r>
          <w:tab/>
        </w:r>
        <w:r>
          <w:fldChar w:fldCharType="begin"/>
        </w:r>
        <w:r>
          <w:instrText xml:space="preserve"> PAGEREF _Toc6239 \h </w:instrText>
        </w:r>
        <w:r>
          <w:fldChar w:fldCharType="separate"/>
        </w:r>
        <w:r>
          <w:t>21</w:t>
        </w:r>
        <w:r>
          <w:fldChar w:fldCharType="end"/>
        </w:r>
      </w:hyperlink>
    </w:p>
    <w:p>
      <w:pPr>
        <w:pStyle w:val="TOC2"/>
        <w:tabs>
          <w:tab w:val="right" w:leader="dot" w:pos="8306"/>
        </w:tabs>
      </w:pPr>
      <w:hyperlink w:anchor="_Toc19168" w:history="1">
        <w:r>
          <w:rPr>
            <w:rFonts w:ascii="仿宋" w:eastAsia="仿宋" w:hAnsi="仿宋" w:cs="仿宋" w:hint="eastAsia"/>
            <w:lang w:eastAsia="zh-CN"/>
          </w:rPr>
          <w:t>(一)、项目建设背景</w:t>
        </w:r>
        <w:r>
          <w:tab/>
        </w:r>
        <w:r>
          <w:fldChar w:fldCharType="begin"/>
        </w:r>
        <w:r>
          <w:instrText xml:space="preserve"> PAGEREF _Toc19168 \h </w:instrText>
        </w:r>
        <w:r>
          <w:fldChar w:fldCharType="separate"/>
        </w:r>
        <w:r>
          <w:t>21</w:t>
        </w:r>
        <w:r>
          <w:fldChar w:fldCharType="end"/>
        </w:r>
      </w:hyperlink>
    </w:p>
    <w:p>
      <w:pPr>
        <w:pStyle w:val="TOC2"/>
        <w:tabs>
          <w:tab w:val="right" w:leader="dot" w:pos="8306"/>
        </w:tabs>
      </w:pPr>
      <w:hyperlink w:anchor="_Toc3138" w:history="1">
        <w:r>
          <w:rPr>
            <w:rFonts w:ascii="仿宋" w:eastAsia="仿宋" w:hAnsi="仿宋" w:cs="仿宋" w:hint="eastAsia"/>
            <w:lang w:eastAsia="zh-CN"/>
          </w:rPr>
          <w:t>(二)、必要性分析</w:t>
        </w:r>
        <w:r>
          <w:tab/>
        </w:r>
        <w:r>
          <w:fldChar w:fldCharType="begin"/>
        </w:r>
        <w:r>
          <w:instrText xml:space="preserve"> PAGEREF _Toc3138 \h </w:instrText>
        </w:r>
        <w:r>
          <w:fldChar w:fldCharType="separate"/>
        </w:r>
        <w:r>
          <w:t>22</w:t>
        </w:r>
        <w:r>
          <w:fldChar w:fldCharType="end"/>
        </w:r>
      </w:hyperlink>
    </w:p>
    <w:p>
      <w:pPr>
        <w:pStyle w:val="TOC2"/>
        <w:tabs>
          <w:tab w:val="right" w:leader="dot" w:pos="8306"/>
        </w:tabs>
      </w:pPr>
      <w:hyperlink w:anchor="_Toc16479" w:history="1">
        <w:r>
          <w:rPr>
            <w:rFonts w:ascii="仿宋" w:eastAsia="仿宋" w:hAnsi="仿宋" w:cs="仿宋" w:hint="eastAsia"/>
            <w:lang w:eastAsia="zh-CN"/>
          </w:rPr>
          <w:t>(三)、项目建设有利条件</w:t>
        </w:r>
        <w:r>
          <w:tab/>
        </w:r>
        <w:r>
          <w:fldChar w:fldCharType="begin"/>
        </w:r>
        <w:r>
          <w:instrText xml:space="preserve"> PAGEREF _Toc16479 \h </w:instrText>
        </w:r>
        <w:r>
          <w:fldChar w:fldCharType="separate"/>
        </w:r>
        <w:r>
          <w:t>24</w:t>
        </w:r>
        <w:r>
          <w:fldChar w:fldCharType="end"/>
        </w:r>
      </w:hyperlink>
    </w:p>
    <w:p>
      <w:pPr>
        <w:pStyle w:val="TOC1"/>
        <w:tabs>
          <w:tab w:val="right" w:leader="dot" w:pos="8306"/>
        </w:tabs>
      </w:pPr>
      <w:hyperlink w:anchor="_Toc29291" w:history="1">
        <w:r>
          <w:rPr>
            <w:rFonts w:ascii="仿宋" w:eastAsia="仿宋" w:hAnsi="仿宋" w:cs="仿宋" w:hint="eastAsia"/>
            <w:lang w:eastAsia="zh-CN"/>
          </w:rPr>
          <w:t>四、资源开发及综合利用分析</w:t>
        </w:r>
        <w:r>
          <w:tab/>
        </w:r>
        <w:r>
          <w:fldChar w:fldCharType="begin"/>
        </w:r>
        <w:r>
          <w:instrText xml:space="preserve"> PAGEREF _Toc29291 \h </w:instrText>
        </w:r>
        <w:r>
          <w:fldChar w:fldCharType="separate"/>
        </w:r>
        <w:r>
          <w:t>25</w:t>
        </w:r>
        <w:r>
          <w:fldChar w:fldCharType="end"/>
        </w:r>
      </w:hyperlink>
    </w:p>
    <w:p>
      <w:pPr>
        <w:pStyle w:val="TOC2"/>
        <w:tabs>
          <w:tab w:val="right" w:leader="dot" w:pos="8306"/>
        </w:tabs>
      </w:pPr>
      <w:hyperlink w:anchor="_Toc2955" w:history="1">
        <w:r>
          <w:rPr>
            <w:rFonts w:ascii="仿宋" w:eastAsia="仿宋" w:hAnsi="仿宋" w:cs="仿宋" w:hint="eastAsia"/>
            <w:lang w:eastAsia="zh-CN"/>
          </w:rPr>
          <w:t>(一)、资源开发方案</w:t>
        </w:r>
        <w:r>
          <w:tab/>
        </w:r>
        <w:r>
          <w:fldChar w:fldCharType="begin"/>
        </w:r>
        <w:r>
          <w:instrText xml:space="preserve"> PAGEREF _Toc2955 \h </w:instrText>
        </w:r>
        <w:r>
          <w:fldChar w:fldCharType="separate"/>
        </w:r>
        <w:r>
          <w:t>25</w:t>
        </w:r>
        <w:r>
          <w:fldChar w:fldCharType="end"/>
        </w:r>
      </w:hyperlink>
    </w:p>
    <w:p>
      <w:pPr>
        <w:pStyle w:val="TOC2"/>
        <w:tabs>
          <w:tab w:val="right" w:leader="dot" w:pos="8306"/>
        </w:tabs>
      </w:pPr>
      <w:hyperlink w:anchor="_Toc8975" w:history="1">
        <w:r>
          <w:rPr>
            <w:rFonts w:ascii="仿宋" w:eastAsia="仿宋" w:hAnsi="仿宋" w:cs="仿宋" w:hint="eastAsia"/>
            <w:lang w:eastAsia="zh-CN"/>
          </w:rPr>
          <w:t>(二)、资源利用方案</w:t>
        </w:r>
        <w:r>
          <w:tab/>
        </w:r>
        <w:r>
          <w:fldChar w:fldCharType="begin"/>
        </w:r>
        <w:r>
          <w:instrText xml:space="preserve"> PAGEREF _Toc8975 \h </w:instrText>
        </w:r>
        <w:r>
          <w:fldChar w:fldCharType="separate"/>
        </w:r>
        <w:r>
          <w:t>26</w:t>
        </w:r>
        <w:r>
          <w:fldChar w:fldCharType="end"/>
        </w:r>
      </w:hyperlink>
    </w:p>
    <w:p>
      <w:pPr>
        <w:pStyle w:val="TOC2"/>
        <w:tabs>
          <w:tab w:val="right" w:leader="dot" w:pos="8306"/>
        </w:tabs>
      </w:pPr>
      <w:hyperlink w:anchor="_Toc8650" w:history="1">
        <w:r>
          <w:rPr>
            <w:rFonts w:ascii="仿宋" w:eastAsia="仿宋" w:hAnsi="仿宋" w:cs="仿宋" w:hint="eastAsia"/>
            <w:lang w:eastAsia="zh-CN"/>
          </w:rPr>
          <w:t>(三)、资源节约措施</w:t>
        </w:r>
        <w:r>
          <w:tab/>
        </w:r>
        <w:r>
          <w:fldChar w:fldCharType="begin"/>
        </w:r>
        <w:r>
          <w:instrText xml:space="preserve"> PAGEREF _Toc8650 \h </w:instrText>
        </w:r>
        <w:r>
          <w:fldChar w:fldCharType="separate"/>
        </w:r>
        <w:r>
          <w:t>27</w:t>
        </w:r>
        <w:r>
          <w:fldChar w:fldCharType="end"/>
        </w:r>
      </w:hyperlink>
    </w:p>
    <w:p>
      <w:pPr>
        <w:pStyle w:val="TOC1"/>
        <w:tabs>
          <w:tab w:val="right" w:leader="dot" w:pos="8306"/>
        </w:tabs>
      </w:pPr>
      <w:hyperlink w:anchor="_Toc19441" w:history="1">
        <w:r>
          <w:rPr>
            <w:rFonts w:ascii="仿宋" w:eastAsia="仿宋" w:hAnsi="仿宋" w:cs="仿宋" w:hint="eastAsia"/>
            <w:lang w:eastAsia="zh-CN"/>
          </w:rPr>
          <w:t>五、悬浮床加氢裂化催化剂项目概论</w:t>
        </w:r>
        <w:r>
          <w:tab/>
        </w:r>
        <w:r>
          <w:fldChar w:fldCharType="begin"/>
        </w:r>
        <w:r>
          <w:instrText xml:space="preserve"> PAGEREF _Toc19441 \h </w:instrText>
        </w:r>
        <w:r>
          <w:fldChar w:fldCharType="separate"/>
        </w:r>
        <w:r>
          <w:t>29</w:t>
        </w:r>
        <w:r>
          <w:fldChar w:fldCharType="end"/>
        </w:r>
      </w:hyperlink>
    </w:p>
    <w:p>
      <w:pPr>
        <w:pStyle w:val="TOC2"/>
        <w:tabs>
          <w:tab w:val="right" w:leader="dot" w:pos="8306"/>
        </w:tabs>
      </w:pPr>
      <w:hyperlink w:anchor="_Toc14306" w:history="1">
        <w:r>
          <w:rPr>
            <w:rFonts w:ascii="仿宋" w:eastAsia="仿宋" w:hAnsi="仿宋" w:cs="仿宋" w:hint="eastAsia"/>
            <w:lang w:eastAsia="zh-CN"/>
          </w:rPr>
          <w:t>(一)、项目申报单位概况</w:t>
        </w:r>
        <w:r>
          <w:tab/>
        </w:r>
        <w:r>
          <w:fldChar w:fldCharType="begin"/>
        </w:r>
        <w:r>
          <w:instrText xml:space="preserve"> PAGEREF _Toc14306 \h </w:instrText>
        </w:r>
        <w:r>
          <w:fldChar w:fldCharType="separate"/>
        </w:r>
        <w:r>
          <w:t>29</w:t>
        </w:r>
        <w:r>
          <w:fldChar w:fldCharType="end"/>
        </w:r>
      </w:hyperlink>
    </w:p>
    <w:p>
      <w:pPr>
        <w:pStyle w:val="TOC2"/>
        <w:tabs>
          <w:tab w:val="right" w:leader="dot" w:pos="8306"/>
        </w:tabs>
      </w:pPr>
      <w:hyperlink w:anchor="_Toc23694" w:history="1">
        <w:r>
          <w:rPr>
            <w:rFonts w:ascii="仿宋" w:eastAsia="仿宋" w:hAnsi="仿宋" w:cs="仿宋" w:hint="eastAsia"/>
            <w:lang w:eastAsia="zh-CN"/>
          </w:rPr>
          <w:t>(二)、项目概况</w:t>
        </w:r>
        <w:r>
          <w:tab/>
        </w:r>
        <w:r>
          <w:fldChar w:fldCharType="begin"/>
        </w:r>
        <w:r>
          <w:instrText xml:space="preserve"> PAGEREF _Toc23694 \h </w:instrText>
        </w:r>
        <w:r>
          <w:fldChar w:fldCharType="separate"/>
        </w:r>
        <w:r>
          <w:t>30</w:t>
        </w:r>
        <w:r>
          <w:fldChar w:fldCharType="end"/>
        </w:r>
      </w:hyperlink>
    </w:p>
    <w:p>
      <w:pPr>
        <w:pStyle w:val="TOC1"/>
        <w:tabs>
          <w:tab w:val="right" w:leader="dot" w:pos="8306"/>
        </w:tabs>
      </w:pPr>
      <w:hyperlink w:anchor="_Toc32259" w:history="1">
        <w:r>
          <w:rPr>
            <w:rFonts w:ascii="仿宋" w:eastAsia="仿宋" w:hAnsi="仿宋" w:cs="仿宋" w:hint="eastAsia"/>
            <w:lang w:eastAsia="zh-CN"/>
          </w:rPr>
          <w:t>六、社会影响分析</w:t>
        </w:r>
        <w:r>
          <w:tab/>
        </w:r>
        <w:r>
          <w:fldChar w:fldCharType="begin"/>
        </w:r>
        <w:r>
          <w:instrText xml:space="preserve"> PAGEREF _Toc32259 \h </w:instrText>
        </w:r>
        <w:r>
          <w:fldChar w:fldCharType="separate"/>
        </w:r>
        <w:r>
          <w:t>33</w:t>
        </w:r>
        <w:r>
          <w:fldChar w:fldCharType="end"/>
        </w:r>
      </w:hyperlink>
    </w:p>
    <w:p>
      <w:pPr>
        <w:pStyle w:val="TOC2"/>
        <w:tabs>
          <w:tab w:val="right" w:leader="dot" w:pos="8306"/>
        </w:tabs>
      </w:pPr>
      <w:hyperlink w:anchor="_Toc20589" w:history="1">
        <w:r>
          <w:rPr>
            <w:rFonts w:ascii="仿宋" w:eastAsia="仿宋" w:hAnsi="仿宋" w:cs="仿宋" w:hint="eastAsia"/>
            <w:lang w:eastAsia="zh-CN"/>
          </w:rPr>
          <w:t>(一)、社会影响效果分析</w:t>
        </w:r>
        <w:r>
          <w:tab/>
        </w:r>
        <w:r>
          <w:fldChar w:fldCharType="begin"/>
        </w:r>
        <w:r>
          <w:instrText xml:space="preserve"> PAGEREF _Toc20589 \h </w:instrText>
        </w:r>
        <w:r>
          <w:fldChar w:fldCharType="separate"/>
        </w:r>
        <w:r>
          <w:t>33</w:t>
        </w:r>
        <w:r>
          <w:fldChar w:fldCharType="end"/>
        </w:r>
      </w:hyperlink>
    </w:p>
    <w:p>
      <w:pPr>
        <w:pStyle w:val="TOC2"/>
        <w:tabs>
          <w:tab w:val="right" w:leader="dot" w:pos="8306"/>
        </w:tabs>
      </w:pPr>
      <w:hyperlink w:anchor="_Toc17730" w:history="1">
        <w:r>
          <w:rPr>
            <w:rFonts w:ascii="仿宋" w:eastAsia="仿宋" w:hAnsi="仿宋" w:cs="仿宋" w:hint="eastAsia"/>
            <w:lang w:eastAsia="zh-CN"/>
          </w:rPr>
          <w:t>(二)、社会适应性分析</w:t>
        </w:r>
        <w:r>
          <w:tab/>
        </w:r>
        <w:r>
          <w:fldChar w:fldCharType="begin"/>
        </w:r>
        <w:r>
          <w:instrText xml:space="preserve"> PAGEREF _Toc17730 \h </w:instrText>
        </w:r>
        <w:r>
          <w:fldChar w:fldCharType="separate"/>
        </w:r>
        <w:r>
          <w:t>35</w:t>
        </w:r>
        <w:r>
          <w:fldChar w:fldCharType="end"/>
        </w:r>
      </w:hyperlink>
    </w:p>
    <w:p>
      <w:pPr>
        <w:pStyle w:val="TOC2"/>
        <w:tabs>
          <w:tab w:val="right" w:leader="dot" w:pos="8306"/>
        </w:tabs>
      </w:pPr>
      <w:hyperlink w:anchor="_Toc12599" w:history="1">
        <w:r>
          <w:rPr>
            <w:rFonts w:ascii="仿宋" w:eastAsia="仿宋" w:hAnsi="仿宋" w:cs="仿宋" w:hint="eastAsia"/>
            <w:lang w:eastAsia="zh-CN"/>
          </w:rPr>
          <w:t>(三)、社会风险及对策分析</w:t>
        </w:r>
        <w:r>
          <w:tab/>
        </w:r>
        <w:r>
          <w:fldChar w:fldCharType="begin"/>
        </w:r>
        <w:r>
          <w:instrText xml:space="preserve"> PAGEREF _Toc12599 \h </w:instrText>
        </w:r>
        <w:r>
          <w:fldChar w:fldCharType="separate"/>
        </w:r>
        <w:r>
          <w:t>37</w:t>
        </w:r>
        <w:r>
          <w:fldChar w:fldCharType="end"/>
        </w:r>
      </w:hyperlink>
    </w:p>
    <w:p>
      <w:pPr>
        <w:pStyle w:val="TOC1"/>
        <w:tabs>
          <w:tab w:val="right" w:leader="dot" w:pos="8306"/>
        </w:tabs>
      </w:pPr>
      <w:hyperlink w:anchor="_Toc8684" w:history="1">
        <w:r>
          <w:rPr>
            <w:rFonts w:ascii="仿宋" w:eastAsia="仿宋" w:hAnsi="仿宋" w:cs="仿宋" w:hint="eastAsia"/>
            <w:lang w:eastAsia="zh-CN"/>
          </w:rPr>
          <w:t>七、项目进度计划</w:t>
        </w:r>
        <w:r>
          <w:tab/>
        </w:r>
        <w:r>
          <w:fldChar w:fldCharType="begin"/>
        </w:r>
        <w:r>
          <w:instrText xml:space="preserve"> PAGEREF _Toc8684 \h </w:instrText>
        </w:r>
        <w:r>
          <w:fldChar w:fldCharType="separate"/>
        </w:r>
        <w:r>
          <w:t>40</w:t>
        </w:r>
        <w:r>
          <w:fldChar w:fldCharType="end"/>
        </w:r>
      </w:hyperlink>
    </w:p>
    <w:p>
      <w:pPr>
        <w:pStyle w:val="TOC2"/>
        <w:tabs>
          <w:tab w:val="right" w:leader="dot" w:pos="8306"/>
        </w:tabs>
      </w:pPr>
      <w:hyperlink w:anchor="_Toc13890" w:history="1">
        <w:r>
          <w:rPr>
            <w:rFonts w:ascii="仿宋" w:eastAsia="仿宋" w:hAnsi="仿宋" w:cs="仿宋" w:hint="eastAsia"/>
            <w:lang w:eastAsia="zh-CN"/>
          </w:rPr>
          <w:t>(一)、建设周期</w:t>
        </w:r>
        <w:r>
          <w:tab/>
        </w:r>
        <w:r>
          <w:fldChar w:fldCharType="begin"/>
        </w:r>
        <w:r>
          <w:instrText xml:space="preserve"> PAGEREF _Toc13890 \h </w:instrText>
        </w:r>
        <w:r>
          <w:fldChar w:fldCharType="separate"/>
        </w:r>
        <w:r>
          <w:t>40</w:t>
        </w:r>
        <w:r>
          <w:fldChar w:fldCharType="end"/>
        </w:r>
      </w:hyperlink>
    </w:p>
    <w:p>
      <w:pPr>
        <w:pStyle w:val="TOC2"/>
        <w:tabs>
          <w:tab w:val="right" w:leader="dot" w:pos="8306"/>
        </w:tabs>
      </w:pPr>
      <w:hyperlink w:anchor="_Toc31055" w:history="1">
        <w:r>
          <w:rPr>
            <w:rFonts w:ascii="仿宋" w:eastAsia="仿宋" w:hAnsi="仿宋" w:cs="仿宋" w:hint="eastAsia"/>
            <w:lang w:eastAsia="zh-CN"/>
          </w:rPr>
          <w:t>(二)、建设进度</w:t>
        </w:r>
        <w:r>
          <w:tab/>
        </w:r>
        <w:r>
          <w:fldChar w:fldCharType="begin"/>
        </w:r>
        <w:r>
          <w:instrText xml:space="preserve"> PAGEREF _Toc31055 \h </w:instrText>
        </w:r>
        <w:r>
          <w:fldChar w:fldCharType="separate"/>
        </w:r>
        <w:r>
          <w:t>40</w:t>
        </w:r>
        <w:r>
          <w:fldChar w:fldCharType="end"/>
        </w:r>
      </w:hyperlink>
    </w:p>
    <w:p>
      <w:pPr>
        <w:pStyle w:val="TOC2"/>
        <w:tabs>
          <w:tab w:val="right" w:leader="dot" w:pos="8306"/>
        </w:tabs>
      </w:pPr>
      <w:hyperlink w:anchor="_Toc21934" w:history="1">
        <w:r>
          <w:rPr>
            <w:rFonts w:ascii="仿宋" w:eastAsia="仿宋" w:hAnsi="仿宋" w:cs="仿宋" w:hint="eastAsia"/>
            <w:lang w:eastAsia="zh-CN"/>
          </w:rPr>
          <w:t>(三)、进度安排注意事项</w:t>
        </w:r>
        <w:r>
          <w:tab/>
        </w:r>
        <w:r>
          <w:fldChar w:fldCharType="begin"/>
        </w:r>
        <w:r>
          <w:instrText xml:space="preserve"> PAGEREF _Toc21934 \h </w:instrText>
        </w:r>
        <w:r>
          <w:fldChar w:fldCharType="separate"/>
        </w:r>
        <w:r>
          <w:t>42</w:t>
        </w:r>
        <w:r>
          <w:fldChar w:fldCharType="end"/>
        </w:r>
      </w:hyperlink>
    </w:p>
    <w:p>
      <w:pPr>
        <w:pStyle w:val="TOC2"/>
        <w:tabs>
          <w:tab w:val="right" w:leader="dot" w:pos="8306"/>
        </w:tabs>
      </w:pPr>
      <w:hyperlink w:anchor="_Toc7916" w:history="1">
        <w:r>
          <w:rPr>
            <w:rFonts w:ascii="仿宋" w:eastAsia="仿宋" w:hAnsi="仿宋" w:cs="仿宋" w:hint="eastAsia"/>
            <w:lang w:eastAsia="zh-CN"/>
          </w:rPr>
          <w:t>(四)、人力资源配置</w:t>
        </w:r>
        <w:r>
          <w:tab/>
        </w:r>
        <w:r>
          <w:fldChar w:fldCharType="begin"/>
        </w:r>
        <w:r>
          <w:instrText xml:space="preserve"> PAGEREF _Toc7916 \h </w:instrText>
        </w:r>
        <w:r>
          <w:fldChar w:fldCharType="separate"/>
        </w:r>
        <w:r>
          <w:t>43</w:t>
        </w:r>
        <w:r>
          <w:fldChar w:fldCharType="end"/>
        </w:r>
      </w:hyperlink>
    </w:p>
    <w:p>
      <w:pPr>
        <w:pStyle w:val="TOC2"/>
        <w:tabs>
          <w:tab w:val="right" w:leader="dot" w:pos="8306"/>
        </w:tabs>
      </w:pPr>
      <w:hyperlink w:anchor="_Toc31568" w:history="1">
        <w:r>
          <w:rPr>
            <w:rFonts w:ascii="仿宋" w:eastAsia="仿宋" w:hAnsi="仿宋" w:cs="仿宋" w:hint="eastAsia"/>
            <w:lang w:eastAsia="zh-CN"/>
          </w:rPr>
          <w:t>(五)、员工培训</w:t>
        </w:r>
        <w:r>
          <w:tab/>
        </w:r>
        <w:r>
          <w:fldChar w:fldCharType="begin"/>
        </w:r>
        <w:r>
          <w:instrText xml:space="preserve"> PAGEREF _Toc31568 \h </w:instrText>
        </w:r>
        <w:r>
          <w:fldChar w:fldCharType="separate"/>
        </w:r>
        <w:r>
          <w:t>45</w:t>
        </w:r>
        <w:r>
          <w:fldChar w:fldCharType="end"/>
        </w:r>
      </w:hyperlink>
    </w:p>
    <w:p>
      <w:pPr>
        <w:pStyle w:val="TOC2"/>
        <w:tabs>
          <w:tab w:val="right" w:leader="dot" w:pos="8306"/>
        </w:tabs>
      </w:pPr>
      <w:hyperlink w:anchor="_Toc1080" w:history="1">
        <w:r>
          <w:rPr>
            <w:rFonts w:ascii="仿宋" w:eastAsia="仿宋" w:hAnsi="仿宋" w:cs="仿宋" w:hint="eastAsia"/>
            <w:lang w:eastAsia="zh-CN"/>
          </w:rPr>
          <w:t>(六)、项目实施保障</w:t>
        </w:r>
        <w:r>
          <w:tab/>
        </w:r>
        <w:r>
          <w:fldChar w:fldCharType="begin"/>
        </w:r>
        <w:r>
          <w:instrText xml:space="preserve"> PAGEREF _Toc1080 \h </w:instrText>
        </w:r>
        <w:r>
          <w:fldChar w:fldCharType="separate"/>
        </w:r>
        <w:r>
          <w:t>46</w:t>
        </w:r>
        <w:r>
          <w:fldChar w:fldCharType="end"/>
        </w:r>
      </w:hyperlink>
    </w:p>
    <w:p>
      <w:pPr>
        <w:pStyle w:val="TOC2"/>
        <w:tabs>
          <w:tab w:val="right" w:leader="dot" w:pos="8306"/>
        </w:tabs>
      </w:pPr>
      <w:hyperlink w:anchor="_Toc31733" w:history="1">
        <w:r>
          <w:rPr>
            <w:rFonts w:ascii="仿宋" w:eastAsia="仿宋" w:hAnsi="仿宋" w:cs="仿宋" w:hint="eastAsia"/>
            <w:lang w:eastAsia="zh-CN"/>
          </w:rPr>
          <w:t>(七)、安全规范管理</w:t>
        </w:r>
        <w:r>
          <w:tab/>
        </w:r>
        <w:r>
          <w:fldChar w:fldCharType="begin"/>
        </w:r>
        <w:r>
          <w:instrText xml:space="preserve"> PAGEREF _Toc31733 \h </w:instrText>
        </w:r>
        <w:r>
          <w:fldChar w:fldCharType="separate"/>
        </w:r>
        <w:r>
          <w:t>47</w:t>
        </w:r>
        <w:r>
          <w:fldChar w:fldCharType="end"/>
        </w:r>
      </w:hyperlink>
    </w:p>
    <w:p>
      <w:pPr>
        <w:pStyle w:val="TOC1"/>
        <w:tabs>
          <w:tab w:val="right" w:leader="dot" w:pos="8306"/>
        </w:tabs>
      </w:pPr>
      <w:hyperlink w:anchor="_Toc22349" w:history="1">
        <w:r>
          <w:rPr>
            <w:rFonts w:ascii="仿宋" w:eastAsia="仿宋" w:hAnsi="仿宋" w:cs="仿宋" w:hint="eastAsia"/>
            <w:lang w:eastAsia="zh-CN"/>
          </w:rPr>
          <w:t>八、经济效益与社会效益优化</w:t>
        </w:r>
        <w:r>
          <w:tab/>
        </w:r>
        <w:r>
          <w:fldChar w:fldCharType="begin"/>
        </w:r>
        <w:r>
          <w:instrText xml:space="preserve"> PAGEREF _Toc22349 \h </w:instrText>
        </w:r>
        <w:r>
          <w:fldChar w:fldCharType="separate"/>
        </w:r>
        <w:r>
          <w:t>48</w:t>
        </w:r>
        <w:r>
          <w:fldChar w:fldCharType="end"/>
        </w:r>
      </w:hyperlink>
    </w:p>
    <w:p>
      <w:pPr>
        <w:pStyle w:val="TOC2"/>
        <w:tabs>
          <w:tab w:val="right" w:leader="dot" w:pos="8306"/>
        </w:tabs>
      </w:pPr>
      <w:hyperlink w:anchor="_Toc20424" w:history="1">
        <w:r>
          <w:rPr>
            <w:rFonts w:ascii="仿宋" w:eastAsia="仿宋" w:hAnsi="仿宋" w:cs="仿宋" w:hint="eastAsia"/>
            <w:lang w:eastAsia="zh-CN"/>
          </w:rPr>
          <w:t>(一)、经济效益提升策略</w:t>
        </w:r>
        <w:r>
          <w:tab/>
        </w:r>
        <w:r>
          <w:fldChar w:fldCharType="begin"/>
        </w:r>
        <w:r>
          <w:instrText xml:space="preserve"> PAGEREF _Toc20424 \h </w:instrText>
        </w:r>
        <w:r>
          <w:fldChar w:fldCharType="separate"/>
        </w:r>
        <w:r>
          <w:t>48</w:t>
        </w:r>
        <w:r>
          <w:fldChar w:fldCharType="end"/>
        </w:r>
      </w:hyperlink>
    </w:p>
    <w:p>
      <w:pPr>
        <w:pStyle w:val="TOC2"/>
        <w:tabs>
          <w:tab w:val="right" w:leader="dot" w:pos="8306"/>
        </w:tabs>
      </w:pPr>
      <w:hyperlink w:anchor="_Toc4157" w:history="1">
        <w:r>
          <w:rPr>
            <w:rFonts w:ascii="仿宋" w:eastAsia="仿宋" w:hAnsi="仿宋" w:cs="仿宋" w:hint="eastAsia"/>
            <w:lang w:eastAsia="zh-CN"/>
          </w:rPr>
          <w:t>(二)、社会效益增强方案</w:t>
        </w:r>
        <w:r>
          <w:tab/>
        </w:r>
        <w:r>
          <w:fldChar w:fldCharType="begin"/>
        </w:r>
        <w:r>
          <w:instrText xml:space="preserve"> PAGEREF _Toc4157 \h </w:instrText>
        </w:r>
        <w:r>
          <w:fldChar w:fldCharType="separate"/>
        </w:r>
        <w:r>
          <w:t>49</w:t>
        </w:r>
        <w:r>
          <w:fldChar w:fldCharType="end"/>
        </w:r>
      </w:hyperlink>
    </w:p>
    <w:p>
      <w:pPr>
        <w:pStyle w:val="TOC1"/>
        <w:tabs>
          <w:tab w:val="right" w:leader="dot" w:pos="8306"/>
        </w:tabs>
      </w:pPr>
      <w:hyperlink w:anchor="_Toc13537" w:history="1">
        <w:r>
          <w:rPr>
            <w:rFonts w:ascii="仿宋" w:eastAsia="仿宋" w:hAnsi="仿宋" w:cs="仿宋" w:hint="eastAsia"/>
            <w:lang w:eastAsia="zh-CN"/>
          </w:rPr>
          <w:t>九、项目实施与管理方案</w:t>
        </w:r>
        <w:r>
          <w:tab/>
        </w:r>
        <w:r>
          <w:fldChar w:fldCharType="begin"/>
        </w:r>
        <w:r>
          <w:instrText xml:space="preserve"> PAGEREF _Toc13537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3" w:history="1">
        <w:r>
          <w:rPr>
            <w:rFonts w:ascii="仿宋" w:eastAsia="仿宋" w:hAnsi="仿宋" w:cs="仿宋" w:hint="eastAsia"/>
            <w:lang w:eastAsia="zh-CN"/>
          </w:rPr>
          <w:t>(一)、项目实施计划</w:t>
        </w:r>
        <w:r>
          <w:tab/>
        </w:r>
        <w:r>
          <w:fldChar w:fldCharType="begin"/>
        </w:r>
        <w:r>
          <w:instrText xml:space="preserve"> PAGEREF _Toc10723 \h </w:instrText>
        </w:r>
        <w:r>
          <w:fldChar w:fldCharType="separate"/>
        </w:r>
        <w:r>
          <w:t>50</w:t>
        </w:r>
        <w:r>
          <w:fldChar w:fldCharType="end"/>
        </w:r>
      </w:hyperlink>
    </w:p>
    <w:p>
      <w:pPr>
        <w:pStyle w:val="TOC2"/>
        <w:tabs>
          <w:tab w:val="right" w:leader="dot" w:pos="8306"/>
        </w:tabs>
      </w:pPr>
      <w:hyperlink w:anchor="_Toc9023" w:history="1">
        <w:r>
          <w:rPr>
            <w:rFonts w:ascii="仿宋" w:eastAsia="仿宋" w:hAnsi="仿宋" w:cs="仿宋" w:hint="eastAsia"/>
            <w:lang w:eastAsia="zh-CN"/>
          </w:rPr>
          <w:t>(二)、项目组织机构与职责</w:t>
        </w:r>
        <w:r>
          <w:tab/>
        </w:r>
        <w:r>
          <w:fldChar w:fldCharType="begin"/>
        </w:r>
        <w:r>
          <w:instrText xml:space="preserve"> PAGEREF _Toc9023 \h </w:instrText>
        </w:r>
        <w:r>
          <w:fldChar w:fldCharType="separate"/>
        </w:r>
        <w:r>
          <w:t>51</w:t>
        </w:r>
        <w:r>
          <w:fldChar w:fldCharType="end"/>
        </w:r>
      </w:hyperlink>
    </w:p>
    <w:p>
      <w:pPr>
        <w:pStyle w:val="TOC2"/>
        <w:tabs>
          <w:tab w:val="right" w:leader="dot" w:pos="8306"/>
        </w:tabs>
      </w:pPr>
      <w:hyperlink w:anchor="_Toc27246" w:history="1">
        <w:r>
          <w:rPr>
            <w:rFonts w:ascii="仿宋" w:eastAsia="仿宋" w:hAnsi="仿宋" w:cs="仿宋" w:hint="eastAsia"/>
            <w:lang w:eastAsia="zh-CN"/>
          </w:rPr>
          <w:t>(三)、项目管理与监控体系</w:t>
        </w:r>
        <w:r>
          <w:tab/>
        </w:r>
        <w:r>
          <w:fldChar w:fldCharType="begin"/>
        </w:r>
        <w:r>
          <w:instrText xml:space="preserve"> PAGEREF _Toc27246 \h </w:instrText>
        </w:r>
        <w:r>
          <w:fldChar w:fldCharType="separate"/>
        </w:r>
        <w:r>
          <w:t>54</w:t>
        </w:r>
        <w:r>
          <w:fldChar w:fldCharType="end"/>
        </w:r>
      </w:hyperlink>
    </w:p>
    <w:p>
      <w:pPr>
        <w:pStyle w:val="TOC1"/>
        <w:tabs>
          <w:tab w:val="right" w:leader="dot" w:pos="8306"/>
        </w:tabs>
      </w:pPr>
      <w:hyperlink w:anchor="_Toc1482" w:history="1">
        <w:r>
          <w:rPr>
            <w:rFonts w:ascii="仿宋" w:eastAsia="仿宋" w:hAnsi="仿宋" w:cs="仿宋" w:hint="eastAsia"/>
            <w:lang w:eastAsia="zh-CN"/>
          </w:rPr>
          <w:t>十、土地利用与规划方案</w:t>
        </w:r>
        <w:r>
          <w:tab/>
        </w:r>
        <w:r>
          <w:fldChar w:fldCharType="begin"/>
        </w:r>
        <w:r>
          <w:instrText xml:space="preserve"> PAGEREF _Toc1482 \h </w:instrText>
        </w:r>
        <w:r>
          <w:fldChar w:fldCharType="separate"/>
        </w:r>
        <w:r>
          <w:t>55</w:t>
        </w:r>
        <w:r>
          <w:fldChar w:fldCharType="end"/>
        </w:r>
      </w:hyperlink>
    </w:p>
    <w:p>
      <w:pPr>
        <w:pStyle w:val="TOC2"/>
        <w:tabs>
          <w:tab w:val="right" w:leader="dot" w:pos="8306"/>
        </w:tabs>
      </w:pPr>
      <w:hyperlink w:anchor="_Toc239" w:history="1">
        <w:r>
          <w:rPr>
            <w:rFonts w:ascii="仿宋" w:eastAsia="仿宋" w:hAnsi="仿宋" w:cs="仿宋" w:hint="eastAsia"/>
            <w:lang w:eastAsia="zh-CN"/>
          </w:rPr>
          <w:t>(一)、项目用地情况分析</w:t>
        </w:r>
        <w:r>
          <w:tab/>
        </w:r>
        <w:r>
          <w:fldChar w:fldCharType="begin"/>
        </w:r>
        <w:r>
          <w:instrText xml:space="preserve"> PAGEREF _Toc239 \h </w:instrText>
        </w:r>
        <w:r>
          <w:fldChar w:fldCharType="separate"/>
        </w:r>
        <w:r>
          <w:t>55</w:t>
        </w:r>
        <w:r>
          <w:fldChar w:fldCharType="end"/>
        </w:r>
      </w:hyperlink>
    </w:p>
    <w:p>
      <w:pPr>
        <w:pStyle w:val="TOC2"/>
        <w:tabs>
          <w:tab w:val="right" w:leader="dot" w:pos="8306"/>
        </w:tabs>
      </w:pPr>
      <w:hyperlink w:anchor="_Toc2050" w:history="1">
        <w:r>
          <w:rPr>
            <w:rFonts w:ascii="仿宋" w:eastAsia="仿宋" w:hAnsi="仿宋" w:cs="仿宋" w:hint="eastAsia"/>
            <w:lang w:eastAsia="zh-CN"/>
          </w:rPr>
          <w:t>(二)、土地利用规划方案</w:t>
        </w:r>
        <w:r>
          <w:tab/>
        </w:r>
        <w:r>
          <w:fldChar w:fldCharType="begin"/>
        </w:r>
        <w:r>
          <w:instrText xml:space="preserve"> PAGEREF _Toc2050 \h </w:instrText>
        </w:r>
        <w:r>
          <w:fldChar w:fldCharType="separate"/>
        </w:r>
        <w:r>
          <w:t>56</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十一、客户关系管理与市场拓展</w:t>
        </w:r>
        <w:r>
          <w:tab/>
        </w:r>
        <w:r>
          <w:fldChar w:fldCharType="begin"/>
        </w:r>
        <w:r>
          <w:instrText xml:space="preserve"> PAGEREF _Toc10421 \h </w:instrText>
        </w:r>
        <w:r>
          <w:fldChar w:fldCharType="separate"/>
        </w:r>
        <w:r>
          <w:t>58</w:t>
        </w:r>
        <w:r>
          <w:fldChar w:fldCharType="end"/>
        </w:r>
      </w:hyperlink>
    </w:p>
    <w:p>
      <w:pPr>
        <w:pStyle w:val="TOC2"/>
        <w:tabs>
          <w:tab w:val="right" w:leader="dot" w:pos="8306"/>
        </w:tabs>
      </w:pPr>
      <w:hyperlink w:anchor="_Toc1671" w:history="1">
        <w:r>
          <w:rPr>
            <w:rFonts w:ascii="仿宋" w:eastAsia="仿宋" w:hAnsi="仿宋" w:cs="仿宋" w:hint="eastAsia"/>
            <w:lang w:eastAsia="zh-CN"/>
          </w:rPr>
          <w:t>(一)、客户关系管理策略</w:t>
        </w:r>
        <w:r>
          <w:tab/>
        </w:r>
        <w:r>
          <w:fldChar w:fldCharType="begin"/>
        </w:r>
        <w:r>
          <w:instrText xml:space="preserve"> PAGEREF _Toc1671 \h </w:instrText>
        </w:r>
        <w:r>
          <w:fldChar w:fldCharType="separate"/>
        </w:r>
        <w:r>
          <w:t>58</w:t>
        </w:r>
        <w:r>
          <w:fldChar w:fldCharType="end"/>
        </w:r>
      </w:hyperlink>
    </w:p>
    <w:p>
      <w:pPr>
        <w:pStyle w:val="TOC2"/>
        <w:tabs>
          <w:tab w:val="right" w:leader="dot" w:pos="8306"/>
        </w:tabs>
      </w:pPr>
      <w:hyperlink w:anchor="_Toc18498" w:history="1">
        <w:r>
          <w:rPr>
            <w:rFonts w:ascii="仿宋" w:eastAsia="仿宋" w:hAnsi="仿宋" w:cs="仿宋" w:hint="eastAsia"/>
            <w:lang w:eastAsia="zh-CN"/>
          </w:rPr>
          <w:t>(二)、市场拓展方案</w:t>
        </w:r>
        <w:r>
          <w:tab/>
        </w:r>
        <w:r>
          <w:fldChar w:fldCharType="begin"/>
        </w:r>
        <w:r>
          <w:instrText xml:space="preserve"> PAGEREF _Toc18498 \h </w:instrText>
        </w:r>
        <w:r>
          <w:fldChar w:fldCharType="separate"/>
        </w:r>
        <w:r>
          <w:t>59</w:t>
        </w:r>
        <w:r>
          <w:fldChar w:fldCharType="end"/>
        </w:r>
      </w:hyperlink>
    </w:p>
    <w:p>
      <w:pPr>
        <w:pStyle w:val="TOC1"/>
        <w:tabs>
          <w:tab w:val="right" w:leader="dot" w:pos="8306"/>
        </w:tabs>
      </w:pPr>
      <w:hyperlink w:anchor="_Toc24746" w:history="1">
        <w:r>
          <w:rPr>
            <w:rFonts w:ascii="仿宋" w:eastAsia="仿宋" w:hAnsi="仿宋" w:cs="仿宋" w:hint="eastAsia"/>
            <w:lang w:eastAsia="zh-CN"/>
          </w:rPr>
          <w:t>十二、环境保护与治理方案</w:t>
        </w:r>
        <w:r>
          <w:tab/>
        </w:r>
        <w:r>
          <w:fldChar w:fldCharType="begin"/>
        </w:r>
        <w:r>
          <w:instrText xml:space="preserve"> PAGEREF _Toc24746 \h </w:instrText>
        </w:r>
        <w:r>
          <w:fldChar w:fldCharType="separate"/>
        </w:r>
        <w:r>
          <w:t>60</w:t>
        </w:r>
        <w:r>
          <w:fldChar w:fldCharType="end"/>
        </w:r>
      </w:hyperlink>
    </w:p>
    <w:p>
      <w:pPr>
        <w:pStyle w:val="TOC2"/>
        <w:tabs>
          <w:tab w:val="right" w:leader="dot" w:pos="8306"/>
        </w:tabs>
      </w:pPr>
      <w:hyperlink w:anchor="_Toc28950" w:history="1">
        <w:r>
          <w:rPr>
            <w:rFonts w:ascii="仿宋" w:eastAsia="仿宋" w:hAnsi="仿宋" w:cs="仿宋" w:hint="eastAsia"/>
            <w:lang w:eastAsia="zh-CN"/>
          </w:rPr>
          <w:t>(一)、项目环境影响评估</w:t>
        </w:r>
        <w:r>
          <w:tab/>
        </w:r>
        <w:r>
          <w:fldChar w:fldCharType="begin"/>
        </w:r>
        <w:r>
          <w:instrText xml:space="preserve"> PAGEREF _Toc28950 \h </w:instrText>
        </w:r>
        <w:r>
          <w:fldChar w:fldCharType="separate"/>
        </w:r>
        <w:r>
          <w:t>60</w:t>
        </w:r>
        <w:r>
          <w:fldChar w:fldCharType="end"/>
        </w:r>
      </w:hyperlink>
    </w:p>
    <w:p>
      <w:pPr>
        <w:pStyle w:val="TOC2"/>
        <w:tabs>
          <w:tab w:val="right" w:leader="dot" w:pos="8306"/>
        </w:tabs>
      </w:pPr>
      <w:hyperlink w:anchor="_Toc7065" w:history="1">
        <w:r>
          <w:rPr>
            <w:rFonts w:ascii="仿宋" w:eastAsia="仿宋" w:hAnsi="仿宋" w:cs="仿宋" w:hint="eastAsia"/>
            <w:lang w:eastAsia="zh-CN"/>
          </w:rPr>
          <w:t>(二)、环境保护措施与治理方案</w:t>
        </w:r>
        <w:r>
          <w:tab/>
        </w:r>
        <w:r>
          <w:fldChar w:fldCharType="begin"/>
        </w:r>
        <w:r>
          <w:instrText xml:space="preserve"> PAGEREF _Toc7065 \h </w:instrText>
        </w:r>
        <w:r>
          <w:fldChar w:fldCharType="separate"/>
        </w:r>
        <w:r>
          <w:t>60</w:t>
        </w:r>
        <w:r>
          <w:fldChar w:fldCharType="end"/>
        </w:r>
      </w:hyperlink>
    </w:p>
    <w:p>
      <w:pPr>
        <w:pStyle w:val="TOC1"/>
        <w:tabs>
          <w:tab w:val="right" w:leader="dot" w:pos="8306"/>
        </w:tabs>
      </w:pPr>
      <w:hyperlink w:anchor="_Toc3750" w:history="1">
        <w:r>
          <w:rPr>
            <w:rFonts w:ascii="仿宋" w:eastAsia="仿宋" w:hAnsi="仿宋" w:cs="仿宋" w:hint="eastAsia"/>
            <w:lang w:eastAsia="zh-CN"/>
          </w:rPr>
          <w:t>十三、人力资源管理与开发</w:t>
        </w:r>
        <w:r>
          <w:tab/>
        </w:r>
        <w:r>
          <w:fldChar w:fldCharType="begin"/>
        </w:r>
        <w:r>
          <w:instrText xml:space="preserve"> PAGEREF _Toc3750 \h </w:instrText>
        </w:r>
        <w:r>
          <w:fldChar w:fldCharType="separate"/>
        </w:r>
        <w:r>
          <w:t>61</w:t>
        </w:r>
        <w:r>
          <w:fldChar w:fldCharType="end"/>
        </w:r>
      </w:hyperlink>
    </w:p>
    <w:p>
      <w:pPr>
        <w:pStyle w:val="TOC2"/>
        <w:tabs>
          <w:tab w:val="right" w:leader="dot" w:pos="8306"/>
        </w:tabs>
      </w:pPr>
      <w:hyperlink w:anchor="_Toc3056" w:history="1">
        <w:r>
          <w:rPr>
            <w:rFonts w:ascii="仿宋" w:eastAsia="仿宋" w:hAnsi="仿宋" w:cs="仿宋" w:hint="eastAsia"/>
            <w:lang w:eastAsia="zh-CN"/>
          </w:rPr>
          <w:t>(一)、人力资源规划</w:t>
        </w:r>
        <w:r>
          <w:tab/>
        </w:r>
        <w:r>
          <w:fldChar w:fldCharType="begin"/>
        </w:r>
        <w:r>
          <w:instrText xml:space="preserve"> PAGEREF _Toc3056 \h </w:instrText>
        </w:r>
        <w:r>
          <w:fldChar w:fldCharType="separate"/>
        </w:r>
        <w:r>
          <w:t>61</w:t>
        </w:r>
        <w:r>
          <w:fldChar w:fldCharType="end"/>
        </w:r>
      </w:hyperlink>
    </w:p>
    <w:p>
      <w:pPr>
        <w:pStyle w:val="TOC2"/>
        <w:tabs>
          <w:tab w:val="right" w:leader="dot" w:pos="8306"/>
        </w:tabs>
      </w:pPr>
      <w:hyperlink w:anchor="_Toc17974" w:history="1">
        <w:r>
          <w:rPr>
            <w:rFonts w:ascii="仿宋" w:eastAsia="仿宋" w:hAnsi="仿宋" w:cs="仿宋" w:hint="eastAsia"/>
            <w:lang w:eastAsia="zh-CN"/>
          </w:rPr>
          <w:t>(二)、人力资源开发与培训</w:t>
        </w:r>
        <w:r>
          <w:tab/>
        </w:r>
        <w:r>
          <w:fldChar w:fldCharType="begin"/>
        </w:r>
        <w:r>
          <w:instrText xml:space="preserve"> PAGEREF _Toc17974 \h </w:instrText>
        </w:r>
        <w:r>
          <w:fldChar w:fldCharType="separate"/>
        </w:r>
        <w:r>
          <w:t>63</w:t>
        </w:r>
        <w:r>
          <w:fldChar w:fldCharType="end"/>
        </w:r>
      </w:hyperlink>
    </w:p>
    <w:p>
      <w:pPr>
        <w:pStyle w:val="TOC1"/>
        <w:tabs>
          <w:tab w:val="right" w:leader="dot" w:pos="8306"/>
        </w:tabs>
      </w:pPr>
      <w:hyperlink w:anchor="_Toc8359" w:history="1">
        <w:r>
          <w:rPr>
            <w:rFonts w:ascii="仿宋" w:eastAsia="仿宋" w:hAnsi="仿宋" w:cs="仿宋" w:hint="eastAsia"/>
            <w:lang w:eastAsia="zh-CN"/>
          </w:rPr>
          <w:t>十四、企业合规与伦理</w:t>
        </w:r>
        <w:r>
          <w:tab/>
        </w:r>
        <w:r>
          <w:fldChar w:fldCharType="begin"/>
        </w:r>
        <w:r>
          <w:instrText xml:space="preserve"> PAGEREF _Toc8359 \h </w:instrText>
        </w:r>
        <w:r>
          <w:fldChar w:fldCharType="separate"/>
        </w:r>
        <w:r>
          <w:t>65</w:t>
        </w:r>
        <w:r>
          <w:fldChar w:fldCharType="end"/>
        </w:r>
      </w:hyperlink>
    </w:p>
    <w:p>
      <w:pPr>
        <w:pStyle w:val="TOC2"/>
        <w:tabs>
          <w:tab w:val="right" w:leader="dot" w:pos="8306"/>
        </w:tabs>
      </w:pPr>
      <w:hyperlink w:anchor="_Toc22137" w:history="1">
        <w:r>
          <w:rPr>
            <w:rFonts w:ascii="仿宋" w:eastAsia="仿宋" w:hAnsi="仿宋" w:cs="仿宋" w:hint="eastAsia"/>
            <w:lang w:eastAsia="zh-CN"/>
          </w:rPr>
          <w:t>(一)、合规政策与程序</w:t>
        </w:r>
        <w:r>
          <w:tab/>
        </w:r>
        <w:r>
          <w:fldChar w:fldCharType="begin"/>
        </w:r>
        <w:r>
          <w:instrText xml:space="preserve"> PAGEREF _Toc22137 \h </w:instrText>
        </w:r>
        <w:r>
          <w:fldChar w:fldCharType="separate"/>
        </w:r>
        <w:r>
          <w:t>65</w:t>
        </w:r>
        <w:r>
          <w:fldChar w:fldCharType="end"/>
        </w:r>
      </w:hyperlink>
    </w:p>
    <w:p>
      <w:pPr>
        <w:pStyle w:val="TOC2"/>
        <w:tabs>
          <w:tab w:val="right" w:leader="dot" w:pos="8306"/>
        </w:tabs>
      </w:pPr>
      <w:hyperlink w:anchor="_Toc706" w:history="1">
        <w:r>
          <w:rPr>
            <w:rFonts w:ascii="仿宋" w:eastAsia="仿宋" w:hAnsi="仿宋" w:cs="仿宋" w:hint="eastAsia"/>
            <w:lang w:eastAsia="zh-CN"/>
          </w:rPr>
          <w:t>(二)、伦理规范与培训</w:t>
        </w:r>
        <w:r>
          <w:tab/>
        </w:r>
        <w:r>
          <w:fldChar w:fldCharType="begin"/>
        </w:r>
        <w:r>
          <w:instrText xml:space="preserve"> PAGEREF _Toc706 \h </w:instrText>
        </w:r>
        <w:r>
          <w:fldChar w:fldCharType="separate"/>
        </w:r>
        <w:r>
          <w:t>67</w:t>
        </w:r>
        <w:r>
          <w:fldChar w:fldCharType="end"/>
        </w:r>
      </w:hyperlink>
    </w:p>
    <w:p>
      <w:pPr>
        <w:pStyle w:val="TOC2"/>
        <w:tabs>
          <w:tab w:val="right" w:leader="dot" w:pos="8306"/>
        </w:tabs>
      </w:pPr>
      <w:hyperlink w:anchor="_Toc32026" w:history="1">
        <w:r>
          <w:rPr>
            <w:rFonts w:ascii="仿宋" w:eastAsia="仿宋" w:hAnsi="仿宋" w:cs="仿宋" w:hint="eastAsia"/>
            <w:lang w:eastAsia="zh-CN"/>
          </w:rPr>
          <w:t>(三)、合规风险评估</w:t>
        </w:r>
        <w:r>
          <w:tab/>
        </w:r>
        <w:r>
          <w:fldChar w:fldCharType="begin"/>
        </w:r>
        <w:r>
          <w:instrText xml:space="preserve"> PAGEREF _Toc32026 \h </w:instrText>
        </w:r>
        <w:r>
          <w:fldChar w:fldCharType="separate"/>
        </w:r>
        <w:r>
          <w:t>67</w:t>
        </w:r>
        <w:r>
          <w:fldChar w:fldCharType="end"/>
        </w:r>
      </w:hyperlink>
    </w:p>
    <w:p>
      <w:pPr>
        <w:pStyle w:val="TOC2"/>
        <w:tabs>
          <w:tab w:val="right" w:leader="dot" w:pos="8306"/>
        </w:tabs>
      </w:pPr>
      <w:hyperlink w:anchor="_Toc5931" w:history="1">
        <w:r>
          <w:rPr>
            <w:rFonts w:ascii="仿宋" w:eastAsia="仿宋" w:hAnsi="仿宋" w:cs="仿宋" w:hint="eastAsia"/>
            <w:lang w:eastAsia="zh-CN"/>
          </w:rPr>
          <w:t>(四)、合规监督与执行</w:t>
        </w:r>
        <w:r>
          <w:tab/>
        </w:r>
        <w:r>
          <w:fldChar w:fldCharType="begin"/>
        </w:r>
        <w:r>
          <w:instrText xml:space="preserve"> PAGEREF _Toc5931 \h </w:instrText>
        </w:r>
        <w:r>
          <w:fldChar w:fldCharType="separate"/>
        </w:r>
        <w:r>
          <w:t>69</w:t>
        </w:r>
        <w:r>
          <w:fldChar w:fldCharType="end"/>
        </w:r>
      </w:hyperlink>
    </w:p>
    <w:p>
      <w:pPr>
        <w:pStyle w:val="TOC1"/>
        <w:tabs>
          <w:tab w:val="right" w:leader="dot" w:pos="8306"/>
        </w:tabs>
      </w:pPr>
      <w:hyperlink w:anchor="_Toc22939" w:history="1">
        <w:r>
          <w:rPr>
            <w:rFonts w:ascii="仿宋" w:eastAsia="仿宋" w:hAnsi="仿宋" w:cs="仿宋" w:hint="eastAsia"/>
            <w:lang w:eastAsia="zh-CN"/>
          </w:rPr>
          <w:t>十五、创新驱动与持续发展</w:t>
        </w:r>
        <w:r>
          <w:tab/>
        </w:r>
        <w:r>
          <w:fldChar w:fldCharType="begin"/>
        </w:r>
        <w:r>
          <w:instrText xml:space="preserve"> PAGEREF _Toc22939 \h </w:instrText>
        </w:r>
        <w:r>
          <w:fldChar w:fldCharType="separate"/>
        </w:r>
        <w:r>
          <w:t>69</w:t>
        </w:r>
        <w:r>
          <w:fldChar w:fldCharType="end"/>
        </w:r>
      </w:hyperlink>
    </w:p>
    <w:p>
      <w:pPr>
        <w:pStyle w:val="TOC2"/>
        <w:tabs>
          <w:tab w:val="right" w:leader="dot" w:pos="8306"/>
        </w:tabs>
      </w:pPr>
      <w:hyperlink w:anchor="_Toc7318" w:history="1">
        <w:r>
          <w:rPr>
            <w:rFonts w:ascii="仿宋" w:eastAsia="仿宋" w:hAnsi="仿宋" w:cs="仿宋" w:hint="eastAsia"/>
            <w:lang w:eastAsia="zh-CN"/>
          </w:rPr>
          <w:t>(一)、创新驱动战略实施</w:t>
        </w:r>
        <w:r>
          <w:tab/>
        </w:r>
        <w:r>
          <w:fldChar w:fldCharType="begin"/>
        </w:r>
        <w:r>
          <w:instrText xml:space="preserve"> PAGEREF _Toc7318 \h </w:instrText>
        </w:r>
        <w:r>
          <w:fldChar w:fldCharType="separate"/>
        </w:r>
        <w:r>
          <w:t>69</w:t>
        </w:r>
        <w:r>
          <w:fldChar w:fldCharType="end"/>
        </w:r>
      </w:hyperlink>
    </w:p>
    <w:p>
      <w:pPr>
        <w:pStyle w:val="TOC2"/>
        <w:tabs>
          <w:tab w:val="right" w:leader="dot" w:pos="8306"/>
        </w:tabs>
      </w:pPr>
      <w:hyperlink w:anchor="_Toc16434" w:history="1">
        <w:r>
          <w:rPr>
            <w:rFonts w:ascii="仿宋" w:eastAsia="仿宋" w:hAnsi="仿宋" w:cs="仿宋" w:hint="eastAsia"/>
            <w:lang w:eastAsia="zh-CN"/>
          </w:rPr>
          <w:t>(二)、持续发展路径探索</w:t>
        </w:r>
        <w:r>
          <w:tab/>
        </w:r>
        <w:r>
          <w:fldChar w:fldCharType="begin"/>
        </w:r>
        <w:r>
          <w:instrText xml:space="preserve"> PAGEREF _Toc16434 \h </w:instrText>
        </w:r>
        <w:r>
          <w:fldChar w:fldCharType="separate"/>
        </w:r>
        <w:r>
          <w:t>71</w:t>
        </w:r>
        <w:r>
          <w:fldChar w:fldCharType="end"/>
        </w:r>
      </w:hyperlink>
    </w:p>
    <w:p>
      <w:pPr>
        <w:pStyle w:val="TOC1"/>
        <w:tabs>
          <w:tab w:val="right" w:leader="dot" w:pos="8306"/>
        </w:tabs>
      </w:pPr>
      <w:hyperlink w:anchor="_Toc11626" w:history="1">
        <w:r>
          <w:rPr>
            <w:rFonts w:ascii="仿宋" w:eastAsia="仿宋" w:hAnsi="仿宋" w:cs="仿宋" w:hint="eastAsia"/>
            <w:lang w:eastAsia="zh-CN"/>
          </w:rPr>
          <w:t>十六、设施与设备管理</w:t>
        </w:r>
        <w:r>
          <w:tab/>
        </w:r>
        <w:r>
          <w:fldChar w:fldCharType="begin"/>
        </w:r>
        <w:r>
          <w:instrText xml:space="preserve"> PAGEREF _Toc11626 \h </w:instrText>
        </w:r>
        <w:r>
          <w:fldChar w:fldCharType="separate"/>
        </w:r>
        <w:r>
          <w:t>75</w:t>
        </w:r>
        <w:r>
          <w:fldChar w:fldCharType="end"/>
        </w:r>
      </w:hyperlink>
    </w:p>
    <w:p>
      <w:pPr>
        <w:pStyle w:val="TOC2"/>
        <w:tabs>
          <w:tab w:val="right" w:leader="dot" w:pos="8306"/>
        </w:tabs>
      </w:pPr>
      <w:hyperlink w:anchor="_Toc17547" w:history="1">
        <w:r>
          <w:rPr>
            <w:rFonts w:ascii="仿宋" w:eastAsia="仿宋" w:hAnsi="仿宋" w:cs="仿宋" w:hint="eastAsia"/>
            <w:lang w:eastAsia="zh-CN"/>
          </w:rPr>
          <w:t>(一)、设施规划与配置</w:t>
        </w:r>
        <w:r>
          <w:tab/>
        </w:r>
        <w:r>
          <w:fldChar w:fldCharType="begin"/>
        </w:r>
        <w:r>
          <w:instrText xml:space="preserve"> PAGEREF _Toc17547 \h </w:instrText>
        </w:r>
        <w:r>
          <w:fldChar w:fldCharType="separate"/>
        </w:r>
        <w:r>
          <w:t>75</w:t>
        </w:r>
        <w:r>
          <w:fldChar w:fldCharType="end"/>
        </w:r>
      </w:hyperlink>
    </w:p>
    <w:p>
      <w:pPr>
        <w:pStyle w:val="TOC2"/>
        <w:tabs>
          <w:tab w:val="right" w:leader="dot" w:pos="8306"/>
        </w:tabs>
      </w:pPr>
      <w:hyperlink w:anchor="_Toc28158" w:history="1">
        <w:r>
          <w:rPr>
            <w:rFonts w:ascii="仿宋" w:eastAsia="仿宋" w:hAnsi="仿宋" w:cs="仿宋" w:hint="eastAsia"/>
            <w:lang w:eastAsia="zh-CN"/>
          </w:rPr>
          <w:t>(二)、设备采购与维护管理</w:t>
        </w:r>
        <w:r>
          <w:tab/>
        </w:r>
        <w:r>
          <w:fldChar w:fldCharType="begin"/>
        </w:r>
        <w:r>
          <w:instrText xml:space="preserve"> PAGEREF _Toc28158 \h </w:instrText>
        </w:r>
        <w:r>
          <w:fldChar w:fldCharType="separate"/>
        </w:r>
        <w:r>
          <w:t>76</w:t>
        </w:r>
        <w:r>
          <w:fldChar w:fldCharType="end"/>
        </w:r>
      </w:hyperlink>
    </w:p>
    <w:p>
      <w:pPr>
        <w:pStyle w:val="TOC2"/>
        <w:tabs>
          <w:tab w:val="right" w:leader="dot" w:pos="8306"/>
        </w:tabs>
      </w:pPr>
      <w:hyperlink w:anchor="_Toc17302" w:history="1">
        <w:r>
          <w:rPr>
            <w:rFonts w:ascii="仿宋" w:eastAsia="仿宋" w:hAnsi="仿宋" w:cs="仿宋" w:hint="eastAsia"/>
            <w:lang w:eastAsia="zh-CN"/>
          </w:rPr>
          <w:t>(三)、设施设备升级策略</w:t>
        </w:r>
        <w:r>
          <w:tab/>
        </w:r>
        <w:r>
          <w:fldChar w:fldCharType="begin"/>
        </w:r>
        <w:r>
          <w:instrText xml:space="preserve"> PAGEREF _Toc17302 \h </w:instrText>
        </w:r>
        <w:r>
          <w:fldChar w:fldCharType="separate"/>
        </w:r>
        <w:r>
          <w:t>76</w:t>
        </w:r>
        <w:r>
          <w:fldChar w:fldCharType="end"/>
        </w:r>
      </w:hyperlink>
    </w:p>
    <w:p>
      <w:pPr>
        <w:pStyle w:val="TOC1"/>
        <w:tabs>
          <w:tab w:val="right" w:leader="dot" w:pos="8306"/>
        </w:tabs>
      </w:pPr>
      <w:hyperlink w:anchor="_Toc12713" w:history="1">
        <w:r>
          <w:rPr>
            <w:rFonts w:ascii="仿宋" w:eastAsia="仿宋" w:hAnsi="仿宋" w:cs="仿宋" w:hint="eastAsia"/>
            <w:lang w:eastAsia="zh-CN"/>
          </w:rPr>
          <w:t>十七、产业协同与集群发展</w:t>
        </w:r>
        <w:r>
          <w:tab/>
        </w:r>
        <w:r>
          <w:fldChar w:fldCharType="begin"/>
        </w:r>
        <w:r>
          <w:instrText xml:space="preserve"> PAGEREF _Toc12713 \h </w:instrText>
        </w:r>
        <w:r>
          <w:fldChar w:fldCharType="separate"/>
        </w:r>
        <w:r>
          <w:t>77</w:t>
        </w:r>
        <w:r>
          <w:fldChar w:fldCharType="end"/>
        </w:r>
      </w:hyperlink>
    </w:p>
    <w:p>
      <w:pPr>
        <w:pStyle w:val="TOC2"/>
        <w:tabs>
          <w:tab w:val="right" w:leader="dot" w:pos="8306"/>
        </w:tabs>
      </w:pPr>
      <w:hyperlink w:anchor="_Toc11468" w:history="1">
        <w:r>
          <w:rPr>
            <w:rFonts w:ascii="仿宋" w:eastAsia="仿宋" w:hAnsi="仿宋" w:cs="仿宋" w:hint="eastAsia"/>
            <w:lang w:eastAsia="zh-CN"/>
          </w:rPr>
          <w:t>(一)、产业协同机制建设</w:t>
        </w:r>
        <w:r>
          <w:tab/>
        </w:r>
        <w:r>
          <w:fldChar w:fldCharType="begin"/>
        </w:r>
        <w:r>
          <w:instrText xml:space="preserve"> PAGEREF _Toc11468 \h </w:instrText>
        </w:r>
        <w:r>
          <w:fldChar w:fldCharType="separate"/>
        </w:r>
        <w:r>
          <w:t>77</w:t>
        </w:r>
        <w:r>
          <w:fldChar w:fldCharType="end"/>
        </w:r>
      </w:hyperlink>
    </w:p>
    <w:p>
      <w:pPr>
        <w:pStyle w:val="TOC2"/>
        <w:tabs>
          <w:tab w:val="right" w:leader="dot" w:pos="8306"/>
        </w:tabs>
      </w:pPr>
      <w:hyperlink w:anchor="_Toc30076" w:history="1">
        <w:r>
          <w:rPr>
            <w:rFonts w:ascii="仿宋" w:eastAsia="仿宋" w:hAnsi="仿宋" w:cs="仿宋" w:hint="eastAsia"/>
            <w:lang w:eastAsia="zh-CN"/>
          </w:rPr>
          <w:t>(二)、产业集群培育与发展</w:t>
        </w:r>
        <w:r>
          <w:tab/>
        </w:r>
        <w:r>
          <w:fldChar w:fldCharType="begin"/>
        </w:r>
        <w:r>
          <w:instrText xml:space="preserve"> PAGEREF _Toc30076 \h </w:instrText>
        </w:r>
        <w:r>
          <w:fldChar w:fldCharType="separate"/>
        </w:r>
        <w:r>
          <w:t>78</w:t>
        </w:r>
        <w:r>
          <w:fldChar w:fldCharType="end"/>
        </w:r>
      </w:hyperlink>
    </w:p>
    <w:p>
      <w:pPr>
        <w:pStyle w:val="TOC1"/>
        <w:tabs>
          <w:tab w:val="right" w:leader="dot" w:pos="8306"/>
        </w:tabs>
      </w:pPr>
      <w:hyperlink w:anchor="_Toc3727" w:history="1">
        <w:r>
          <w:rPr>
            <w:rFonts w:ascii="仿宋" w:eastAsia="仿宋" w:hAnsi="仿宋" w:cs="仿宋" w:hint="eastAsia"/>
            <w:lang w:eastAsia="zh-CN"/>
          </w:rPr>
          <w:t>十八、法律法规与政策遵循</w:t>
        </w:r>
        <w:r>
          <w:tab/>
        </w:r>
        <w:r>
          <w:fldChar w:fldCharType="begin"/>
        </w:r>
        <w:r>
          <w:instrText xml:space="preserve"> PAGEREF _Toc3727 \h </w:instrText>
        </w:r>
        <w:r>
          <w:fldChar w:fldCharType="separate"/>
        </w:r>
        <w:r>
          <w:t>79</w:t>
        </w:r>
        <w:r>
          <w:fldChar w:fldCharType="end"/>
        </w:r>
      </w:hyperlink>
    </w:p>
    <w:p>
      <w:pPr>
        <w:pStyle w:val="TOC2"/>
        <w:tabs>
          <w:tab w:val="right" w:leader="dot" w:pos="8306"/>
        </w:tabs>
      </w:pPr>
      <w:hyperlink w:anchor="_Toc17822" w:history="1">
        <w:r>
          <w:rPr>
            <w:rFonts w:ascii="仿宋" w:eastAsia="仿宋" w:hAnsi="仿宋" w:cs="仿宋" w:hint="eastAsia"/>
            <w:lang w:eastAsia="zh-CN"/>
          </w:rPr>
          <w:t>(一)、法律法规遵守</w:t>
        </w:r>
        <w:r>
          <w:tab/>
        </w:r>
        <w:r>
          <w:fldChar w:fldCharType="begin"/>
        </w:r>
        <w:r>
          <w:instrText xml:space="preserve"> PAGEREF _Toc17822 \h </w:instrText>
        </w:r>
        <w:r>
          <w:fldChar w:fldCharType="separate"/>
        </w:r>
        <w:r>
          <w:t>79</w:t>
        </w:r>
        <w:r>
          <w:fldChar w:fldCharType="end"/>
        </w:r>
      </w:hyperlink>
    </w:p>
    <w:p>
      <w:pPr>
        <w:pStyle w:val="TOC2"/>
        <w:tabs>
          <w:tab w:val="right" w:leader="dot" w:pos="8306"/>
        </w:tabs>
      </w:pPr>
      <w:hyperlink w:anchor="_Toc18062" w:history="1">
        <w:r>
          <w:rPr>
            <w:rFonts w:ascii="仿宋" w:eastAsia="仿宋" w:hAnsi="仿宋" w:cs="仿宋" w:hint="eastAsia"/>
            <w:lang w:eastAsia="zh-CN"/>
          </w:rPr>
          <w:t>(二)、政策导向与利用</w:t>
        </w:r>
        <w:r>
          <w:tab/>
        </w:r>
        <w:r>
          <w:fldChar w:fldCharType="begin"/>
        </w:r>
        <w:r>
          <w:instrText xml:space="preserve"> PAGEREF _Toc18062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4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直接收益：假设悬浮床加氢裂化催化剂项目的产品或服务年销售收入为XX万元。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若悬浮床加氢裂化催化剂项目成功推广新型环保产品，比如采用可回收材料的包装，可能会激发消费者对可持续产品的需求。这种需求的增长可能迫使整个行业转向更环保的产品设计和生产方法。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7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悬浮床加氢裂化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悬浮床加氢裂化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悬浮床加氢裂化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9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267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https://d.book118.com/607030124132006030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40676"/>
    <w:rsid w:val="41840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301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2023-12-22T22:20:00Z</dcterms:created>
  <dcterms:modified xsi:type="dcterms:W3CDTF">2023-12-22T22:21:05Z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B83E3012CEC24E9CBCA9D7B71ECE45C2_11</vt:lpwstr>
  </property>
  <property fmtid="{D5CDD505-2E9C-101B-9397-08002B2CF9AE}" pid="3" name="KSOProductBuildVer">
    <vt:lpwstr>2052-12.1.0.16120</vt:lpwstr>
  </property>
</Properties>
</file>