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管线钢项目计划设计方案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7" w:history="1">
        <w:r>
          <w:rPr>
            <w:rFonts w:ascii="仿宋" w:eastAsia="仿宋" w:hAnsi="仿宋" w:cs="仿宋" w:hint="eastAsia"/>
            <w:lang w:eastAsia="zh-CN"/>
          </w:rPr>
          <w:t>前言</w:t>
        </w:r>
        <w:r>
          <w:tab/>
        </w:r>
        <w:r>
          <w:fldChar w:fldCharType="begin"/>
        </w:r>
        <w:r>
          <w:instrText xml:space="preserve"> PAGEREF _Toc29017 \h </w:instrText>
        </w:r>
        <w:r>
          <w:fldChar w:fldCharType="separate"/>
        </w:r>
        <w:r>
          <w:t>3</w:t>
        </w:r>
        <w:r>
          <w:fldChar w:fldCharType="end"/>
        </w:r>
      </w:hyperlink>
    </w:p>
    <w:p>
      <w:pPr>
        <w:pStyle w:val="TOC1"/>
        <w:tabs>
          <w:tab w:val="right" w:leader="dot" w:pos="8306"/>
        </w:tabs>
      </w:pPr>
      <w:hyperlink w:anchor="_Toc32445" w:history="1">
        <w:r>
          <w:rPr>
            <w:rFonts w:ascii="仿宋" w:eastAsia="仿宋" w:hAnsi="仿宋" w:cs="仿宋" w:hint="eastAsia"/>
            <w:lang w:eastAsia="zh-CN"/>
          </w:rPr>
          <w:t>一、管线钢项目可持续发展</w:t>
        </w:r>
        <w:r>
          <w:tab/>
        </w:r>
        <w:r>
          <w:fldChar w:fldCharType="begin"/>
        </w:r>
        <w:r>
          <w:instrText xml:space="preserve"> PAGEREF _Toc32445 \h </w:instrText>
        </w:r>
        <w:r>
          <w:fldChar w:fldCharType="separate"/>
        </w:r>
        <w:r>
          <w:t>3</w:t>
        </w:r>
        <w:r>
          <w:fldChar w:fldCharType="end"/>
        </w:r>
      </w:hyperlink>
    </w:p>
    <w:p>
      <w:pPr>
        <w:pStyle w:val="TOC2"/>
        <w:tabs>
          <w:tab w:val="right" w:leader="dot" w:pos="8306"/>
        </w:tabs>
      </w:pPr>
      <w:hyperlink w:anchor="_Toc1563" w:history="1">
        <w:r>
          <w:rPr>
            <w:rFonts w:ascii="仿宋" w:eastAsia="仿宋" w:hAnsi="仿宋" w:cs="仿宋" w:hint="eastAsia"/>
            <w:lang w:eastAsia="zh-CN"/>
          </w:rPr>
          <w:t>(一)、可持续战略与实践</w:t>
        </w:r>
        <w:r>
          <w:tab/>
        </w:r>
        <w:r>
          <w:fldChar w:fldCharType="begin"/>
        </w:r>
        <w:r>
          <w:instrText xml:space="preserve"> PAGEREF _Toc1563 \h </w:instrText>
        </w:r>
        <w:r>
          <w:fldChar w:fldCharType="separate"/>
        </w:r>
        <w:r>
          <w:t>3</w:t>
        </w:r>
        <w:r>
          <w:fldChar w:fldCharType="end"/>
        </w:r>
      </w:hyperlink>
    </w:p>
    <w:p>
      <w:pPr>
        <w:pStyle w:val="TOC2"/>
        <w:tabs>
          <w:tab w:val="right" w:leader="dot" w:pos="8306"/>
        </w:tabs>
      </w:pPr>
      <w:hyperlink w:anchor="_Toc23822" w:history="1">
        <w:r>
          <w:rPr>
            <w:rFonts w:ascii="仿宋" w:eastAsia="仿宋" w:hAnsi="仿宋" w:cs="仿宋" w:hint="eastAsia"/>
            <w:lang w:eastAsia="zh-CN"/>
          </w:rPr>
          <w:t>(二)、环保与社会责任</w:t>
        </w:r>
        <w:r>
          <w:tab/>
        </w:r>
        <w:r>
          <w:fldChar w:fldCharType="begin"/>
        </w:r>
        <w:r>
          <w:instrText xml:space="preserve"> PAGEREF _Toc23822 \h </w:instrText>
        </w:r>
        <w:r>
          <w:fldChar w:fldCharType="separate"/>
        </w:r>
        <w:r>
          <w:t>4</w:t>
        </w:r>
        <w:r>
          <w:fldChar w:fldCharType="end"/>
        </w:r>
      </w:hyperlink>
    </w:p>
    <w:p>
      <w:pPr>
        <w:pStyle w:val="TOC1"/>
        <w:tabs>
          <w:tab w:val="right" w:leader="dot" w:pos="8306"/>
        </w:tabs>
      </w:pPr>
      <w:hyperlink w:anchor="_Toc24059" w:history="1">
        <w:r>
          <w:rPr>
            <w:rFonts w:ascii="仿宋" w:eastAsia="仿宋" w:hAnsi="仿宋" w:cs="仿宋" w:hint="eastAsia"/>
            <w:lang w:eastAsia="zh-CN"/>
          </w:rPr>
          <w:t>二、管线钢项目概论</w:t>
        </w:r>
        <w:r>
          <w:tab/>
        </w:r>
        <w:r>
          <w:fldChar w:fldCharType="begin"/>
        </w:r>
        <w:r>
          <w:instrText xml:space="preserve"> PAGEREF _Toc24059 \h </w:instrText>
        </w:r>
        <w:r>
          <w:fldChar w:fldCharType="separate"/>
        </w:r>
        <w:r>
          <w:t>5</w:t>
        </w:r>
        <w:r>
          <w:fldChar w:fldCharType="end"/>
        </w:r>
      </w:hyperlink>
    </w:p>
    <w:p>
      <w:pPr>
        <w:pStyle w:val="TOC2"/>
        <w:tabs>
          <w:tab w:val="right" w:leader="dot" w:pos="8306"/>
        </w:tabs>
      </w:pPr>
      <w:hyperlink w:anchor="_Toc8984" w:history="1">
        <w:r>
          <w:rPr>
            <w:rFonts w:ascii="仿宋" w:eastAsia="仿宋" w:hAnsi="仿宋" w:cs="仿宋" w:hint="eastAsia"/>
            <w:lang w:eastAsia="zh-CN"/>
          </w:rPr>
          <w:t>(一)、管线钢项目概况</w:t>
        </w:r>
        <w:r>
          <w:tab/>
        </w:r>
        <w:r>
          <w:fldChar w:fldCharType="begin"/>
        </w:r>
        <w:r>
          <w:instrText xml:space="preserve"> PAGEREF _Toc8984 \h </w:instrText>
        </w:r>
        <w:r>
          <w:fldChar w:fldCharType="separate"/>
        </w:r>
        <w:r>
          <w:t>5</w:t>
        </w:r>
        <w:r>
          <w:fldChar w:fldCharType="end"/>
        </w:r>
      </w:hyperlink>
    </w:p>
    <w:p>
      <w:pPr>
        <w:pStyle w:val="TOC2"/>
        <w:tabs>
          <w:tab w:val="right" w:leader="dot" w:pos="8306"/>
        </w:tabs>
      </w:pPr>
      <w:hyperlink w:anchor="_Toc12426" w:history="1">
        <w:r>
          <w:rPr>
            <w:rFonts w:ascii="仿宋" w:eastAsia="仿宋" w:hAnsi="仿宋" w:cs="仿宋" w:hint="eastAsia"/>
            <w:lang w:eastAsia="zh-CN"/>
          </w:rPr>
          <w:t>(二)、管线钢项目目标</w:t>
        </w:r>
        <w:r>
          <w:tab/>
        </w:r>
        <w:r>
          <w:fldChar w:fldCharType="begin"/>
        </w:r>
        <w:r>
          <w:instrText xml:space="preserve"> PAGEREF _Toc12426 \h </w:instrText>
        </w:r>
        <w:r>
          <w:fldChar w:fldCharType="separate"/>
        </w:r>
        <w:r>
          <w:t>7</w:t>
        </w:r>
        <w:r>
          <w:fldChar w:fldCharType="end"/>
        </w:r>
      </w:hyperlink>
    </w:p>
    <w:p>
      <w:pPr>
        <w:pStyle w:val="TOC2"/>
        <w:tabs>
          <w:tab w:val="right" w:leader="dot" w:pos="8306"/>
        </w:tabs>
      </w:pPr>
      <w:hyperlink w:anchor="_Toc5256" w:history="1">
        <w:r>
          <w:rPr>
            <w:rFonts w:ascii="仿宋" w:eastAsia="仿宋" w:hAnsi="仿宋" w:cs="仿宋" w:hint="eastAsia"/>
            <w:lang w:eastAsia="zh-CN"/>
          </w:rPr>
          <w:t>(三)、管线钢项目提出的理由</w:t>
        </w:r>
        <w:r>
          <w:tab/>
        </w:r>
        <w:r>
          <w:fldChar w:fldCharType="begin"/>
        </w:r>
        <w:r>
          <w:instrText xml:space="preserve"> PAGEREF _Toc5256 \h </w:instrText>
        </w:r>
        <w:r>
          <w:fldChar w:fldCharType="separate"/>
        </w:r>
        <w:r>
          <w:t>8</w:t>
        </w:r>
        <w:r>
          <w:fldChar w:fldCharType="end"/>
        </w:r>
      </w:hyperlink>
    </w:p>
    <w:p>
      <w:pPr>
        <w:pStyle w:val="TOC2"/>
        <w:tabs>
          <w:tab w:val="right" w:leader="dot" w:pos="8306"/>
        </w:tabs>
      </w:pPr>
      <w:hyperlink w:anchor="_Toc7037" w:history="1">
        <w:r>
          <w:rPr>
            <w:rFonts w:ascii="仿宋" w:eastAsia="仿宋" w:hAnsi="仿宋" w:cs="仿宋" w:hint="eastAsia"/>
            <w:lang w:eastAsia="zh-CN"/>
          </w:rPr>
          <w:t>(四)、管线钢项目意义</w:t>
        </w:r>
        <w:r>
          <w:tab/>
        </w:r>
        <w:r>
          <w:fldChar w:fldCharType="begin"/>
        </w:r>
        <w:r>
          <w:instrText xml:space="preserve"> PAGEREF _Toc7037 \h </w:instrText>
        </w:r>
        <w:r>
          <w:fldChar w:fldCharType="separate"/>
        </w:r>
        <w:r>
          <w:t>9</w:t>
        </w:r>
        <w:r>
          <w:fldChar w:fldCharType="end"/>
        </w:r>
      </w:hyperlink>
    </w:p>
    <w:p>
      <w:pPr>
        <w:pStyle w:val="TOC2"/>
        <w:tabs>
          <w:tab w:val="right" w:leader="dot" w:pos="8306"/>
        </w:tabs>
      </w:pPr>
      <w:hyperlink w:anchor="_Toc9726" w:history="1">
        <w:r>
          <w:rPr>
            <w:rFonts w:ascii="仿宋" w:eastAsia="仿宋" w:hAnsi="仿宋" w:cs="仿宋" w:hint="eastAsia"/>
            <w:lang w:eastAsia="zh-CN"/>
          </w:rPr>
          <w:t>(五)、管线钢项目背景</w:t>
        </w:r>
        <w:r>
          <w:tab/>
        </w:r>
        <w:r>
          <w:fldChar w:fldCharType="begin"/>
        </w:r>
        <w:r>
          <w:instrText xml:space="preserve"> PAGEREF _Toc9726 \h </w:instrText>
        </w:r>
        <w:r>
          <w:fldChar w:fldCharType="separate"/>
        </w:r>
        <w:r>
          <w:t>10</w:t>
        </w:r>
        <w:r>
          <w:fldChar w:fldCharType="end"/>
        </w:r>
      </w:hyperlink>
    </w:p>
    <w:p>
      <w:pPr>
        <w:pStyle w:val="TOC1"/>
        <w:tabs>
          <w:tab w:val="right" w:leader="dot" w:pos="8306"/>
        </w:tabs>
      </w:pPr>
      <w:hyperlink w:anchor="_Toc16334" w:history="1">
        <w:r>
          <w:rPr>
            <w:rFonts w:ascii="仿宋" w:eastAsia="仿宋" w:hAnsi="仿宋" w:cs="仿宋" w:hint="eastAsia"/>
            <w:lang w:eastAsia="zh-CN"/>
          </w:rPr>
          <w:t>三、管线钢项目选址可行性分析</w:t>
        </w:r>
        <w:r>
          <w:tab/>
        </w:r>
        <w:r>
          <w:fldChar w:fldCharType="begin"/>
        </w:r>
        <w:r>
          <w:instrText xml:space="preserve"> PAGEREF _Toc16334 \h </w:instrText>
        </w:r>
        <w:r>
          <w:fldChar w:fldCharType="separate"/>
        </w:r>
        <w:r>
          <w:t>11</w:t>
        </w:r>
        <w:r>
          <w:fldChar w:fldCharType="end"/>
        </w:r>
      </w:hyperlink>
    </w:p>
    <w:p>
      <w:pPr>
        <w:pStyle w:val="TOC2"/>
        <w:tabs>
          <w:tab w:val="right" w:leader="dot" w:pos="8306"/>
        </w:tabs>
      </w:pPr>
      <w:hyperlink w:anchor="_Toc16407" w:history="1">
        <w:r>
          <w:rPr>
            <w:rFonts w:ascii="仿宋" w:eastAsia="仿宋" w:hAnsi="仿宋" w:cs="仿宋" w:hint="eastAsia"/>
            <w:lang w:eastAsia="zh-CN"/>
          </w:rPr>
          <w:t>(一)、管线钢项目选址</w:t>
        </w:r>
        <w:r>
          <w:tab/>
        </w:r>
        <w:r>
          <w:fldChar w:fldCharType="begin"/>
        </w:r>
        <w:r>
          <w:instrText xml:space="preserve"> PAGEREF _Toc16407 \h </w:instrText>
        </w:r>
        <w:r>
          <w:fldChar w:fldCharType="separate"/>
        </w:r>
        <w:r>
          <w:t>11</w:t>
        </w:r>
        <w:r>
          <w:fldChar w:fldCharType="end"/>
        </w:r>
      </w:hyperlink>
    </w:p>
    <w:p>
      <w:pPr>
        <w:pStyle w:val="TOC2"/>
        <w:tabs>
          <w:tab w:val="right" w:leader="dot" w:pos="8306"/>
        </w:tabs>
      </w:pPr>
      <w:hyperlink w:anchor="_Toc10500" w:history="1">
        <w:r>
          <w:rPr>
            <w:rFonts w:ascii="仿宋" w:eastAsia="仿宋" w:hAnsi="仿宋" w:cs="仿宋" w:hint="eastAsia"/>
            <w:lang w:eastAsia="zh-CN"/>
          </w:rPr>
          <w:t>(二)、用地控制指标</w:t>
        </w:r>
        <w:r>
          <w:tab/>
        </w:r>
        <w:r>
          <w:fldChar w:fldCharType="begin"/>
        </w:r>
        <w:r>
          <w:instrText xml:space="preserve"> PAGEREF _Toc10500 \h </w:instrText>
        </w:r>
        <w:r>
          <w:fldChar w:fldCharType="separate"/>
        </w:r>
        <w:r>
          <w:t>11</w:t>
        </w:r>
        <w:r>
          <w:fldChar w:fldCharType="end"/>
        </w:r>
      </w:hyperlink>
    </w:p>
    <w:p>
      <w:pPr>
        <w:pStyle w:val="TOC2"/>
        <w:tabs>
          <w:tab w:val="right" w:leader="dot" w:pos="8306"/>
        </w:tabs>
      </w:pPr>
      <w:hyperlink w:anchor="_Toc30739" w:history="1">
        <w:r>
          <w:rPr>
            <w:rFonts w:ascii="仿宋" w:eastAsia="仿宋" w:hAnsi="仿宋" w:cs="仿宋" w:hint="eastAsia"/>
            <w:lang w:eastAsia="zh-CN"/>
          </w:rPr>
          <w:t>(三)、节约用地措施</w:t>
        </w:r>
        <w:r>
          <w:tab/>
        </w:r>
        <w:r>
          <w:fldChar w:fldCharType="begin"/>
        </w:r>
        <w:r>
          <w:instrText xml:space="preserve"> PAGEREF _Toc30739 \h </w:instrText>
        </w:r>
        <w:r>
          <w:fldChar w:fldCharType="separate"/>
        </w:r>
        <w:r>
          <w:t>13</w:t>
        </w:r>
        <w:r>
          <w:fldChar w:fldCharType="end"/>
        </w:r>
      </w:hyperlink>
    </w:p>
    <w:p>
      <w:pPr>
        <w:pStyle w:val="TOC2"/>
        <w:tabs>
          <w:tab w:val="right" w:leader="dot" w:pos="8306"/>
        </w:tabs>
      </w:pPr>
      <w:hyperlink w:anchor="_Toc22478" w:history="1">
        <w:r>
          <w:rPr>
            <w:rFonts w:ascii="仿宋" w:eastAsia="仿宋" w:hAnsi="仿宋" w:cs="仿宋" w:hint="eastAsia"/>
            <w:lang w:eastAsia="zh-CN"/>
          </w:rPr>
          <w:t>(四)、总图布置方案</w:t>
        </w:r>
        <w:r>
          <w:tab/>
        </w:r>
        <w:r>
          <w:fldChar w:fldCharType="begin"/>
        </w:r>
        <w:r>
          <w:instrText xml:space="preserve"> PAGEREF _Toc22478 \h </w:instrText>
        </w:r>
        <w:r>
          <w:fldChar w:fldCharType="separate"/>
        </w:r>
        <w:r>
          <w:t>14</w:t>
        </w:r>
        <w:r>
          <w:fldChar w:fldCharType="end"/>
        </w:r>
      </w:hyperlink>
    </w:p>
    <w:p>
      <w:pPr>
        <w:pStyle w:val="TOC2"/>
        <w:tabs>
          <w:tab w:val="right" w:leader="dot" w:pos="8306"/>
        </w:tabs>
      </w:pPr>
      <w:hyperlink w:anchor="_Toc21142" w:history="1">
        <w:r>
          <w:rPr>
            <w:rFonts w:ascii="仿宋" w:eastAsia="仿宋" w:hAnsi="仿宋" w:cs="仿宋" w:hint="eastAsia"/>
            <w:lang w:eastAsia="zh-CN"/>
          </w:rPr>
          <w:t>(五)、选址综合评价</w:t>
        </w:r>
        <w:r>
          <w:tab/>
        </w:r>
        <w:r>
          <w:fldChar w:fldCharType="begin"/>
        </w:r>
        <w:r>
          <w:instrText xml:space="preserve"> PAGEREF _Toc21142 \h </w:instrText>
        </w:r>
        <w:r>
          <w:fldChar w:fldCharType="separate"/>
        </w:r>
        <w:r>
          <w:t>15</w:t>
        </w:r>
        <w:r>
          <w:fldChar w:fldCharType="end"/>
        </w:r>
      </w:hyperlink>
    </w:p>
    <w:p>
      <w:pPr>
        <w:pStyle w:val="TOC1"/>
        <w:tabs>
          <w:tab w:val="right" w:leader="dot" w:pos="8306"/>
        </w:tabs>
      </w:pPr>
      <w:hyperlink w:anchor="_Toc21065" w:history="1">
        <w:r>
          <w:rPr>
            <w:rFonts w:ascii="仿宋" w:eastAsia="仿宋" w:hAnsi="仿宋" w:cs="仿宋" w:hint="eastAsia"/>
            <w:lang w:eastAsia="zh-CN"/>
          </w:rPr>
          <w:t>四、管线钢项目绩效评估</w:t>
        </w:r>
        <w:r>
          <w:tab/>
        </w:r>
        <w:r>
          <w:fldChar w:fldCharType="begin"/>
        </w:r>
        <w:r>
          <w:instrText xml:space="preserve"> PAGEREF _Toc21065 \h </w:instrText>
        </w:r>
        <w:r>
          <w:fldChar w:fldCharType="separate"/>
        </w:r>
        <w:r>
          <w:t>16</w:t>
        </w:r>
        <w:r>
          <w:fldChar w:fldCharType="end"/>
        </w:r>
      </w:hyperlink>
    </w:p>
    <w:p>
      <w:pPr>
        <w:pStyle w:val="TOC2"/>
        <w:tabs>
          <w:tab w:val="right" w:leader="dot" w:pos="8306"/>
        </w:tabs>
      </w:pPr>
      <w:hyperlink w:anchor="_Toc2363" w:history="1">
        <w:r>
          <w:rPr>
            <w:rFonts w:ascii="仿宋" w:eastAsia="仿宋" w:hAnsi="仿宋" w:cs="仿宋" w:hint="eastAsia"/>
            <w:lang w:eastAsia="zh-CN"/>
          </w:rPr>
          <w:t>(一)、绩效评估指标</w:t>
        </w:r>
        <w:r>
          <w:tab/>
        </w:r>
        <w:r>
          <w:fldChar w:fldCharType="begin"/>
        </w:r>
        <w:r>
          <w:instrText xml:space="preserve"> PAGEREF _Toc2363 \h </w:instrText>
        </w:r>
        <w:r>
          <w:fldChar w:fldCharType="separate"/>
        </w:r>
        <w:r>
          <w:t>16</w:t>
        </w:r>
        <w:r>
          <w:fldChar w:fldCharType="end"/>
        </w:r>
      </w:hyperlink>
    </w:p>
    <w:p>
      <w:pPr>
        <w:pStyle w:val="TOC2"/>
        <w:tabs>
          <w:tab w:val="right" w:leader="dot" w:pos="8306"/>
        </w:tabs>
      </w:pPr>
      <w:hyperlink w:anchor="_Toc28591" w:history="1">
        <w:r>
          <w:rPr>
            <w:rFonts w:ascii="仿宋" w:eastAsia="仿宋" w:hAnsi="仿宋" w:cs="仿宋" w:hint="eastAsia"/>
            <w:lang w:eastAsia="zh-CN"/>
          </w:rPr>
          <w:t>(二)、绩效评估方法</w:t>
        </w:r>
        <w:r>
          <w:tab/>
        </w:r>
        <w:r>
          <w:fldChar w:fldCharType="begin"/>
        </w:r>
        <w:r>
          <w:instrText xml:space="preserve"> PAGEREF _Toc28591 \h </w:instrText>
        </w:r>
        <w:r>
          <w:fldChar w:fldCharType="separate"/>
        </w:r>
        <w:r>
          <w:t>17</w:t>
        </w:r>
        <w:r>
          <w:fldChar w:fldCharType="end"/>
        </w:r>
      </w:hyperlink>
    </w:p>
    <w:p>
      <w:pPr>
        <w:pStyle w:val="TOC2"/>
        <w:tabs>
          <w:tab w:val="right" w:leader="dot" w:pos="8306"/>
        </w:tabs>
      </w:pPr>
      <w:hyperlink w:anchor="_Toc21029" w:history="1">
        <w:r>
          <w:rPr>
            <w:rFonts w:ascii="仿宋" w:eastAsia="仿宋" w:hAnsi="仿宋" w:cs="仿宋" w:hint="eastAsia"/>
            <w:lang w:eastAsia="zh-CN"/>
          </w:rPr>
          <w:t>(三)、绩效评估周期</w:t>
        </w:r>
        <w:r>
          <w:tab/>
        </w:r>
        <w:r>
          <w:fldChar w:fldCharType="begin"/>
        </w:r>
        <w:r>
          <w:instrText xml:space="preserve"> PAGEREF _Toc21029 \h </w:instrText>
        </w:r>
        <w:r>
          <w:fldChar w:fldCharType="separate"/>
        </w:r>
        <w:r>
          <w:t>18</w:t>
        </w:r>
        <w:r>
          <w:fldChar w:fldCharType="end"/>
        </w:r>
      </w:hyperlink>
    </w:p>
    <w:p>
      <w:pPr>
        <w:pStyle w:val="TOC1"/>
        <w:tabs>
          <w:tab w:val="right" w:leader="dot" w:pos="8306"/>
        </w:tabs>
      </w:pPr>
      <w:hyperlink w:anchor="_Toc575" w:history="1">
        <w:r>
          <w:rPr>
            <w:rFonts w:ascii="仿宋" w:eastAsia="仿宋" w:hAnsi="仿宋" w:cs="仿宋" w:hint="eastAsia"/>
            <w:lang w:eastAsia="zh-CN"/>
          </w:rPr>
          <w:t>五、管线钢项目文档管理</w:t>
        </w:r>
        <w:r>
          <w:tab/>
        </w:r>
        <w:r>
          <w:fldChar w:fldCharType="begin"/>
        </w:r>
        <w:r>
          <w:instrText xml:space="preserve"> PAGEREF _Toc575 \h </w:instrText>
        </w:r>
        <w:r>
          <w:fldChar w:fldCharType="separate"/>
        </w:r>
        <w:r>
          <w:t>19</w:t>
        </w:r>
        <w:r>
          <w:fldChar w:fldCharType="end"/>
        </w:r>
      </w:hyperlink>
    </w:p>
    <w:p>
      <w:pPr>
        <w:pStyle w:val="TOC2"/>
        <w:tabs>
          <w:tab w:val="right" w:leader="dot" w:pos="8306"/>
        </w:tabs>
      </w:pPr>
      <w:hyperlink w:anchor="_Toc24749" w:history="1">
        <w:r>
          <w:rPr>
            <w:rFonts w:ascii="仿宋" w:eastAsia="仿宋" w:hAnsi="仿宋" w:cs="仿宋" w:hint="eastAsia"/>
            <w:lang w:eastAsia="zh-CN"/>
          </w:rPr>
          <w:t>(一)、文档编制与审查</w:t>
        </w:r>
        <w:r>
          <w:tab/>
        </w:r>
        <w:r>
          <w:fldChar w:fldCharType="begin"/>
        </w:r>
        <w:r>
          <w:instrText xml:space="preserve"> PAGEREF _Toc24749 \h </w:instrText>
        </w:r>
        <w:r>
          <w:fldChar w:fldCharType="separate"/>
        </w:r>
        <w:r>
          <w:t>19</w:t>
        </w:r>
        <w:r>
          <w:fldChar w:fldCharType="end"/>
        </w:r>
      </w:hyperlink>
    </w:p>
    <w:p>
      <w:pPr>
        <w:pStyle w:val="TOC2"/>
        <w:tabs>
          <w:tab w:val="right" w:leader="dot" w:pos="8306"/>
        </w:tabs>
      </w:pPr>
      <w:hyperlink w:anchor="_Toc22939" w:history="1">
        <w:r>
          <w:rPr>
            <w:rFonts w:ascii="仿宋" w:eastAsia="仿宋" w:hAnsi="仿宋" w:cs="仿宋" w:hint="eastAsia"/>
            <w:lang w:eastAsia="zh-CN"/>
          </w:rPr>
          <w:t>(二)、文档发布与分发</w:t>
        </w:r>
        <w:r>
          <w:tab/>
        </w:r>
        <w:r>
          <w:fldChar w:fldCharType="begin"/>
        </w:r>
        <w:r>
          <w:instrText xml:space="preserve"> PAGEREF _Toc22939 \h </w:instrText>
        </w:r>
        <w:r>
          <w:fldChar w:fldCharType="separate"/>
        </w:r>
        <w:r>
          <w:t>20</w:t>
        </w:r>
        <w:r>
          <w:fldChar w:fldCharType="end"/>
        </w:r>
      </w:hyperlink>
    </w:p>
    <w:p>
      <w:pPr>
        <w:pStyle w:val="TOC2"/>
        <w:tabs>
          <w:tab w:val="right" w:leader="dot" w:pos="8306"/>
        </w:tabs>
      </w:pPr>
      <w:hyperlink w:anchor="_Toc20698" w:history="1">
        <w:r>
          <w:rPr>
            <w:rFonts w:ascii="仿宋" w:eastAsia="仿宋" w:hAnsi="仿宋" w:cs="仿宋" w:hint="eastAsia"/>
            <w:lang w:eastAsia="zh-CN"/>
          </w:rPr>
          <w:t>(三)、文档存档与归档</w:t>
        </w:r>
        <w:r>
          <w:tab/>
        </w:r>
        <w:r>
          <w:fldChar w:fldCharType="begin"/>
        </w:r>
        <w:r>
          <w:instrText xml:space="preserve"> PAGEREF _Toc20698 \h </w:instrText>
        </w:r>
        <w:r>
          <w:fldChar w:fldCharType="separate"/>
        </w:r>
        <w:r>
          <w:t>21</w:t>
        </w:r>
        <w:r>
          <w:fldChar w:fldCharType="end"/>
        </w:r>
      </w:hyperlink>
    </w:p>
    <w:p>
      <w:pPr>
        <w:pStyle w:val="TOC1"/>
        <w:tabs>
          <w:tab w:val="right" w:leader="dot" w:pos="8306"/>
        </w:tabs>
      </w:pPr>
      <w:hyperlink w:anchor="_Toc10487" w:history="1">
        <w:r>
          <w:rPr>
            <w:rFonts w:ascii="仿宋" w:eastAsia="仿宋" w:hAnsi="仿宋" w:cs="仿宋" w:hint="eastAsia"/>
            <w:lang w:eastAsia="zh-CN"/>
          </w:rPr>
          <w:t>六、管线钢项目土建工程</w:t>
        </w:r>
        <w:r>
          <w:tab/>
        </w:r>
        <w:r>
          <w:fldChar w:fldCharType="begin"/>
        </w:r>
        <w:r>
          <w:instrText xml:space="preserve"> PAGEREF _Toc10487 \h </w:instrText>
        </w:r>
        <w:r>
          <w:fldChar w:fldCharType="separate"/>
        </w:r>
        <w:r>
          <w:t>23</w:t>
        </w:r>
        <w:r>
          <w:fldChar w:fldCharType="end"/>
        </w:r>
      </w:hyperlink>
    </w:p>
    <w:p>
      <w:pPr>
        <w:pStyle w:val="TOC2"/>
        <w:tabs>
          <w:tab w:val="right" w:leader="dot" w:pos="8306"/>
        </w:tabs>
      </w:pPr>
      <w:hyperlink w:anchor="_Toc31562" w:history="1">
        <w:r>
          <w:rPr>
            <w:rFonts w:ascii="仿宋" w:eastAsia="仿宋" w:hAnsi="仿宋" w:cs="仿宋" w:hint="eastAsia"/>
            <w:lang w:eastAsia="zh-CN"/>
          </w:rPr>
          <w:t>(一)、建筑工程设计原则</w:t>
        </w:r>
        <w:r>
          <w:tab/>
        </w:r>
        <w:r>
          <w:fldChar w:fldCharType="begin"/>
        </w:r>
        <w:r>
          <w:instrText xml:space="preserve"> PAGEREF _Toc31562 \h </w:instrText>
        </w:r>
        <w:r>
          <w:fldChar w:fldCharType="separate"/>
        </w:r>
        <w:r>
          <w:t>23</w:t>
        </w:r>
        <w:r>
          <w:fldChar w:fldCharType="end"/>
        </w:r>
      </w:hyperlink>
    </w:p>
    <w:p>
      <w:pPr>
        <w:pStyle w:val="TOC2"/>
        <w:tabs>
          <w:tab w:val="right" w:leader="dot" w:pos="8306"/>
        </w:tabs>
      </w:pPr>
      <w:hyperlink w:anchor="_Toc30658" w:history="1">
        <w:r>
          <w:rPr>
            <w:rFonts w:ascii="仿宋" w:eastAsia="仿宋" w:hAnsi="仿宋" w:cs="仿宋" w:hint="eastAsia"/>
            <w:lang w:eastAsia="zh-CN"/>
          </w:rPr>
          <w:t>(二)、土建工程设计年限及安全等级</w:t>
        </w:r>
        <w:r>
          <w:tab/>
        </w:r>
        <w:r>
          <w:fldChar w:fldCharType="begin"/>
        </w:r>
        <w:r>
          <w:instrText xml:space="preserve"> PAGEREF _Toc30658 \h </w:instrText>
        </w:r>
        <w:r>
          <w:fldChar w:fldCharType="separate"/>
        </w:r>
        <w:r>
          <w:t>24</w:t>
        </w:r>
        <w:r>
          <w:fldChar w:fldCharType="end"/>
        </w:r>
      </w:hyperlink>
    </w:p>
    <w:p>
      <w:pPr>
        <w:pStyle w:val="TOC2"/>
        <w:tabs>
          <w:tab w:val="right" w:leader="dot" w:pos="8306"/>
        </w:tabs>
      </w:pPr>
      <w:hyperlink w:anchor="_Toc23987" w:history="1">
        <w:r>
          <w:rPr>
            <w:rFonts w:ascii="仿宋" w:eastAsia="仿宋" w:hAnsi="仿宋" w:cs="仿宋" w:hint="eastAsia"/>
            <w:lang w:eastAsia="zh-CN"/>
          </w:rPr>
          <w:t>(三)、建筑工程设计总体要求</w:t>
        </w:r>
        <w:r>
          <w:tab/>
        </w:r>
        <w:r>
          <w:fldChar w:fldCharType="begin"/>
        </w:r>
        <w:r>
          <w:instrText xml:space="preserve"> PAGEREF _Toc23987 \h </w:instrText>
        </w:r>
        <w:r>
          <w:fldChar w:fldCharType="separate"/>
        </w:r>
        <w:r>
          <w:t>25</w:t>
        </w:r>
        <w:r>
          <w:fldChar w:fldCharType="end"/>
        </w:r>
      </w:hyperlink>
    </w:p>
    <w:p>
      <w:pPr>
        <w:pStyle w:val="TOC2"/>
        <w:tabs>
          <w:tab w:val="right" w:leader="dot" w:pos="8306"/>
        </w:tabs>
      </w:pPr>
      <w:hyperlink w:anchor="_Toc14528" w:history="1">
        <w:r>
          <w:rPr>
            <w:rFonts w:ascii="仿宋" w:eastAsia="仿宋" w:hAnsi="仿宋" w:cs="仿宋" w:hint="eastAsia"/>
            <w:lang w:eastAsia="zh-CN"/>
          </w:rPr>
          <w:t>(四)、土建工程建设指标</w:t>
        </w:r>
        <w:r>
          <w:tab/>
        </w:r>
        <w:r>
          <w:fldChar w:fldCharType="begin"/>
        </w:r>
        <w:r>
          <w:instrText xml:space="preserve"> PAGEREF _Toc14528 \h </w:instrText>
        </w:r>
        <w:r>
          <w:fldChar w:fldCharType="separate"/>
        </w:r>
        <w:r>
          <w:t>26</w:t>
        </w:r>
        <w:r>
          <w:fldChar w:fldCharType="end"/>
        </w:r>
      </w:hyperlink>
    </w:p>
    <w:p>
      <w:pPr>
        <w:pStyle w:val="TOC1"/>
        <w:tabs>
          <w:tab w:val="right" w:leader="dot" w:pos="8306"/>
        </w:tabs>
      </w:pPr>
      <w:hyperlink w:anchor="_Toc25644" w:history="1">
        <w:r>
          <w:rPr>
            <w:rFonts w:ascii="仿宋" w:eastAsia="仿宋" w:hAnsi="仿宋" w:cs="仿宋" w:hint="eastAsia"/>
            <w:lang w:eastAsia="zh-CN"/>
          </w:rPr>
          <w:t>七、管线钢项目投资规划</w:t>
        </w:r>
        <w:r>
          <w:tab/>
        </w:r>
        <w:r>
          <w:fldChar w:fldCharType="begin"/>
        </w:r>
        <w:r>
          <w:instrText xml:space="preserve"> PAGEREF _Toc25644 \h </w:instrText>
        </w:r>
        <w:r>
          <w:fldChar w:fldCharType="separate"/>
        </w:r>
        <w:r>
          <w:t>26</w:t>
        </w:r>
        <w:r>
          <w:fldChar w:fldCharType="end"/>
        </w:r>
      </w:hyperlink>
    </w:p>
    <w:p>
      <w:pPr>
        <w:pStyle w:val="TOC2"/>
        <w:tabs>
          <w:tab w:val="right" w:leader="dot" w:pos="8306"/>
        </w:tabs>
      </w:pPr>
      <w:hyperlink w:anchor="_Toc17055" w:history="1">
        <w:r>
          <w:rPr>
            <w:rFonts w:ascii="仿宋" w:eastAsia="仿宋" w:hAnsi="仿宋" w:cs="仿宋" w:hint="eastAsia"/>
            <w:lang w:eastAsia="zh-CN"/>
          </w:rPr>
          <w:t>(一)、管线钢项目总投资估算</w:t>
        </w:r>
        <w:r>
          <w:tab/>
        </w:r>
        <w:r>
          <w:fldChar w:fldCharType="begin"/>
        </w:r>
        <w:r>
          <w:instrText xml:space="preserve"> PAGEREF _Toc17055 \h </w:instrText>
        </w:r>
        <w:r>
          <w:fldChar w:fldCharType="separate"/>
        </w:r>
        <w:r>
          <w:t>26</w:t>
        </w:r>
        <w:r>
          <w:fldChar w:fldCharType="end"/>
        </w:r>
      </w:hyperlink>
    </w:p>
    <w:p>
      <w:pPr>
        <w:pStyle w:val="TOC2"/>
        <w:tabs>
          <w:tab w:val="right" w:leader="dot" w:pos="8306"/>
        </w:tabs>
      </w:pPr>
      <w:hyperlink w:anchor="_Toc463" w:history="1">
        <w:r>
          <w:rPr>
            <w:rFonts w:ascii="仿宋" w:eastAsia="仿宋" w:hAnsi="仿宋" w:cs="仿宋" w:hint="eastAsia"/>
            <w:lang w:eastAsia="zh-CN"/>
          </w:rPr>
          <w:t>(二)、资金筹措</w:t>
        </w:r>
        <w:r>
          <w:tab/>
        </w:r>
        <w:r>
          <w:fldChar w:fldCharType="begin"/>
        </w:r>
        <w:r>
          <w:instrText xml:space="preserve"> PAGEREF _Toc463 \h </w:instrText>
        </w:r>
        <w:r>
          <w:fldChar w:fldCharType="separate"/>
        </w:r>
        <w:r>
          <w:t>27</w:t>
        </w:r>
        <w:r>
          <w:fldChar w:fldCharType="end"/>
        </w:r>
      </w:hyperlink>
    </w:p>
    <w:p>
      <w:pPr>
        <w:pStyle w:val="TOC1"/>
        <w:tabs>
          <w:tab w:val="right" w:leader="dot" w:pos="8306"/>
        </w:tabs>
      </w:pPr>
      <w:hyperlink w:anchor="_Toc32402" w:history="1">
        <w:r>
          <w:rPr>
            <w:rFonts w:ascii="仿宋" w:eastAsia="仿宋" w:hAnsi="仿宋" w:cs="仿宋" w:hint="eastAsia"/>
            <w:lang w:eastAsia="zh-CN"/>
          </w:rPr>
          <w:t>八、管线钢项目人力资源管理</w:t>
        </w:r>
        <w:r>
          <w:tab/>
        </w:r>
        <w:r>
          <w:fldChar w:fldCharType="begin"/>
        </w:r>
        <w:r>
          <w:instrText xml:space="preserve"> PAGEREF _Toc32402 \h </w:instrText>
        </w:r>
        <w:r>
          <w:fldChar w:fldCharType="separate"/>
        </w:r>
        <w:r>
          <w:t>28</w:t>
        </w:r>
        <w:r>
          <w:fldChar w:fldCharType="end"/>
        </w:r>
      </w:hyperlink>
    </w:p>
    <w:p>
      <w:pPr>
        <w:pStyle w:val="TOC2"/>
        <w:tabs>
          <w:tab w:val="right" w:leader="dot" w:pos="8306"/>
        </w:tabs>
      </w:pPr>
      <w:hyperlink w:anchor="_Toc15233" w:history="1">
        <w:r>
          <w:rPr>
            <w:rFonts w:ascii="仿宋" w:eastAsia="仿宋" w:hAnsi="仿宋" w:cs="仿宋" w:hint="eastAsia"/>
            <w:lang w:eastAsia="zh-CN"/>
          </w:rPr>
          <w:t>(一)、建立健全的预算管理制度</w:t>
        </w:r>
        <w:r>
          <w:tab/>
        </w:r>
        <w:r>
          <w:fldChar w:fldCharType="begin"/>
        </w:r>
        <w:r>
          <w:instrText xml:space="preserve"> PAGEREF _Toc15233 \h </w:instrText>
        </w:r>
        <w:r>
          <w:fldChar w:fldCharType="separate"/>
        </w:r>
        <w:r>
          <w:t>28</w:t>
        </w:r>
        <w:r>
          <w:fldChar w:fldCharType="end"/>
        </w:r>
      </w:hyperlink>
    </w:p>
    <w:p>
      <w:pPr>
        <w:pStyle w:val="TOC2"/>
        <w:tabs>
          <w:tab w:val="right" w:leader="dot" w:pos="8306"/>
        </w:tabs>
      </w:pPr>
      <w:hyperlink w:anchor="_Toc1149" w:history="1">
        <w:r>
          <w:rPr>
            <w:rFonts w:ascii="仿宋" w:eastAsia="仿宋" w:hAnsi="仿宋" w:cs="仿宋" w:hint="eastAsia"/>
            <w:lang w:eastAsia="zh-CN"/>
          </w:rPr>
          <w:t>(二)、加强资金流动监控</w:t>
        </w:r>
        <w:r>
          <w:tab/>
        </w:r>
        <w:r>
          <w:fldChar w:fldCharType="begin"/>
        </w:r>
        <w:r>
          <w:instrText xml:space="preserve"> PAGEREF _Toc1149 \h </w:instrText>
        </w:r>
        <w:r>
          <w:fldChar w:fldCharType="separate"/>
        </w:r>
        <w:r>
          <w:t>30</w:t>
        </w:r>
        <w:r>
          <w:fldChar w:fldCharType="end"/>
        </w:r>
      </w:hyperlink>
    </w:p>
    <w:p>
      <w:pPr>
        <w:pStyle w:val="TOC2"/>
        <w:tabs>
          <w:tab w:val="right" w:leader="dot" w:pos="8306"/>
        </w:tabs>
      </w:pPr>
      <w:hyperlink w:anchor="_Toc7646" w:history="1">
        <w:r>
          <w:rPr>
            <w:rFonts w:ascii="仿宋" w:eastAsia="仿宋" w:hAnsi="仿宋" w:cs="仿宋" w:hint="eastAsia"/>
            <w:lang w:eastAsia="zh-CN"/>
          </w:rPr>
          <w:t>(三)、制定完善的风险控制机制</w:t>
        </w:r>
        <w:r>
          <w:tab/>
        </w:r>
        <w:r>
          <w:fldChar w:fldCharType="begin"/>
        </w:r>
        <w:r>
          <w:instrText xml:space="preserve"> PAGEREF _Toc7646 \h </w:instrText>
        </w:r>
        <w:r>
          <w:fldChar w:fldCharType="separate"/>
        </w:r>
        <w:r>
          <w:t>31</w:t>
        </w:r>
        <w:r>
          <w:fldChar w:fldCharType="end"/>
        </w:r>
      </w:hyperlink>
    </w:p>
    <w:p>
      <w:pPr>
        <w:pStyle w:val="TOC2"/>
        <w:tabs>
          <w:tab w:val="right" w:leader="dot" w:pos="8306"/>
        </w:tabs>
      </w:pPr>
      <w:hyperlink w:anchor="_Toc22957" w:history="1">
        <w:r>
          <w:rPr>
            <w:rFonts w:ascii="仿宋" w:eastAsia="仿宋" w:hAnsi="仿宋" w:cs="仿宋" w:hint="eastAsia"/>
            <w:lang w:eastAsia="zh-CN"/>
          </w:rPr>
          <w:t>(四)、优化成本管理</w:t>
        </w:r>
        <w:r>
          <w:tab/>
        </w:r>
        <w:r>
          <w:fldChar w:fldCharType="begin"/>
        </w:r>
        <w:r>
          <w:instrText xml:space="preserve"> PAGEREF _Toc22957 \h </w:instrText>
        </w:r>
        <w:r>
          <w:fldChar w:fldCharType="separate"/>
        </w:r>
        <w:r>
          <w:t>32</w:t>
        </w:r>
        <w:r>
          <w:fldChar w:fldCharType="end"/>
        </w:r>
      </w:hyperlink>
    </w:p>
    <w:p>
      <w:pPr>
        <w:pStyle w:val="TOC1"/>
        <w:tabs>
          <w:tab w:val="right" w:leader="dot" w:pos="8306"/>
        </w:tabs>
      </w:pPr>
      <w:hyperlink w:anchor="_Toc8090" w:history="1">
        <w:r>
          <w:rPr>
            <w:rFonts w:ascii="仿宋" w:eastAsia="仿宋" w:hAnsi="仿宋" w:cs="仿宋" w:hint="eastAsia"/>
            <w:lang w:eastAsia="zh-CN"/>
          </w:rPr>
          <w:t>九、管线钢项目经营效益</w:t>
        </w:r>
        <w:r>
          <w:tab/>
        </w:r>
        <w:r>
          <w:fldChar w:fldCharType="begin"/>
        </w:r>
        <w:r>
          <w:instrText xml:space="preserve"> PAGEREF _Toc8090 \h </w:instrText>
        </w:r>
        <w:r>
          <w:fldChar w:fldCharType="separate"/>
        </w:r>
        <w:r>
          <w:t>33</w:t>
        </w:r>
        <w:r>
          <w:fldChar w:fldCharType="end"/>
        </w:r>
      </w:hyperlink>
    </w:p>
    <w:p>
      <w:pPr>
        <w:pStyle w:val="TOC2"/>
        <w:tabs>
          <w:tab w:val="right" w:leader="dot" w:pos="8306"/>
        </w:tabs>
      </w:pPr>
      <w:hyperlink w:anchor="_Toc28217" w:history="1">
        <w:r>
          <w:rPr>
            <w:rFonts w:ascii="仿宋" w:eastAsia="仿宋" w:hAnsi="仿宋" w:cs="仿宋" w:hint="eastAsia"/>
            <w:lang w:eastAsia="zh-CN"/>
          </w:rPr>
          <w:t>(一)、经济评价财务测算</w:t>
        </w:r>
        <w:r>
          <w:tab/>
        </w:r>
        <w:r>
          <w:fldChar w:fldCharType="begin"/>
        </w:r>
        <w:r>
          <w:instrText xml:space="preserve"> PAGEREF _Toc28217 \h </w:instrText>
        </w:r>
        <w:r>
          <w:fldChar w:fldCharType="separate"/>
        </w:r>
        <w:r>
          <w:t>33</w:t>
        </w:r>
        <w:r>
          <w:fldChar w:fldCharType="end"/>
        </w:r>
      </w:hyperlink>
    </w:p>
    <w:p>
      <w:pPr>
        <w:pStyle w:val="TOC2"/>
        <w:tabs>
          <w:tab w:val="right" w:leader="dot" w:pos="8306"/>
        </w:tabs>
      </w:pPr>
      <w:hyperlink w:anchor="_Toc15319" w:history="1">
        <w:r>
          <w:rPr>
            <w:rFonts w:ascii="仿宋" w:eastAsia="仿宋" w:hAnsi="仿宋" w:cs="仿宋" w:hint="eastAsia"/>
            <w:lang w:eastAsia="zh-CN"/>
          </w:rPr>
          <w:t>(二)、管线钢项目盈利能力分析</w:t>
        </w:r>
        <w:r>
          <w:tab/>
        </w:r>
        <w:r>
          <w:fldChar w:fldCharType="begin"/>
        </w:r>
        <w:r>
          <w:instrText xml:space="preserve"> PAGEREF _Toc15319 \h </w:instrText>
        </w:r>
        <w:r>
          <w:fldChar w:fldCharType="separate"/>
        </w:r>
        <w:r>
          <w:t>34</w:t>
        </w:r>
        <w:r>
          <w:fldChar w:fldCharType="end"/>
        </w:r>
      </w:hyperlink>
    </w:p>
    <w:p>
      <w:pPr>
        <w:pStyle w:val="TOC1"/>
        <w:tabs>
          <w:tab w:val="right" w:leader="dot" w:pos="8306"/>
        </w:tabs>
      </w:pPr>
      <w:hyperlink w:anchor="_Toc5757" w:history="1">
        <w:r>
          <w:rPr>
            <w:rFonts w:ascii="仿宋" w:eastAsia="仿宋" w:hAnsi="仿宋" w:cs="仿宋" w:hint="eastAsia"/>
            <w:lang w:eastAsia="zh-CN"/>
          </w:rPr>
          <w:t>十、管线钢项目风险管理</w:t>
        </w:r>
        <w:r>
          <w:tab/>
        </w:r>
        <w:r>
          <w:fldChar w:fldCharType="begin"/>
        </w:r>
        <w:r>
          <w:instrText xml:space="preserve"> PAGEREF _Toc5757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27" w:history="1">
        <w:r>
          <w:rPr>
            <w:rFonts w:ascii="仿宋" w:eastAsia="仿宋" w:hAnsi="仿宋" w:cs="仿宋" w:hint="eastAsia"/>
            <w:lang w:eastAsia="zh-CN"/>
          </w:rPr>
          <w:t>(一)、风险识别与评估</w:t>
        </w:r>
        <w:r>
          <w:tab/>
        </w:r>
        <w:r>
          <w:fldChar w:fldCharType="begin"/>
        </w:r>
        <w:r>
          <w:instrText xml:space="preserve"> PAGEREF _Toc11327 \h </w:instrText>
        </w:r>
        <w:r>
          <w:fldChar w:fldCharType="separate"/>
        </w:r>
        <w:r>
          <w:t>35</w:t>
        </w:r>
        <w:r>
          <w:fldChar w:fldCharType="end"/>
        </w:r>
      </w:hyperlink>
    </w:p>
    <w:p>
      <w:pPr>
        <w:pStyle w:val="TOC2"/>
        <w:tabs>
          <w:tab w:val="right" w:leader="dot" w:pos="8306"/>
        </w:tabs>
      </w:pPr>
      <w:hyperlink w:anchor="_Toc26953" w:history="1">
        <w:r>
          <w:rPr>
            <w:rFonts w:ascii="仿宋" w:eastAsia="仿宋" w:hAnsi="仿宋" w:cs="仿宋" w:hint="eastAsia"/>
            <w:lang w:eastAsia="zh-CN"/>
          </w:rPr>
          <w:t>(二)、风险应对策略</w:t>
        </w:r>
        <w:r>
          <w:tab/>
        </w:r>
        <w:r>
          <w:fldChar w:fldCharType="begin"/>
        </w:r>
        <w:r>
          <w:instrText xml:space="preserve"> PAGEREF _Toc26953 \h </w:instrText>
        </w:r>
        <w:r>
          <w:fldChar w:fldCharType="separate"/>
        </w:r>
        <w:r>
          <w:t>36</w:t>
        </w:r>
        <w:r>
          <w:fldChar w:fldCharType="end"/>
        </w:r>
      </w:hyperlink>
    </w:p>
    <w:p>
      <w:pPr>
        <w:pStyle w:val="TOC2"/>
        <w:tabs>
          <w:tab w:val="right" w:leader="dot" w:pos="8306"/>
        </w:tabs>
      </w:pPr>
      <w:hyperlink w:anchor="_Toc10473" w:history="1">
        <w:r>
          <w:rPr>
            <w:rFonts w:ascii="仿宋" w:eastAsia="仿宋" w:hAnsi="仿宋" w:cs="仿宋" w:hint="eastAsia"/>
            <w:lang w:eastAsia="zh-CN"/>
          </w:rPr>
          <w:t>(三)、风险监控与控制</w:t>
        </w:r>
        <w:r>
          <w:tab/>
        </w:r>
        <w:r>
          <w:fldChar w:fldCharType="begin"/>
        </w:r>
        <w:r>
          <w:instrText xml:space="preserve"> PAGEREF _Toc10473 \h </w:instrText>
        </w:r>
        <w:r>
          <w:fldChar w:fldCharType="separate"/>
        </w:r>
        <w:r>
          <w:t>38</w:t>
        </w:r>
        <w:r>
          <w:fldChar w:fldCharType="end"/>
        </w:r>
      </w:hyperlink>
    </w:p>
    <w:p>
      <w:pPr>
        <w:pStyle w:val="TOC1"/>
        <w:tabs>
          <w:tab w:val="right" w:leader="dot" w:pos="8306"/>
        </w:tabs>
      </w:pPr>
      <w:hyperlink w:anchor="_Toc28865" w:history="1">
        <w:r>
          <w:rPr>
            <w:rFonts w:ascii="仿宋" w:eastAsia="仿宋" w:hAnsi="仿宋" w:cs="仿宋" w:hint="eastAsia"/>
            <w:lang w:eastAsia="zh-CN"/>
          </w:rPr>
          <w:t>十一、管线钢项目环境影响分析</w:t>
        </w:r>
        <w:r>
          <w:tab/>
        </w:r>
        <w:r>
          <w:fldChar w:fldCharType="begin"/>
        </w:r>
        <w:r>
          <w:instrText xml:space="preserve"> PAGEREF _Toc28865 \h </w:instrText>
        </w:r>
        <w:r>
          <w:fldChar w:fldCharType="separate"/>
        </w:r>
        <w:r>
          <w:t>39</w:t>
        </w:r>
        <w:r>
          <w:fldChar w:fldCharType="end"/>
        </w:r>
      </w:hyperlink>
    </w:p>
    <w:p>
      <w:pPr>
        <w:pStyle w:val="TOC2"/>
        <w:tabs>
          <w:tab w:val="right" w:leader="dot" w:pos="8306"/>
        </w:tabs>
      </w:pPr>
      <w:hyperlink w:anchor="_Toc1094" w:history="1">
        <w:r>
          <w:rPr>
            <w:rFonts w:ascii="仿宋" w:eastAsia="仿宋" w:hAnsi="仿宋" w:cs="仿宋" w:hint="eastAsia"/>
            <w:lang w:eastAsia="zh-CN"/>
          </w:rPr>
          <w:t>(一)、建设区域环境质量现状</w:t>
        </w:r>
        <w:r>
          <w:tab/>
        </w:r>
        <w:r>
          <w:fldChar w:fldCharType="begin"/>
        </w:r>
        <w:r>
          <w:instrText xml:space="preserve"> PAGEREF _Toc1094 \h </w:instrText>
        </w:r>
        <w:r>
          <w:fldChar w:fldCharType="separate"/>
        </w:r>
        <w:r>
          <w:t>39</w:t>
        </w:r>
        <w:r>
          <w:fldChar w:fldCharType="end"/>
        </w:r>
      </w:hyperlink>
    </w:p>
    <w:p>
      <w:pPr>
        <w:pStyle w:val="TOC2"/>
        <w:tabs>
          <w:tab w:val="right" w:leader="dot" w:pos="8306"/>
        </w:tabs>
      </w:pPr>
      <w:hyperlink w:anchor="_Toc19197" w:history="1">
        <w:r>
          <w:rPr>
            <w:rFonts w:ascii="仿宋" w:eastAsia="仿宋" w:hAnsi="仿宋" w:cs="仿宋" w:hint="eastAsia"/>
            <w:lang w:eastAsia="zh-CN"/>
          </w:rPr>
          <w:t>(二)、建设期环境保护</w:t>
        </w:r>
        <w:r>
          <w:tab/>
        </w:r>
        <w:r>
          <w:fldChar w:fldCharType="begin"/>
        </w:r>
        <w:r>
          <w:instrText xml:space="preserve"> PAGEREF _Toc19197 \h </w:instrText>
        </w:r>
        <w:r>
          <w:fldChar w:fldCharType="separate"/>
        </w:r>
        <w:r>
          <w:t>40</w:t>
        </w:r>
        <w:r>
          <w:fldChar w:fldCharType="end"/>
        </w:r>
      </w:hyperlink>
    </w:p>
    <w:p>
      <w:pPr>
        <w:pStyle w:val="TOC2"/>
        <w:tabs>
          <w:tab w:val="right" w:leader="dot" w:pos="8306"/>
        </w:tabs>
      </w:pPr>
      <w:hyperlink w:anchor="_Toc27571" w:history="1">
        <w:r>
          <w:rPr>
            <w:rFonts w:ascii="仿宋" w:eastAsia="仿宋" w:hAnsi="仿宋" w:cs="仿宋" w:hint="eastAsia"/>
            <w:lang w:eastAsia="zh-CN"/>
          </w:rPr>
          <w:t>(三)、运营期环境保护</w:t>
        </w:r>
        <w:r>
          <w:tab/>
        </w:r>
        <w:r>
          <w:fldChar w:fldCharType="begin"/>
        </w:r>
        <w:r>
          <w:instrText xml:space="preserve"> PAGEREF _Toc27571 \h </w:instrText>
        </w:r>
        <w:r>
          <w:fldChar w:fldCharType="separate"/>
        </w:r>
        <w:r>
          <w:t>42</w:t>
        </w:r>
        <w:r>
          <w:fldChar w:fldCharType="end"/>
        </w:r>
      </w:hyperlink>
    </w:p>
    <w:p>
      <w:pPr>
        <w:pStyle w:val="TOC2"/>
        <w:tabs>
          <w:tab w:val="right" w:leader="dot" w:pos="8306"/>
        </w:tabs>
      </w:pPr>
      <w:hyperlink w:anchor="_Toc236" w:history="1">
        <w:r>
          <w:rPr>
            <w:rFonts w:ascii="仿宋" w:eastAsia="仿宋" w:hAnsi="仿宋" w:cs="仿宋" w:hint="eastAsia"/>
            <w:lang w:eastAsia="zh-CN"/>
          </w:rPr>
          <w:t>(四)、管线钢项目建设对区域经济的影响</w:t>
        </w:r>
        <w:r>
          <w:tab/>
        </w:r>
        <w:r>
          <w:fldChar w:fldCharType="begin"/>
        </w:r>
        <w:r>
          <w:instrText xml:space="preserve"> PAGEREF _Toc236 \h </w:instrText>
        </w:r>
        <w:r>
          <w:fldChar w:fldCharType="separate"/>
        </w:r>
        <w:r>
          <w:t>43</w:t>
        </w:r>
        <w:r>
          <w:fldChar w:fldCharType="end"/>
        </w:r>
      </w:hyperlink>
    </w:p>
    <w:p>
      <w:pPr>
        <w:pStyle w:val="TOC2"/>
        <w:tabs>
          <w:tab w:val="right" w:leader="dot" w:pos="8306"/>
        </w:tabs>
      </w:pPr>
      <w:hyperlink w:anchor="_Toc6500" w:history="1">
        <w:r>
          <w:rPr>
            <w:rFonts w:ascii="仿宋" w:eastAsia="仿宋" w:hAnsi="仿宋" w:cs="仿宋" w:hint="eastAsia"/>
            <w:lang w:eastAsia="zh-CN"/>
          </w:rPr>
          <w:t>(五)、废弃物处理</w:t>
        </w:r>
        <w:r>
          <w:tab/>
        </w:r>
        <w:r>
          <w:fldChar w:fldCharType="begin"/>
        </w:r>
        <w:r>
          <w:instrText xml:space="preserve"> PAGEREF _Toc6500 \h </w:instrText>
        </w:r>
        <w:r>
          <w:fldChar w:fldCharType="separate"/>
        </w:r>
        <w:r>
          <w:t>45</w:t>
        </w:r>
        <w:r>
          <w:fldChar w:fldCharType="end"/>
        </w:r>
      </w:hyperlink>
    </w:p>
    <w:p>
      <w:pPr>
        <w:pStyle w:val="TOC2"/>
        <w:tabs>
          <w:tab w:val="right" w:leader="dot" w:pos="8306"/>
        </w:tabs>
      </w:pPr>
      <w:hyperlink w:anchor="_Toc19717" w:history="1">
        <w:r>
          <w:rPr>
            <w:rFonts w:ascii="仿宋" w:eastAsia="仿宋" w:hAnsi="仿宋" w:cs="仿宋" w:hint="eastAsia"/>
            <w:lang w:eastAsia="zh-CN"/>
          </w:rPr>
          <w:t>(六)、特殊环境影响分析</w:t>
        </w:r>
        <w:r>
          <w:tab/>
        </w:r>
        <w:r>
          <w:fldChar w:fldCharType="begin"/>
        </w:r>
        <w:r>
          <w:instrText xml:space="preserve"> PAGEREF _Toc19717 \h </w:instrText>
        </w:r>
        <w:r>
          <w:fldChar w:fldCharType="separate"/>
        </w:r>
        <w:r>
          <w:t>46</w:t>
        </w:r>
        <w:r>
          <w:fldChar w:fldCharType="end"/>
        </w:r>
      </w:hyperlink>
    </w:p>
    <w:p>
      <w:pPr>
        <w:pStyle w:val="TOC2"/>
        <w:tabs>
          <w:tab w:val="right" w:leader="dot" w:pos="8306"/>
        </w:tabs>
      </w:pPr>
      <w:hyperlink w:anchor="_Toc27319" w:history="1">
        <w:r>
          <w:rPr>
            <w:rFonts w:ascii="仿宋" w:eastAsia="仿宋" w:hAnsi="仿宋" w:cs="仿宋" w:hint="eastAsia"/>
            <w:lang w:eastAsia="zh-CN"/>
          </w:rPr>
          <w:t>(七)、清洁生产</w:t>
        </w:r>
        <w:r>
          <w:tab/>
        </w:r>
        <w:r>
          <w:fldChar w:fldCharType="begin"/>
        </w:r>
        <w:r>
          <w:instrText xml:space="preserve"> PAGEREF _Toc27319 \h </w:instrText>
        </w:r>
        <w:r>
          <w:fldChar w:fldCharType="separate"/>
        </w:r>
        <w:r>
          <w:t>47</w:t>
        </w:r>
        <w:r>
          <w:fldChar w:fldCharType="end"/>
        </w:r>
      </w:hyperlink>
    </w:p>
    <w:p>
      <w:pPr>
        <w:pStyle w:val="TOC2"/>
        <w:tabs>
          <w:tab w:val="right" w:leader="dot" w:pos="8306"/>
        </w:tabs>
      </w:pPr>
      <w:hyperlink w:anchor="_Toc6347" w:history="1">
        <w:r>
          <w:rPr>
            <w:rFonts w:ascii="仿宋" w:eastAsia="仿宋" w:hAnsi="仿宋" w:cs="仿宋" w:hint="eastAsia"/>
            <w:lang w:eastAsia="zh-CN"/>
          </w:rPr>
          <w:t>(八)、环境保护综合评价</w:t>
        </w:r>
        <w:r>
          <w:tab/>
        </w:r>
        <w:r>
          <w:fldChar w:fldCharType="begin"/>
        </w:r>
        <w:r>
          <w:instrText xml:space="preserve"> PAGEREF _Toc6347 \h </w:instrText>
        </w:r>
        <w:r>
          <w:fldChar w:fldCharType="separate"/>
        </w:r>
        <w:r>
          <w:t>48</w:t>
        </w:r>
        <w:r>
          <w:fldChar w:fldCharType="end"/>
        </w:r>
      </w:hyperlink>
    </w:p>
    <w:p>
      <w:pPr>
        <w:pStyle w:val="TOC1"/>
        <w:tabs>
          <w:tab w:val="right" w:leader="dot" w:pos="8306"/>
        </w:tabs>
      </w:pPr>
      <w:hyperlink w:anchor="_Toc9794" w:history="1">
        <w:r>
          <w:rPr>
            <w:rFonts w:ascii="仿宋" w:eastAsia="仿宋" w:hAnsi="仿宋" w:cs="仿宋" w:hint="eastAsia"/>
            <w:lang w:eastAsia="zh-CN"/>
          </w:rPr>
          <w:t>十二、生产安全保护</w:t>
        </w:r>
        <w:r>
          <w:tab/>
        </w:r>
        <w:r>
          <w:fldChar w:fldCharType="begin"/>
        </w:r>
        <w:r>
          <w:instrText xml:space="preserve"> PAGEREF _Toc9794 \h </w:instrText>
        </w:r>
        <w:r>
          <w:fldChar w:fldCharType="separate"/>
        </w:r>
        <w:r>
          <w:t>50</w:t>
        </w:r>
        <w:r>
          <w:fldChar w:fldCharType="end"/>
        </w:r>
      </w:hyperlink>
    </w:p>
    <w:p>
      <w:pPr>
        <w:pStyle w:val="TOC2"/>
        <w:tabs>
          <w:tab w:val="right" w:leader="dot" w:pos="8306"/>
        </w:tabs>
      </w:pPr>
      <w:hyperlink w:anchor="_Toc28468" w:history="1">
        <w:r>
          <w:rPr>
            <w:rFonts w:ascii="仿宋" w:eastAsia="仿宋" w:hAnsi="仿宋" w:cs="仿宋" w:hint="eastAsia"/>
            <w:lang w:eastAsia="zh-CN"/>
          </w:rPr>
          <w:t>(一)、消防安全</w:t>
        </w:r>
        <w:r>
          <w:tab/>
        </w:r>
        <w:r>
          <w:fldChar w:fldCharType="begin"/>
        </w:r>
        <w:r>
          <w:instrText xml:space="preserve"> PAGEREF _Toc28468 \h </w:instrText>
        </w:r>
        <w:r>
          <w:fldChar w:fldCharType="separate"/>
        </w:r>
        <w:r>
          <w:t>50</w:t>
        </w:r>
        <w:r>
          <w:fldChar w:fldCharType="end"/>
        </w:r>
      </w:hyperlink>
    </w:p>
    <w:p>
      <w:pPr>
        <w:pStyle w:val="TOC2"/>
        <w:tabs>
          <w:tab w:val="right" w:leader="dot" w:pos="8306"/>
        </w:tabs>
      </w:pPr>
      <w:hyperlink w:anchor="_Toc22284" w:history="1">
        <w:r>
          <w:rPr>
            <w:rFonts w:ascii="仿宋" w:eastAsia="仿宋" w:hAnsi="仿宋" w:cs="仿宋" w:hint="eastAsia"/>
            <w:lang w:eastAsia="zh-CN"/>
          </w:rPr>
          <w:t>(二)、防火防爆总图布置措施</w:t>
        </w:r>
        <w:r>
          <w:tab/>
        </w:r>
        <w:r>
          <w:fldChar w:fldCharType="begin"/>
        </w:r>
        <w:r>
          <w:instrText xml:space="preserve"> PAGEREF _Toc22284 \h </w:instrText>
        </w:r>
        <w:r>
          <w:fldChar w:fldCharType="separate"/>
        </w:r>
        <w:r>
          <w:t>51</w:t>
        </w:r>
        <w:r>
          <w:fldChar w:fldCharType="end"/>
        </w:r>
      </w:hyperlink>
    </w:p>
    <w:p>
      <w:pPr>
        <w:pStyle w:val="TOC2"/>
        <w:tabs>
          <w:tab w:val="right" w:leader="dot" w:pos="8306"/>
        </w:tabs>
      </w:pPr>
      <w:hyperlink w:anchor="_Toc21353" w:history="1">
        <w:r>
          <w:rPr>
            <w:rFonts w:ascii="仿宋" w:eastAsia="仿宋" w:hAnsi="仿宋" w:cs="仿宋" w:hint="eastAsia"/>
            <w:lang w:eastAsia="zh-CN"/>
          </w:rPr>
          <w:t>(三)、自然灾害防范措施</w:t>
        </w:r>
        <w:r>
          <w:tab/>
        </w:r>
        <w:r>
          <w:fldChar w:fldCharType="begin"/>
        </w:r>
        <w:r>
          <w:instrText xml:space="preserve"> PAGEREF _Toc21353 \h </w:instrText>
        </w:r>
        <w:r>
          <w:fldChar w:fldCharType="separate"/>
        </w:r>
        <w:r>
          <w:t>52</w:t>
        </w:r>
        <w:r>
          <w:fldChar w:fldCharType="end"/>
        </w:r>
      </w:hyperlink>
    </w:p>
    <w:p>
      <w:pPr>
        <w:pStyle w:val="TOC2"/>
        <w:tabs>
          <w:tab w:val="right" w:leader="dot" w:pos="8306"/>
        </w:tabs>
      </w:pPr>
      <w:hyperlink w:anchor="_Toc3795" w:history="1">
        <w:r>
          <w:rPr>
            <w:rFonts w:ascii="仿宋" w:eastAsia="仿宋" w:hAnsi="仿宋" w:cs="仿宋" w:hint="eastAsia"/>
            <w:lang w:eastAsia="zh-CN"/>
          </w:rPr>
          <w:t>(四)、安全色及安全标志使用要求</w:t>
        </w:r>
        <w:r>
          <w:tab/>
        </w:r>
        <w:r>
          <w:fldChar w:fldCharType="begin"/>
        </w:r>
        <w:r>
          <w:instrText xml:space="preserve"> PAGEREF _Toc3795 \h </w:instrText>
        </w:r>
        <w:r>
          <w:fldChar w:fldCharType="separate"/>
        </w:r>
        <w:r>
          <w:t>53</w:t>
        </w:r>
        <w:r>
          <w:fldChar w:fldCharType="end"/>
        </w:r>
      </w:hyperlink>
    </w:p>
    <w:p>
      <w:pPr>
        <w:pStyle w:val="TOC2"/>
        <w:tabs>
          <w:tab w:val="right" w:leader="dot" w:pos="8306"/>
        </w:tabs>
      </w:pPr>
      <w:hyperlink w:anchor="_Toc9860" w:history="1">
        <w:r>
          <w:rPr>
            <w:rFonts w:ascii="仿宋" w:eastAsia="仿宋" w:hAnsi="仿宋" w:cs="仿宋" w:hint="eastAsia"/>
            <w:lang w:eastAsia="zh-CN"/>
          </w:rPr>
          <w:t>(五)、防尘防毒措施</w:t>
        </w:r>
        <w:r>
          <w:tab/>
        </w:r>
        <w:r>
          <w:fldChar w:fldCharType="begin"/>
        </w:r>
        <w:r>
          <w:instrText xml:space="preserve"> PAGEREF _Toc9860 \h </w:instrText>
        </w:r>
        <w:r>
          <w:fldChar w:fldCharType="separate"/>
        </w:r>
        <w:r>
          <w:t>54</w:t>
        </w:r>
        <w:r>
          <w:fldChar w:fldCharType="end"/>
        </w:r>
      </w:hyperlink>
    </w:p>
    <w:p>
      <w:pPr>
        <w:pStyle w:val="TOC2"/>
        <w:tabs>
          <w:tab w:val="right" w:leader="dot" w:pos="8306"/>
        </w:tabs>
      </w:pPr>
      <w:hyperlink w:anchor="_Toc12116" w:history="1">
        <w:r>
          <w:rPr>
            <w:rFonts w:ascii="仿宋" w:eastAsia="仿宋" w:hAnsi="仿宋" w:cs="仿宋" w:hint="eastAsia"/>
            <w:lang w:eastAsia="zh-CN"/>
          </w:rPr>
          <w:t>(六)、防静电、触电防护及防雷措施</w:t>
        </w:r>
        <w:r>
          <w:tab/>
        </w:r>
        <w:r>
          <w:fldChar w:fldCharType="begin"/>
        </w:r>
        <w:r>
          <w:instrText xml:space="preserve"> PAGEREF _Toc12116 \h </w:instrText>
        </w:r>
        <w:r>
          <w:fldChar w:fldCharType="separate"/>
        </w:r>
        <w:r>
          <w:t>55</w:t>
        </w:r>
        <w:r>
          <w:fldChar w:fldCharType="end"/>
        </w:r>
      </w:hyperlink>
    </w:p>
    <w:p>
      <w:pPr>
        <w:pStyle w:val="TOC2"/>
        <w:tabs>
          <w:tab w:val="right" w:leader="dot" w:pos="8306"/>
        </w:tabs>
      </w:pPr>
      <w:hyperlink w:anchor="_Toc23600" w:history="1">
        <w:r>
          <w:rPr>
            <w:rFonts w:ascii="仿宋" w:eastAsia="仿宋" w:hAnsi="仿宋" w:cs="仿宋" w:hint="eastAsia"/>
            <w:lang w:eastAsia="zh-CN"/>
          </w:rPr>
          <w:t>(七)、机械设备安全保障措施</w:t>
        </w:r>
        <w:r>
          <w:tab/>
        </w:r>
        <w:r>
          <w:fldChar w:fldCharType="begin"/>
        </w:r>
        <w:r>
          <w:instrText xml:space="preserve"> PAGEREF _Toc23600 \h </w:instrText>
        </w:r>
        <w:r>
          <w:fldChar w:fldCharType="separate"/>
        </w:r>
        <w:r>
          <w:t>56</w:t>
        </w:r>
        <w:r>
          <w:fldChar w:fldCharType="end"/>
        </w:r>
      </w:hyperlink>
    </w:p>
    <w:p>
      <w:pPr>
        <w:pStyle w:val="TOC1"/>
        <w:tabs>
          <w:tab w:val="right" w:leader="dot" w:pos="8306"/>
        </w:tabs>
      </w:pPr>
      <w:hyperlink w:anchor="_Toc6886" w:history="1">
        <w:r>
          <w:rPr>
            <w:rFonts w:ascii="仿宋" w:eastAsia="仿宋" w:hAnsi="仿宋" w:cs="仿宋" w:hint="eastAsia"/>
            <w:lang w:eastAsia="zh-CN"/>
          </w:rPr>
          <w:t>十三、管线钢项目治理与监督</w:t>
        </w:r>
        <w:r>
          <w:tab/>
        </w:r>
        <w:r>
          <w:fldChar w:fldCharType="begin"/>
        </w:r>
        <w:r>
          <w:instrText xml:space="preserve"> PAGEREF _Toc6886 \h </w:instrText>
        </w:r>
        <w:r>
          <w:fldChar w:fldCharType="separate"/>
        </w:r>
        <w:r>
          <w:t>57</w:t>
        </w:r>
        <w:r>
          <w:fldChar w:fldCharType="end"/>
        </w:r>
      </w:hyperlink>
    </w:p>
    <w:p>
      <w:pPr>
        <w:pStyle w:val="TOC2"/>
        <w:tabs>
          <w:tab w:val="right" w:leader="dot" w:pos="8306"/>
        </w:tabs>
      </w:pPr>
      <w:hyperlink w:anchor="_Toc32089" w:history="1">
        <w:r>
          <w:rPr>
            <w:rFonts w:ascii="仿宋" w:eastAsia="仿宋" w:hAnsi="仿宋" w:cs="仿宋" w:hint="eastAsia"/>
            <w:lang w:eastAsia="zh-CN"/>
          </w:rPr>
          <w:t>(一)、管线钢项目治理结构</w:t>
        </w:r>
        <w:r>
          <w:tab/>
        </w:r>
        <w:r>
          <w:fldChar w:fldCharType="begin"/>
        </w:r>
        <w:r>
          <w:instrText xml:space="preserve"> PAGEREF _Toc32089 \h </w:instrText>
        </w:r>
        <w:r>
          <w:fldChar w:fldCharType="separate"/>
        </w:r>
        <w:r>
          <w:t>57</w:t>
        </w:r>
        <w:r>
          <w:fldChar w:fldCharType="end"/>
        </w:r>
      </w:hyperlink>
    </w:p>
    <w:p>
      <w:pPr>
        <w:pStyle w:val="TOC2"/>
        <w:tabs>
          <w:tab w:val="right" w:leader="dot" w:pos="8306"/>
        </w:tabs>
      </w:pPr>
      <w:hyperlink w:anchor="_Toc28398" w:history="1">
        <w:r>
          <w:rPr>
            <w:rFonts w:ascii="仿宋" w:eastAsia="仿宋" w:hAnsi="仿宋" w:cs="仿宋" w:hint="eastAsia"/>
            <w:lang w:eastAsia="zh-CN"/>
          </w:rPr>
          <w:t>(二)、监督与审计</w:t>
        </w:r>
        <w:r>
          <w:tab/>
        </w:r>
        <w:r>
          <w:fldChar w:fldCharType="begin"/>
        </w:r>
        <w:r>
          <w:instrText xml:space="preserve"> PAGEREF _Toc28398 \h </w:instrText>
        </w:r>
        <w:r>
          <w:fldChar w:fldCharType="separate"/>
        </w:r>
        <w:r>
          <w:t>59</w:t>
        </w:r>
        <w:r>
          <w:fldChar w:fldCharType="end"/>
        </w:r>
      </w:hyperlink>
    </w:p>
    <w:p>
      <w:pPr>
        <w:pStyle w:val="TOC1"/>
        <w:tabs>
          <w:tab w:val="right" w:leader="dot" w:pos="8306"/>
        </w:tabs>
      </w:pPr>
      <w:hyperlink w:anchor="_Toc12624" w:history="1">
        <w:r>
          <w:rPr>
            <w:rFonts w:ascii="仿宋" w:eastAsia="仿宋" w:hAnsi="仿宋" w:cs="仿宋" w:hint="eastAsia"/>
            <w:lang w:eastAsia="zh-CN"/>
          </w:rPr>
          <w:t>十四、管线钢项目工程方案分析</w:t>
        </w:r>
        <w:r>
          <w:tab/>
        </w:r>
        <w:r>
          <w:fldChar w:fldCharType="begin"/>
        </w:r>
        <w:r>
          <w:instrText xml:space="preserve"> PAGEREF _Toc12624 \h </w:instrText>
        </w:r>
        <w:r>
          <w:fldChar w:fldCharType="separate"/>
        </w:r>
        <w:r>
          <w:t>60</w:t>
        </w:r>
        <w:r>
          <w:fldChar w:fldCharType="end"/>
        </w:r>
      </w:hyperlink>
    </w:p>
    <w:p>
      <w:pPr>
        <w:pStyle w:val="TOC2"/>
        <w:tabs>
          <w:tab w:val="right" w:leader="dot" w:pos="8306"/>
        </w:tabs>
      </w:pPr>
      <w:hyperlink w:anchor="_Toc16119" w:history="1">
        <w:r>
          <w:rPr>
            <w:rFonts w:ascii="仿宋" w:eastAsia="仿宋" w:hAnsi="仿宋" w:cs="仿宋" w:hint="eastAsia"/>
            <w:lang w:eastAsia="zh-CN"/>
          </w:rPr>
          <w:t>(一)、建筑工程设计原则</w:t>
        </w:r>
        <w:r>
          <w:tab/>
        </w:r>
        <w:r>
          <w:fldChar w:fldCharType="begin"/>
        </w:r>
        <w:r>
          <w:instrText xml:space="preserve"> PAGEREF _Toc16119 \h </w:instrText>
        </w:r>
        <w:r>
          <w:fldChar w:fldCharType="separate"/>
        </w:r>
        <w:r>
          <w:t>60</w:t>
        </w:r>
        <w:r>
          <w:fldChar w:fldCharType="end"/>
        </w:r>
      </w:hyperlink>
    </w:p>
    <w:p>
      <w:pPr>
        <w:pStyle w:val="TOC2"/>
        <w:tabs>
          <w:tab w:val="right" w:leader="dot" w:pos="8306"/>
        </w:tabs>
      </w:pPr>
      <w:hyperlink w:anchor="_Toc2314" w:history="1">
        <w:r>
          <w:rPr>
            <w:rFonts w:ascii="仿宋" w:eastAsia="仿宋" w:hAnsi="仿宋" w:cs="仿宋" w:hint="eastAsia"/>
            <w:lang w:eastAsia="zh-CN"/>
          </w:rPr>
          <w:t>(二)、土建工程建设指标</w:t>
        </w:r>
        <w:r>
          <w:tab/>
        </w:r>
        <w:r>
          <w:fldChar w:fldCharType="begin"/>
        </w:r>
        <w:r>
          <w:instrText xml:space="preserve"> PAGEREF _Toc2314 \h </w:instrText>
        </w:r>
        <w:r>
          <w:fldChar w:fldCharType="separate"/>
        </w:r>
        <w:r>
          <w:t>63</w:t>
        </w:r>
        <w:r>
          <w:fldChar w:fldCharType="end"/>
        </w:r>
      </w:hyperlink>
    </w:p>
    <w:p>
      <w:pPr>
        <w:pStyle w:val="TOC1"/>
        <w:tabs>
          <w:tab w:val="right" w:leader="dot" w:pos="8306"/>
        </w:tabs>
      </w:pPr>
      <w:hyperlink w:anchor="_Toc15725" w:history="1">
        <w:r>
          <w:rPr>
            <w:rFonts w:ascii="仿宋" w:eastAsia="仿宋" w:hAnsi="仿宋" w:cs="仿宋" w:hint="eastAsia"/>
            <w:lang w:eastAsia="zh-CN"/>
          </w:rPr>
          <w:t>十五、风险识别与分类</w:t>
        </w:r>
        <w:r>
          <w:tab/>
        </w:r>
        <w:r>
          <w:fldChar w:fldCharType="begin"/>
        </w:r>
        <w:r>
          <w:instrText xml:space="preserve"> PAGEREF _Toc15725 \h </w:instrText>
        </w:r>
        <w:r>
          <w:fldChar w:fldCharType="separate"/>
        </w:r>
        <w:r>
          <w:t>65</w:t>
        </w:r>
        <w:r>
          <w:fldChar w:fldCharType="end"/>
        </w:r>
      </w:hyperlink>
    </w:p>
    <w:p>
      <w:pPr>
        <w:pStyle w:val="TOC2"/>
        <w:tabs>
          <w:tab w:val="right" w:leader="dot" w:pos="8306"/>
        </w:tabs>
      </w:pPr>
      <w:hyperlink w:anchor="_Toc25957" w:history="1">
        <w:r>
          <w:rPr>
            <w:rFonts w:ascii="仿宋" w:eastAsia="仿宋" w:hAnsi="仿宋" w:cs="仿宋" w:hint="eastAsia"/>
            <w:lang w:eastAsia="zh-CN"/>
          </w:rPr>
          <w:t>(一)、风险识别</w:t>
        </w:r>
        <w:r>
          <w:tab/>
        </w:r>
        <w:r>
          <w:fldChar w:fldCharType="begin"/>
        </w:r>
        <w:r>
          <w:instrText xml:space="preserve"> PAGEREF _Toc25957 \h </w:instrText>
        </w:r>
        <w:r>
          <w:fldChar w:fldCharType="separate"/>
        </w:r>
        <w:r>
          <w:t>65</w:t>
        </w:r>
        <w:r>
          <w:fldChar w:fldCharType="end"/>
        </w:r>
      </w:hyperlink>
    </w:p>
    <w:p>
      <w:pPr>
        <w:pStyle w:val="TOC2"/>
        <w:tabs>
          <w:tab w:val="right" w:leader="dot" w:pos="8306"/>
        </w:tabs>
      </w:pPr>
      <w:hyperlink w:anchor="_Toc26443" w:history="1">
        <w:r>
          <w:rPr>
            <w:rFonts w:ascii="仿宋" w:eastAsia="仿宋" w:hAnsi="仿宋" w:cs="仿宋" w:hint="eastAsia"/>
            <w:lang w:eastAsia="zh-CN"/>
          </w:rPr>
          <w:t>(二)、风险分类</w:t>
        </w:r>
        <w:r>
          <w:tab/>
        </w:r>
        <w:r>
          <w:fldChar w:fldCharType="begin"/>
        </w:r>
        <w:r>
          <w:instrText xml:space="preserve"> PAGEREF _Toc26443 \h </w:instrText>
        </w:r>
        <w:r>
          <w:fldChar w:fldCharType="separate"/>
        </w:r>
        <w:r>
          <w:t>66</w:t>
        </w:r>
        <w:r>
          <w:fldChar w:fldCharType="end"/>
        </w:r>
      </w:hyperlink>
    </w:p>
    <w:p>
      <w:pPr>
        <w:pStyle w:val="TOC1"/>
        <w:tabs>
          <w:tab w:val="right" w:leader="dot" w:pos="8306"/>
        </w:tabs>
      </w:pPr>
      <w:hyperlink w:anchor="_Toc22685" w:history="1">
        <w:r>
          <w:rPr>
            <w:rFonts w:ascii="仿宋" w:eastAsia="仿宋" w:hAnsi="仿宋" w:cs="仿宋" w:hint="eastAsia"/>
            <w:lang w:eastAsia="zh-CN"/>
          </w:rPr>
          <w:t>十六、营销与推广策略</w:t>
        </w:r>
        <w:r>
          <w:tab/>
        </w:r>
        <w:r>
          <w:fldChar w:fldCharType="begin"/>
        </w:r>
        <w:r>
          <w:instrText xml:space="preserve"> PAGEREF _Toc22685 \h </w:instrText>
        </w:r>
        <w:r>
          <w:fldChar w:fldCharType="separate"/>
        </w:r>
        <w:r>
          <w:t>68</w:t>
        </w:r>
        <w:r>
          <w:fldChar w:fldCharType="end"/>
        </w:r>
      </w:hyperlink>
    </w:p>
    <w:p>
      <w:pPr>
        <w:pStyle w:val="TOC2"/>
        <w:tabs>
          <w:tab w:val="right" w:leader="dot" w:pos="8306"/>
        </w:tabs>
      </w:pPr>
      <w:hyperlink w:anchor="_Toc12872" w:history="1">
        <w:r>
          <w:rPr>
            <w:rFonts w:ascii="仿宋" w:eastAsia="仿宋" w:hAnsi="仿宋" w:cs="仿宋" w:hint="eastAsia"/>
            <w:lang w:eastAsia="zh-CN"/>
          </w:rPr>
          <w:t>(一)、产品/服务定位与特点</w:t>
        </w:r>
        <w:r>
          <w:tab/>
        </w:r>
        <w:r>
          <w:fldChar w:fldCharType="begin"/>
        </w:r>
        <w:r>
          <w:instrText xml:space="preserve"> PAGEREF _Toc12872 \h </w:instrText>
        </w:r>
        <w:r>
          <w:fldChar w:fldCharType="separate"/>
        </w:r>
        <w:r>
          <w:t>68</w:t>
        </w:r>
        <w:r>
          <w:fldChar w:fldCharType="end"/>
        </w:r>
      </w:hyperlink>
    </w:p>
    <w:p>
      <w:pPr>
        <w:pStyle w:val="TOC2"/>
        <w:tabs>
          <w:tab w:val="right" w:leader="dot" w:pos="8306"/>
        </w:tabs>
      </w:pPr>
      <w:hyperlink w:anchor="_Toc9300" w:history="1">
        <w:r>
          <w:rPr>
            <w:rFonts w:ascii="仿宋" w:eastAsia="仿宋" w:hAnsi="仿宋" w:cs="仿宋" w:hint="eastAsia"/>
            <w:lang w:eastAsia="zh-CN"/>
          </w:rPr>
          <w:t>(二)、市场定位与竞争分析</w:t>
        </w:r>
        <w:r>
          <w:tab/>
        </w:r>
        <w:r>
          <w:fldChar w:fldCharType="begin"/>
        </w:r>
        <w:r>
          <w:instrText xml:space="preserve"> PAGEREF _Toc9300 \h </w:instrText>
        </w:r>
        <w:r>
          <w:fldChar w:fldCharType="separate"/>
        </w:r>
        <w:r>
          <w:t>69</w:t>
        </w:r>
        <w:r>
          <w:fldChar w:fldCharType="end"/>
        </w:r>
      </w:hyperlink>
    </w:p>
    <w:p>
      <w:pPr>
        <w:pStyle w:val="TOC2"/>
        <w:tabs>
          <w:tab w:val="right" w:leader="dot" w:pos="8306"/>
        </w:tabs>
      </w:pPr>
      <w:hyperlink w:anchor="_Toc31036" w:history="1">
        <w:r>
          <w:rPr>
            <w:rFonts w:ascii="仿宋" w:eastAsia="仿宋" w:hAnsi="仿宋" w:cs="仿宋" w:hint="eastAsia"/>
            <w:lang w:eastAsia="zh-CN"/>
          </w:rPr>
          <w:t>(三)、营销渠道与策略</w:t>
        </w:r>
        <w:r>
          <w:tab/>
        </w:r>
        <w:r>
          <w:fldChar w:fldCharType="begin"/>
        </w:r>
        <w:r>
          <w:instrText xml:space="preserve"> PAGEREF _Toc31036 \h </w:instrText>
        </w:r>
        <w:r>
          <w:fldChar w:fldCharType="separate"/>
        </w:r>
        <w:r>
          <w:t>71</w:t>
        </w:r>
        <w:r>
          <w:fldChar w:fldCharType="end"/>
        </w:r>
      </w:hyperlink>
    </w:p>
    <w:p>
      <w:pPr>
        <w:pStyle w:val="TOC2"/>
        <w:tabs>
          <w:tab w:val="right" w:leader="dot" w:pos="8306"/>
        </w:tabs>
      </w:pPr>
      <w:hyperlink w:anchor="_Toc16594" w:history="1">
        <w:r>
          <w:rPr>
            <w:rFonts w:ascii="仿宋" w:eastAsia="仿宋" w:hAnsi="仿宋" w:cs="仿宋" w:hint="eastAsia"/>
            <w:lang w:eastAsia="zh-CN"/>
          </w:rPr>
          <w:t>(四)、推广与宣传活动</w:t>
        </w:r>
        <w:r>
          <w:tab/>
        </w:r>
        <w:r>
          <w:fldChar w:fldCharType="begin"/>
        </w:r>
        <w:r>
          <w:instrText xml:space="preserve"> PAGEREF _Toc16594 \h </w:instrText>
        </w:r>
        <w:r>
          <w:fldChar w:fldCharType="separate"/>
        </w:r>
        <w:r>
          <w:t>72</w:t>
        </w:r>
        <w:r>
          <w:fldChar w:fldCharType="end"/>
        </w:r>
      </w:hyperlink>
    </w:p>
    <w:p>
      <w:pPr>
        <w:pStyle w:val="TOC1"/>
        <w:tabs>
          <w:tab w:val="right" w:leader="dot" w:pos="8306"/>
        </w:tabs>
      </w:pPr>
      <w:hyperlink w:anchor="_Toc210" w:history="1">
        <w:r>
          <w:rPr>
            <w:rFonts w:ascii="仿宋" w:eastAsia="仿宋" w:hAnsi="仿宋" w:cs="仿宋" w:hint="eastAsia"/>
            <w:lang w:eastAsia="zh-CN"/>
          </w:rPr>
          <w:t>十七、管线钢项目变更管理</w:t>
        </w:r>
        <w:r>
          <w:tab/>
        </w:r>
        <w:r>
          <w:fldChar w:fldCharType="begin"/>
        </w:r>
        <w:r>
          <w:instrText xml:space="preserve"> PAGEREF _Toc210 \h </w:instrText>
        </w:r>
        <w:r>
          <w:fldChar w:fldCharType="separate"/>
        </w:r>
        <w:r>
          <w:t>77</w:t>
        </w:r>
        <w:r>
          <w:fldChar w:fldCharType="end"/>
        </w:r>
      </w:hyperlink>
    </w:p>
    <w:p>
      <w:pPr>
        <w:pStyle w:val="TOC2"/>
        <w:tabs>
          <w:tab w:val="right" w:leader="dot" w:pos="8306"/>
        </w:tabs>
      </w:pPr>
      <w:hyperlink w:anchor="_Toc32629" w:history="1">
        <w:r>
          <w:rPr>
            <w:rFonts w:ascii="仿宋" w:eastAsia="仿宋" w:hAnsi="仿宋" w:cs="仿宋" w:hint="eastAsia"/>
            <w:lang w:eastAsia="zh-CN"/>
          </w:rPr>
          <w:t>(一)、变更申请与评估</w:t>
        </w:r>
        <w:r>
          <w:tab/>
        </w:r>
        <w:r>
          <w:fldChar w:fldCharType="begin"/>
        </w:r>
        <w:r>
          <w:instrText xml:space="preserve"> PAGEREF _Toc32629 \h </w:instrText>
        </w:r>
        <w:r>
          <w:fldChar w:fldCharType="separate"/>
        </w:r>
        <w:r>
          <w:t>77</w:t>
        </w:r>
        <w:r>
          <w:fldChar w:fldCharType="end"/>
        </w:r>
      </w:hyperlink>
    </w:p>
    <w:p>
      <w:pPr>
        <w:pStyle w:val="TOC2"/>
        <w:tabs>
          <w:tab w:val="right" w:leader="dot" w:pos="8306"/>
        </w:tabs>
      </w:pPr>
      <w:hyperlink w:anchor="_Toc32465" w:history="1">
        <w:r>
          <w:rPr>
            <w:rFonts w:ascii="仿宋" w:eastAsia="仿宋" w:hAnsi="仿宋" w:cs="仿宋" w:hint="eastAsia"/>
            <w:lang w:eastAsia="zh-CN"/>
          </w:rPr>
          <w:t>(二)、变更实施与控制</w:t>
        </w:r>
        <w:r>
          <w:tab/>
        </w:r>
        <w:r>
          <w:fldChar w:fldCharType="begin"/>
        </w:r>
        <w:r>
          <w:instrText xml:space="preserve"> PAGEREF _Toc32465 \h </w:instrText>
        </w:r>
        <w:r>
          <w:fldChar w:fldCharType="separate"/>
        </w:r>
        <w:r>
          <w:t>77</w:t>
        </w:r>
        <w:r>
          <w:fldChar w:fldCharType="end"/>
        </w:r>
      </w:hyperlink>
    </w:p>
    <w:p>
      <w:pPr>
        <w:pStyle w:val="TOC1"/>
        <w:tabs>
          <w:tab w:val="right" w:leader="dot" w:pos="8306"/>
        </w:tabs>
      </w:pPr>
      <w:hyperlink w:anchor="_Toc10596" w:history="1">
        <w:r>
          <w:rPr>
            <w:rFonts w:ascii="仿宋" w:eastAsia="仿宋" w:hAnsi="仿宋" w:cs="仿宋" w:hint="eastAsia"/>
            <w:lang w:eastAsia="zh-CN"/>
          </w:rPr>
          <w:t>十八、质量管理体系</w:t>
        </w:r>
        <w:r>
          <w:tab/>
        </w:r>
        <w:r>
          <w:fldChar w:fldCharType="begin"/>
        </w:r>
        <w:r>
          <w:instrText xml:space="preserve"> PAGEREF _Toc10596 \h </w:instrText>
        </w:r>
        <w:r>
          <w:fldChar w:fldCharType="separate"/>
        </w:r>
        <w:r>
          <w:t>78</w:t>
        </w:r>
        <w:r>
          <w:fldChar w:fldCharType="end"/>
        </w:r>
      </w:hyperlink>
    </w:p>
    <w:p>
      <w:pPr>
        <w:pStyle w:val="TOC2"/>
        <w:tabs>
          <w:tab w:val="right" w:leader="dot" w:pos="8306"/>
        </w:tabs>
      </w:pPr>
      <w:hyperlink w:anchor="_Toc8301" w:history="1">
        <w:r>
          <w:rPr>
            <w:rFonts w:ascii="仿宋" w:eastAsia="仿宋" w:hAnsi="仿宋" w:cs="仿宋" w:hint="eastAsia"/>
            <w:lang w:eastAsia="zh-CN"/>
          </w:rPr>
          <w:t>(一)、质量目标与方针</w:t>
        </w:r>
        <w:r>
          <w:tab/>
        </w:r>
        <w:r>
          <w:fldChar w:fldCharType="begin"/>
        </w:r>
        <w:r>
          <w:instrText xml:space="preserve"> PAGEREF _Toc8301 \h </w:instrText>
        </w:r>
        <w:r>
          <w:fldChar w:fldCharType="separate"/>
        </w:r>
        <w:r>
          <w:t>78</w:t>
        </w:r>
        <w:r>
          <w:fldChar w:fldCharType="end"/>
        </w:r>
      </w:hyperlink>
    </w:p>
    <w:p>
      <w:pPr>
        <w:pStyle w:val="TOC2"/>
        <w:tabs>
          <w:tab w:val="right" w:leader="dot" w:pos="8306"/>
        </w:tabs>
      </w:pPr>
      <w:hyperlink w:anchor="_Toc17656" w:history="1">
        <w:r>
          <w:rPr>
            <w:rFonts w:ascii="仿宋" w:eastAsia="仿宋" w:hAnsi="仿宋" w:cs="仿宋" w:hint="eastAsia"/>
            <w:lang w:eastAsia="zh-CN"/>
          </w:rPr>
          <w:t>(二)、质量管理责任</w:t>
        </w:r>
        <w:r>
          <w:tab/>
        </w:r>
        <w:r>
          <w:fldChar w:fldCharType="begin"/>
        </w:r>
        <w:r>
          <w:instrText xml:space="preserve"> PAGEREF _Toc17656 \h </w:instrText>
        </w:r>
        <w:r>
          <w:fldChar w:fldCharType="separate"/>
        </w:r>
        <w:r>
          <w:t>79</w:t>
        </w:r>
        <w:r>
          <w:fldChar w:fldCharType="end"/>
        </w:r>
      </w:hyperlink>
    </w:p>
    <w:p>
      <w:pPr>
        <w:pStyle w:val="TOC2"/>
        <w:tabs>
          <w:tab w:val="right" w:leader="dot" w:pos="8306"/>
        </w:tabs>
      </w:pPr>
      <w:hyperlink w:anchor="_Toc12433" w:history="1">
        <w:r>
          <w:rPr>
            <w:rFonts w:ascii="仿宋" w:eastAsia="仿宋" w:hAnsi="仿宋" w:cs="仿宋" w:hint="eastAsia"/>
            <w:lang w:eastAsia="zh-CN"/>
          </w:rPr>
          <w:t>(三)、质量管理体系文件</w:t>
        </w:r>
        <w:r>
          <w:tab/>
        </w:r>
        <w:r>
          <w:fldChar w:fldCharType="begin"/>
        </w:r>
        <w:r>
          <w:instrText xml:space="preserve"> PAGEREF _Toc12433 \h </w:instrText>
        </w:r>
        <w:r>
          <w:fldChar w:fldCharType="separate"/>
        </w:r>
        <w:r>
          <w:t>80</w:t>
        </w:r>
        <w:r>
          <w:fldChar w:fldCharType="end"/>
        </w:r>
      </w:hyperlink>
    </w:p>
    <w:p>
      <w:pPr>
        <w:pStyle w:val="TOC2"/>
        <w:tabs>
          <w:tab w:val="right" w:leader="dot" w:pos="8306"/>
        </w:tabs>
      </w:pPr>
      <w:hyperlink w:anchor="_Toc16267" w:history="1">
        <w:r>
          <w:rPr>
            <w:rFonts w:ascii="仿宋" w:eastAsia="仿宋" w:hAnsi="仿宋" w:cs="仿宋" w:hint="eastAsia"/>
            <w:lang w:eastAsia="zh-CN"/>
          </w:rPr>
          <w:t>(四)、质量培训与教育</w:t>
        </w:r>
        <w:r>
          <w:tab/>
        </w:r>
        <w:r>
          <w:fldChar w:fldCharType="begin"/>
        </w:r>
        <w:r>
          <w:instrText xml:space="preserve"> PAGEREF _Toc16267 \h </w:instrText>
        </w:r>
        <w:r>
          <w:fldChar w:fldCharType="separate"/>
        </w:r>
        <w:r>
          <w:t>83</w:t>
        </w:r>
        <w:r>
          <w:fldChar w:fldCharType="end"/>
        </w:r>
      </w:hyperlink>
    </w:p>
    <w:p>
      <w:pPr>
        <w:pStyle w:val="TOC2"/>
        <w:tabs>
          <w:tab w:val="right" w:leader="dot" w:pos="8306"/>
        </w:tabs>
      </w:pPr>
      <w:hyperlink w:anchor="_Toc17659" w:history="1">
        <w:r>
          <w:rPr>
            <w:rFonts w:ascii="仿宋" w:eastAsia="仿宋" w:hAnsi="仿宋" w:cs="仿宋" w:hint="eastAsia"/>
            <w:lang w:eastAsia="zh-CN"/>
          </w:rPr>
          <w:t>(五)、质量审核与评价</w:t>
        </w:r>
        <w:r>
          <w:tab/>
        </w:r>
        <w:r>
          <w:fldChar w:fldCharType="begin"/>
        </w:r>
        <w:r>
          <w:instrText xml:space="preserve"> PAGEREF _Toc17659 \h </w:instrText>
        </w:r>
        <w:r>
          <w:fldChar w:fldCharType="separate"/>
        </w:r>
        <w:r>
          <w:t>84</w:t>
        </w:r>
        <w:r>
          <w:fldChar w:fldCharType="end"/>
        </w:r>
      </w:hyperlink>
    </w:p>
    <w:p>
      <w:pPr>
        <w:pStyle w:val="TOC2"/>
        <w:tabs>
          <w:tab w:val="right" w:leader="dot" w:pos="8306"/>
        </w:tabs>
      </w:pPr>
      <w:hyperlink w:anchor="_Toc26241" w:history="1">
        <w:r>
          <w:rPr>
            <w:rFonts w:ascii="仿宋" w:eastAsia="仿宋" w:hAnsi="仿宋" w:cs="仿宋" w:hint="eastAsia"/>
            <w:lang w:eastAsia="zh-CN"/>
          </w:rPr>
          <w:t>(六)、不符合与纠正措施</w:t>
        </w:r>
        <w:r>
          <w:tab/>
        </w:r>
        <w:r>
          <w:fldChar w:fldCharType="begin"/>
        </w:r>
        <w:r>
          <w:instrText xml:space="preserve"> PAGEREF _Toc26241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90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45"/>
      <w:r>
        <w:rPr>
          <w:rFonts w:ascii="仿宋" w:eastAsia="仿宋" w:hAnsi="仿宋" w:cs="仿宋" w:hint="eastAsia"/>
          <w:sz w:val="28"/>
          <w:lang w:eastAsia="zh-CN"/>
        </w:rPr>
        <w:t>一、管线钢项目可持续发展</w:t>
      </w:r>
      <w:bookmarkEnd w:id="2"/>
    </w:p>
    <w:p>
      <w:pPr>
        <w:pStyle w:val="Heading2"/>
        <w:rPr>
          <w:rFonts w:ascii="仿宋" w:eastAsia="仿宋" w:hAnsi="仿宋" w:cs="仿宋" w:hint="eastAsia"/>
          <w:lang w:eastAsia="zh-CN"/>
        </w:rPr>
      </w:pPr>
      <w:bookmarkStart w:id="3" w:name="_Toc15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线钢项目中，管线钢项目团队着眼于未来，明确了可持续发展的战略方向。制定的具体可持续发展目标包括降低资源使用、采用环保技术、最大化社会效益等。这一步骤不仅有助于管线钢项目在环保和社会责任方面达到最高标准，也为未来提供了明确的指引，确保管线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可持续实践的融入管线钢项目管理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管线钢项目管理周期。从管线钢项目规划开始，管线钢项目团队就考虑了环境和社会的因素。在执行阶段，管线钢项目团队积极推动绿色技术的应用，优化资源利用。此外，关注员工的社会责任，通过培训和沟通活动提高员工对可持续发展的认知，使他们能够在日常工作中践行可持续实践。这些举措不仅为管线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8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扎根于管线钢项目的可持续发展理念，我们深信环保与社会责任是管线钢项目成功的关键支柱。在管线钢项目的每一步，我们都致力于通过创新和实践，履行对环境和社会的坚定责任。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团队通过引入先进的环保技术、建立高效的废物处理系统以及推动能源节约措施，积极履行环保责任。定期的环保监测和评估确保管线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不仅致力于自身可持续发展，还注重对社会的回馈。通过支持社区管线钢项目、参与慈善事业、提供培训机会等方式，管线钢项目积极履行社会责任。与当地社区建立积极互动，关注员工的工作与生活平衡，以及员工的身心健康，是管线钢项目在社会责任层面的关键举措。这样的实践不仅增强了管线钢项目在社会中的声誉，也促进了社会的共同繁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059"/>
      <w:r>
        <w:rPr>
          <w:rFonts w:ascii="仿宋" w:eastAsia="仿宋" w:hAnsi="仿宋" w:cs="仿宋" w:hint="eastAsia"/>
          <w:sz w:val="28"/>
          <w:lang w:eastAsia="zh-CN"/>
        </w:rPr>
        <w:t>二、管线钢项目概论</w:t>
      </w:r>
      <w:bookmarkEnd w:id="5"/>
    </w:p>
    <w:p>
      <w:pPr>
        <w:pStyle w:val="Heading2"/>
        <w:rPr>
          <w:rFonts w:ascii="仿宋" w:eastAsia="仿宋" w:hAnsi="仿宋" w:cs="仿宋" w:hint="eastAsia"/>
          <w:lang w:eastAsia="zh-CN"/>
        </w:rPr>
      </w:pPr>
      <w:bookmarkStart w:id="6" w:name="_Toc8984"/>
      <w:r>
        <w:rPr>
          <w:rFonts w:ascii="仿宋" w:eastAsia="仿宋" w:hAnsi="仿宋" w:cs="仿宋" w:hint="eastAsia"/>
          <w:lang w:eastAsia="zh-CN"/>
        </w:rPr>
        <w:t>(一)、管线钢项目概况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起源追溯至对市场的深入洞察。市场的不断演变与变革为管线钢项目提供了难得的机遇。当前市场存在的需求缺口和变革的大环境共同构成了管线钢项目的背景。这个管线钢项目旨在充分利用市场机遇，填补行业中尚未满足的需求，为客户提供全新的解决方案。市场的变革和需求的增长使得这个管线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管线钢项目名称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正式命名为管线钢。这个名称不仅仅是一个标识，更代表了管线钢项目的核心理念和愿景。它蕴含着管线钢项目所要解决问题的关键字，具有强烈的表达和辨识度，为管线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管线钢项目目标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核心目标是提供一种全新、高效的解决方案，满足客户日益增长的需求。管线钢项目追求的不仅仅是满足市场需求，更是在市场中获得卓越的竞争优势。通过不断提升产品或服务的质量和创新水平，管线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管线钢项目范围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全面涵盖了产品研发、制造、市场推广和售后服务，确保从产品设计到最终用户体验的全方位关注。这一全面的管线钢项目范围是为了确保管线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管线钢项目时间表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管线钢项目计划在未来18个月内完成，包括研发、测试、市场试点和正式推出等不同阶段。这个时间表的合理设计是为了确保管线钢项目各个阶段的顺利推进，以便按时交付高质量的成果。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管线钢项目预算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管线钢项目总预算估算为XX百万美元，主要分配在研发、市场推广、人员培训和运营等方面。这一充足的预算为管线钢项目提供了充足的资源，确保管线钢项目在各个方面都能取得优异的表现。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管线钢项目风险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管线钢项目可能面临的风险包括市场接受度低、技术难题、竞争激烈等。管线钢项目团队已经制定了相应的风险应对计划，通过前瞻性的风险管理，确保管线钢项目在面对不确定性时能够迅速做出应对。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管线钢项目团队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管线钢项目汇聚了一支经验丰富、多领域专业素养的核心团队，确保管线钢项目在各个方面都能拥有高水平的执行力。团队的协同作战是管线钢项目成功的关键因素之一。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管线钢项目背景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管线钢项目的背景根植于市场对更高效、创新产品的渴望，同时也受到科技发展对行业格局的深刻改变的影响。这为管线钢项目提供了广阔的发展空间和市场需求。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管线钢项目现状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截至目前，管线钢项目已完成市场调研和技术验证，取得了初步的成功。这为管线钢项目在未来的发展奠定了坚实的基础，为更远大的目标打下了坚实的基石。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426"/>
      <w:r>
        <w:rPr>
          <w:rFonts w:ascii="仿宋" w:eastAsia="仿宋" w:hAnsi="仿宋" w:cs="仿宋" w:hint="eastAsia"/>
          <w:sz w:val="28"/>
          <w:lang w:eastAsia="zh-CN"/>
        </w:rPr>
        <w:t>(二)、管线钢项目目标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keyword》管线钢项目首要业务目标是在市场中占据有利地位，实现产品/服务的成功推广和销售。通过不断提升产品质量、创新性，管线钢项目追求成为行业中的领导者，赢得更多客户的青睐。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在科技迅速发展的时代，管线钢项目着眼于技术创新。通过持续的研发和技术升级，管线钢项目旨在推出更具创新性的产品或服务，以满足市场对新鲜、先进解决方案的需求。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为了建立可持续的客户关系，管线钢项目设定了客户满意度目标。通过提供卓越的产品质量和优质的客户服务，管线钢项目追求赢得客户的信任和忠诚度，确保他们的满意度达到行业领先水平。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管线钢项目注重社会责任和可持续发展。通过实施环保、社会责任管线钢项目，管线钢项目致力于在经济发展的同时保护环境，促进社会公平，实现可持续经营。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管线钢项目的团队是实现目标的核心驱动力。因此，管线钢项目设定了团队发展目标，包括提升团队成员的专业技能、培养领导力，以及搭建协同高效的团队工作氛围。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256"/>
      <w:r>
        <w:rPr>
          <w:rFonts w:ascii="仿宋" w:eastAsia="仿宋" w:hAnsi="仿宋" w:cs="仿宋" w:hint="eastAsia"/>
          <w:sz w:val="28"/>
          <w:lang w:eastAsia="zh-CN"/>
        </w:rPr>
        <w:t>(三)、管线钢项目提出的理由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管线钢项目提出的理由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源于对市场机遇的深刻洞察。当前市场中存在的需求缺口和行业发展趋势表明，有巨大的商业机会等待被开发。通过准确捕捉市场机遇，管线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理念基于对技术创新的信仰。通过持续的研发和技术投入，管线钢项目有望推出更具创新性的产品或服务。在科技飞速发展的当下，管线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是为了增强企业的行业竞争力。通过提升产品或服务的质量和独特性，管线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管线钢项目响应了消费者需求的变化。随着社会和科技的不断发展，消费者对产品和服务的需求也在发生变化。通过深入了解并及时回应消费者的新需求，管线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管线钢项目的提出是企业战略发展规划的一部分。在面对日益激烈的市场竞争和不断变化的商业环境中，管线钢项目作为企业战略的一环，旨在为企业开辟新的增长领域，巩固企业在行业中的地位。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管线钢项目的提出不仅仅是基于商业考量，还注重社会责任。通过推出环保、社会责任等方面的管线钢项目，管线钢企业可以在社会中树立积极形象，为社会做出积极贡献，实现经济效益和社会效益的双赢。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管线钢项目的提出反映了对利益相关者期望的关注。包括客户、员工、投资者等利益相关者在企业发展中都有着各自的期望，管线钢项目力求在满足这些期望的同时，取得更大的共赢。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037"/>
      <w:r>
        <w:rPr>
          <w:rFonts w:ascii="仿宋" w:eastAsia="仿宋" w:hAnsi="仿宋" w:cs="仿宋" w:hint="eastAsia"/>
          <w:sz w:val="28"/>
          <w:lang w:eastAsia="zh-CN"/>
        </w:rPr>
        <w:t>(四)、管线钢项目意义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在实施管线钢项目的过程中，我们不仅仅是在追逐商业成功，更是为企业和社会的多个层面创造了深远的意义。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管线钢项目的首要意义在于提升企业的市场竞争力。通过持续的创新和对产品质量的高标准要求，管线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管线钢项目的推进将促使行业技术水平的提升。通过引入先进技术和创新性解决方案，管线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在社会层面，管线钢项目不仅创造了大量就业机会，提高了就业水平，还注重社会责任和环保。通过参与社会公益事业和推动环保管线钢项目，管线钢项目为社会贡献了一份力量，体现了企业对社会的积极回馈。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综合而言，管线钢项目意义重大，不仅推动了企业的发展，也为行业和社会的进步贡献了积极力量。这是一个全面而深刻的影响，将在未来产生可持续的正面效应。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726"/>
      <w:r>
        <w:rPr>
          <w:rFonts w:ascii="仿宋" w:eastAsia="仿宋" w:hAnsi="仿宋" w:cs="仿宋" w:hint="eastAsia"/>
          <w:sz w:val="28"/>
          <w:lang w:eastAsia="zh-CN"/>
        </w:rPr>
        <w:t>(五)、管线钢项目背景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在当今迅猛发展的商业环境中，管线钢项目的动因根植于对多方面因素的审慎考量。这个管线钢项目的提出并非孤立的决策，而是对企业所处背景深入思考的产物。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市场的不断演变是管线钢项目背后的首要原因。科技的迅速发展和全球市场的快速变化使得企业必须灵活应对。管线钢项目应运而生，旨在通过创新性的解决方案迎合市场的多变需求，赢得竞争中的先机。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竞争的激烈程度也是管线钢项目背景中不可忽视的一环。企业需要在激烈竞争中脱颖而出，为此，管线钢项目致力于打破常规，提供独特的价值主张，以吸引客户并确保市场份额的增长。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技术的迅速发展为企业带来了机遇与挑战。作为管线钢项目启动的背景之一，对新兴技术的应用将有助于提升企业的技术水平，使其在不断演进的商业环境中保持竞争优势。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此外，社会对企业责任的期望也在逐渐升高。管线钢项目充分融入了社会责任的理念，通过可持续经营和社会公益管线钢项目，企图为社会贡献一份力量，在商业成功的同时关注社会价值。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334"/>
      <w:r>
        <w:rPr>
          <w:rFonts w:ascii="仿宋" w:eastAsia="仿宋" w:hAnsi="仿宋" w:cs="仿宋" w:hint="eastAsia"/>
          <w:sz w:val="28"/>
          <w:lang w:eastAsia="zh-CN"/>
        </w:rPr>
        <w:t>三、管线钢项目选址可行性分析</w:t>
      </w:r>
      <w:bookmarkEnd w:id="11"/>
    </w:p>
    <w:p>
      <w:pPr>
        <w:pStyle w:val="Heading2"/>
        <w:rPr>
          <w:rFonts w:ascii="仿宋" w:eastAsia="仿宋" w:hAnsi="仿宋" w:cs="仿宋" w:hint="eastAsia"/>
          <w:lang w:eastAsia="zh-CN"/>
        </w:rPr>
      </w:pPr>
      <w:bookmarkStart w:id="12" w:name="_Toc16407"/>
      <w:r>
        <w:rPr>
          <w:rFonts w:ascii="仿宋" w:eastAsia="仿宋" w:hAnsi="仿宋" w:cs="仿宋" w:hint="eastAsia"/>
          <w:lang w:eastAsia="zh-CN"/>
        </w:rPr>
        <w:t>(一)、管线钢项目选址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该管线钢项目选址位于XX省XX市XX区XXX街道</w:t>
      </w:r>
    </w:p>
    <w:p>
      <w:pPr>
        <w:pStyle w:val="Heading2"/>
        <w:ind w:firstLine="560" w:firstLineChars="200"/>
        <w:rPr>
          <w:rFonts w:ascii="仿宋" w:eastAsia="仿宋" w:hAnsi="仿宋" w:cs="仿宋" w:hint="eastAsia"/>
          <w:sz w:val="28"/>
          <w:lang w:eastAsia="zh-CN"/>
        </w:rPr>
      </w:pPr>
      <w:bookmarkStart w:id="13" w:name="_Toc1050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管线钢项目的征地面积将根据管线钢项目的实际规模和需求进行精确规划。具体面积XXX平方米，旨在确保管线钢项目不仅能够满足当前的发展需求，还能够预留空间以适应未来的扩展。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净用地面积是在征地面积基础上去除不可利用面积后的实际可开发用地。具体面积XXX平方米，考虑到环保、交通、安全等多方面因素，以确保管线钢项目在整体利用效率上达到最优。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管线钢项目计划建设的建筑总规模具体面积XXX平方米。这一规模的确定综合考虑了管线钢项目的性质、规模，以及城市规划的相关要求，确保建筑布局与周边环境协调一致。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绿地率是管线钢项目用地中被规划为绿地的比例。具体面积XXX平方米，旨在通过合理规划绿地，改善管线钢项目周边环境，提升居民生活质量，并符合城市整体绿化规划。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容积率是用地上可以建设的建筑总体积与用地面积之比。具体面积XXX，通过合理的容积率规划，确保管线钢项目建筑规模与周边环境和谐共生。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确保管线钢项目选址与当地城市规划相一致，具体面积XXX平方米。通过与城市规划部门深入沟通，确保管线钢项目不仅符合城市的整体发展方向，还能够融入城市的发展布局，为城市的长远发展贡献力量。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充分了解并确保管线钢项目选址符合当地产业政策，具体面积XXX平方米。这包括管线钢项目对当地经济的促进作用，以及对相关产业的带动效应，确保管线钢项目与地方政府的产业政策保持一致，促进共赢合作。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用地总体要求必须符合环保和可持续发展的原则，具体面积XXX平方米。通过采用绿色建筑设计、节能减排等措施，确保管线钢项目在建设和运营过程中对环境的影响最小化，达到可持续发展的要求。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确保管线钢项目选址具备必要的公共设施配套，具体面积XXX平方米。这包括交通便利性、教育、医疗等基础设施，以提高居民生活品质，使得管线钢项目选址更具吸引力。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考虑用地总体要求对当地社会稳定性的影响，具体面积XXX平方米。通过深入了解当地社区反馈，确保管线钢项目的选址和建设过程对当地社会和谐稳定产生积极作用。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管线钢项目选址不仅符合法规和规划，还在实际操作中具有可行性。这一全面规划将为管线钢项目的成功实施提供坚实的基础，确保管线钢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73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线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管线钢项目的设备规划和空间设计中，我们将采取灵活设备布局的措施。设备布局将根据实际需求进行灵活设计，避免不必要的浪费。通过合理规划设备摆放位置，我们将提高设备的利用率，减少设备间距，以确保管线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管线钢项目内部引入共享设施的概念，例如共享会议室、办公区等。通过这种方式，我们可以减少对资源的重复建设，提高资源共享效率，从而减小管线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47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管线钢项目的总图布置中，我们将不同功能区域进行明确的规划，以最大程度满足管线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14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我们首先关注市场因素，包括潜在客户分布、竞争对手位置、市场需求等。通过深入的市场调研，我们能够更准确地评估选址对于市场开拓和产品销售的影响，确保管线钢项目能够在有利的市场环境中蓬勃发展。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管线钢项目对环境的影响是综合评价的重要因素之一。我们将详细考虑选址周边的自然环境、生态保护区、水源地等情况，确保管线钢项目的建设和运营对环境影响最小化，并符合当地的环保法规标准。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https://d.book118.com/607031050145006026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D6284"/>
    <w:rsid w:val="080D62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3105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2024-01-07T02:51:00Z</dcterms:created>
  <dcterms:modified xsi:type="dcterms:W3CDTF">2024-01-07T02:52:05Z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0076D1384E154EC8A0B2936FFCED3B44_11</vt:lpwstr>
  </property>
  <property fmtid="{D5CDD505-2E9C-101B-9397-08002B2CF9AE}" pid="3" name="KSOProductBuildVer">
    <vt:lpwstr>2052-12.1.0.16120</vt:lpwstr>
  </property>
</Properties>
</file>