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压接机项目构思建设方案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8134" w:history="1">
        <w:r>
          <w:rPr>
            <w:rFonts w:ascii="仿宋" w:eastAsia="仿宋" w:hAnsi="仿宋" w:cs="仿宋" w:hint="eastAsia"/>
            <w:lang w:eastAsia="zh-CN"/>
          </w:rPr>
          <w:t>前言</w:t>
        </w:r>
        <w:r>
          <w:tab/>
        </w:r>
        <w:r>
          <w:fldChar w:fldCharType="begin"/>
        </w:r>
        <w:r>
          <w:instrText xml:space="preserve"> PAGEREF _Toc8134 \h </w:instrText>
        </w:r>
        <w:r>
          <w:fldChar w:fldCharType="separate"/>
        </w:r>
        <w:r>
          <w:t>3</w:t>
        </w:r>
        <w:r>
          <w:fldChar w:fldCharType="end"/>
        </w:r>
      </w:hyperlink>
    </w:p>
    <w:p>
      <w:pPr>
        <w:pStyle w:val="TOC1"/>
        <w:tabs>
          <w:tab w:val="right" w:leader="dot" w:pos="8306"/>
        </w:tabs>
      </w:pPr>
      <w:hyperlink w:anchor="_Toc24640" w:history="1">
        <w:r>
          <w:rPr>
            <w:rFonts w:ascii="仿宋" w:eastAsia="仿宋" w:hAnsi="仿宋" w:cs="仿宋" w:hint="eastAsia"/>
            <w:lang w:eastAsia="zh-CN"/>
          </w:rPr>
          <w:t>一、财务管理与成本控制</w:t>
        </w:r>
        <w:r>
          <w:tab/>
        </w:r>
        <w:r>
          <w:fldChar w:fldCharType="begin"/>
        </w:r>
        <w:r>
          <w:instrText xml:space="preserve"> PAGEREF _Toc24640 \h </w:instrText>
        </w:r>
        <w:r>
          <w:fldChar w:fldCharType="separate"/>
        </w:r>
        <w:r>
          <w:t>3</w:t>
        </w:r>
        <w:r>
          <w:fldChar w:fldCharType="end"/>
        </w:r>
      </w:hyperlink>
    </w:p>
    <w:p>
      <w:pPr>
        <w:pStyle w:val="TOC2"/>
        <w:tabs>
          <w:tab w:val="right" w:leader="dot" w:pos="8306"/>
        </w:tabs>
      </w:pPr>
      <w:hyperlink w:anchor="_Toc27909" w:history="1">
        <w:r>
          <w:rPr>
            <w:rFonts w:ascii="仿宋" w:eastAsia="仿宋" w:hAnsi="仿宋" w:cs="仿宋" w:hint="eastAsia"/>
            <w:lang w:eastAsia="zh-CN"/>
          </w:rPr>
          <w:t>(一)、财务管理体系建设</w:t>
        </w:r>
        <w:r>
          <w:tab/>
        </w:r>
        <w:r>
          <w:fldChar w:fldCharType="begin"/>
        </w:r>
        <w:r>
          <w:instrText xml:space="preserve"> PAGEREF _Toc27909 \h </w:instrText>
        </w:r>
        <w:r>
          <w:fldChar w:fldCharType="separate"/>
        </w:r>
        <w:r>
          <w:t>3</w:t>
        </w:r>
        <w:r>
          <w:fldChar w:fldCharType="end"/>
        </w:r>
      </w:hyperlink>
    </w:p>
    <w:p>
      <w:pPr>
        <w:pStyle w:val="TOC2"/>
        <w:tabs>
          <w:tab w:val="right" w:leader="dot" w:pos="8306"/>
        </w:tabs>
      </w:pPr>
      <w:hyperlink w:anchor="_Toc20623" w:history="1">
        <w:r>
          <w:rPr>
            <w:rFonts w:ascii="仿宋" w:eastAsia="仿宋" w:hAnsi="仿宋" w:cs="仿宋" w:hint="eastAsia"/>
            <w:lang w:eastAsia="zh-CN"/>
          </w:rPr>
          <w:t>(二)、成本控制措施</w:t>
        </w:r>
        <w:r>
          <w:tab/>
        </w:r>
        <w:r>
          <w:fldChar w:fldCharType="begin"/>
        </w:r>
        <w:r>
          <w:instrText xml:space="preserve"> PAGEREF _Toc20623 \h </w:instrText>
        </w:r>
        <w:r>
          <w:fldChar w:fldCharType="separate"/>
        </w:r>
        <w:r>
          <w:t>4</w:t>
        </w:r>
        <w:r>
          <w:fldChar w:fldCharType="end"/>
        </w:r>
      </w:hyperlink>
    </w:p>
    <w:p>
      <w:pPr>
        <w:pStyle w:val="TOC1"/>
        <w:tabs>
          <w:tab w:val="right" w:leader="dot" w:pos="8306"/>
        </w:tabs>
      </w:pPr>
      <w:hyperlink w:anchor="_Toc27413" w:history="1">
        <w:r>
          <w:rPr>
            <w:rFonts w:ascii="仿宋" w:eastAsia="仿宋" w:hAnsi="仿宋" w:cs="仿宋" w:hint="eastAsia"/>
            <w:lang w:eastAsia="zh-CN"/>
          </w:rPr>
          <w:t>二、资源开发及综合利用分析</w:t>
        </w:r>
        <w:r>
          <w:tab/>
        </w:r>
        <w:r>
          <w:fldChar w:fldCharType="begin"/>
        </w:r>
        <w:r>
          <w:instrText xml:space="preserve"> PAGEREF _Toc27413 \h </w:instrText>
        </w:r>
        <w:r>
          <w:fldChar w:fldCharType="separate"/>
        </w:r>
        <w:r>
          <w:t>5</w:t>
        </w:r>
        <w:r>
          <w:fldChar w:fldCharType="end"/>
        </w:r>
      </w:hyperlink>
    </w:p>
    <w:p>
      <w:pPr>
        <w:pStyle w:val="TOC2"/>
        <w:tabs>
          <w:tab w:val="right" w:leader="dot" w:pos="8306"/>
        </w:tabs>
      </w:pPr>
      <w:hyperlink w:anchor="_Toc25602" w:history="1">
        <w:r>
          <w:rPr>
            <w:rFonts w:ascii="仿宋" w:eastAsia="仿宋" w:hAnsi="仿宋" w:cs="仿宋" w:hint="eastAsia"/>
            <w:lang w:eastAsia="zh-CN"/>
          </w:rPr>
          <w:t>(一)、资源开发方案</w:t>
        </w:r>
        <w:r>
          <w:tab/>
        </w:r>
        <w:r>
          <w:fldChar w:fldCharType="begin"/>
        </w:r>
        <w:r>
          <w:instrText xml:space="preserve"> PAGEREF _Toc25602 \h </w:instrText>
        </w:r>
        <w:r>
          <w:fldChar w:fldCharType="separate"/>
        </w:r>
        <w:r>
          <w:t>5</w:t>
        </w:r>
        <w:r>
          <w:fldChar w:fldCharType="end"/>
        </w:r>
      </w:hyperlink>
    </w:p>
    <w:p>
      <w:pPr>
        <w:pStyle w:val="TOC2"/>
        <w:tabs>
          <w:tab w:val="right" w:leader="dot" w:pos="8306"/>
        </w:tabs>
      </w:pPr>
      <w:hyperlink w:anchor="_Toc6124" w:history="1">
        <w:r>
          <w:rPr>
            <w:rFonts w:ascii="仿宋" w:eastAsia="仿宋" w:hAnsi="仿宋" w:cs="仿宋" w:hint="eastAsia"/>
            <w:lang w:eastAsia="zh-CN"/>
          </w:rPr>
          <w:t>(二)、资源利用方案</w:t>
        </w:r>
        <w:r>
          <w:tab/>
        </w:r>
        <w:r>
          <w:fldChar w:fldCharType="begin"/>
        </w:r>
        <w:r>
          <w:instrText xml:space="preserve"> PAGEREF _Toc6124 \h </w:instrText>
        </w:r>
        <w:r>
          <w:fldChar w:fldCharType="separate"/>
        </w:r>
        <w:r>
          <w:t>7</w:t>
        </w:r>
        <w:r>
          <w:fldChar w:fldCharType="end"/>
        </w:r>
      </w:hyperlink>
    </w:p>
    <w:p>
      <w:pPr>
        <w:pStyle w:val="TOC2"/>
        <w:tabs>
          <w:tab w:val="right" w:leader="dot" w:pos="8306"/>
        </w:tabs>
      </w:pPr>
      <w:hyperlink w:anchor="_Toc30608" w:history="1">
        <w:r>
          <w:rPr>
            <w:rFonts w:ascii="仿宋" w:eastAsia="仿宋" w:hAnsi="仿宋" w:cs="仿宋" w:hint="eastAsia"/>
            <w:lang w:eastAsia="zh-CN"/>
          </w:rPr>
          <w:t>(三)、资源节约措施</w:t>
        </w:r>
        <w:r>
          <w:tab/>
        </w:r>
        <w:r>
          <w:fldChar w:fldCharType="begin"/>
        </w:r>
        <w:r>
          <w:instrText xml:space="preserve"> PAGEREF _Toc30608 \h </w:instrText>
        </w:r>
        <w:r>
          <w:fldChar w:fldCharType="separate"/>
        </w:r>
        <w:r>
          <w:t>8</w:t>
        </w:r>
        <w:r>
          <w:fldChar w:fldCharType="end"/>
        </w:r>
      </w:hyperlink>
    </w:p>
    <w:p>
      <w:pPr>
        <w:pStyle w:val="TOC1"/>
        <w:tabs>
          <w:tab w:val="right" w:leader="dot" w:pos="8306"/>
        </w:tabs>
      </w:pPr>
      <w:hyperlink w:anchor="_Toc8236" w:history="1">
        <w:r>
          <w:rPr>
            <w:rFonts w:ascii="仿宋" w:eastAsia="仿宋" w:hAnsi="仿宋" w:cs="仿宋" w:hint="eastAsia"/>
            <w:lang w:eastAsia="zh-CN"/>
          </w:rPr>
          <w:t>三、建设风险评估分析</w:t>
        </w:r>
        <w:r>
          <w:tab/>
        </w:r>
        <w:r>
          <w:fldChar w:fldCharType="begin"/>
        </w:r>
        <w:r>
          <w:instrText xml:space="preserve"> PAGEREF _Toc8236 \h </w:instrText>
        </w:r>
        <w:r>
          <w:fldChar w:fldCharType="separate"/>
        </w:r>
        <w:r>
          <w:t>9</w:t>
        </w:r>
        <w:r>
          <w:fldChar w:fldCharType="end"/>
        </w:r>
      </w:hyperlink>
    </w:p>
    <w:p>
      <w:pPr>
        <w:pStyle w:val="TOC2"/>
        <w:tabs>
          <w:tab w:val="right" w:leader="dot" w:pos="8306"/>
        </w:tabs>
      </w:pPr>
      <w:hyperlink w:anchor="_Toc25263" w:history="1">
        <w:r>
          <w:rPr>
            <w:rFonts w:ascii="仿宋" w:eastAsia="仿宋" w:hAnsi="仿宋" w:cs="仿宋" w:hint="eastAsia"/>
            <w:lang w:eastAsia="zh-CN"/>
          </w:rPr>
          <w:t>(一)、政策风险分析</w:t>
        </w:r>
        <w:r>
          <w:tab/>
        </w:r>
        <w:r>
          <w:fldChar w:fldCharType="begin"/>
        </w:r>
        <w:r>
          <w:instrText xml:space="preserve"> PAGEREF _Toc25263 \h </w:instrText>
        </w:r>
        <w:r>
          <w:fldChar w:fldCharType="separate"/>
        </w:r>
        <w:r>
          <w:t>9</w:t>
        </w:r>
        <w:r>
          <w:fldChar w:fldCharType="end"/>
        </w:r>
      </w:hyperlink>
    </w:p>
    <w:p>
      <w:pPr>
        <w:pStyle w:val="TOC2"/>
        <w:tabs>
          <w:tab w:val="right" w:leader="dot" w:pos="8306"/>
        </w:tabs>
      </w:pPr>
      <w:hyperlink w:anchor="_Toc27981" w:history="1">
        <w:r>
          <w:rPr>
            <w:rFonts w:ascii="仿宋" w:eastAsia="仿宋" w:hAnsi="仿宋" w:cs="仿宋" w:hint="eastAsia"/>
            <w:lang w:eastAsia="zh-CN"/>
          </w:rPr>
          <w:t>(二)、社会风险分析</w:t>
        </w:r>
        <w:r>
          <w:tab/>
        </w:r>
        <w:r>
          <w:fldChar w:fldCharType="begin"/>
        </w:r>
        <w:r>
          <w:instrText xml:space="preserve"> PAGEREF _Toc27981 \h </w:instrText>
        </w:r>
        <w:r>
          <w:fldChar w:fldCharType="separate"/>
        </w:r>
        <w:r>
          <w:t>10</w:t>
        </w:r>
        <w:r>
          <w:fldChar w:fldCharType="end"/>
        </w:r>
      </w:hyperlink>
    </w:p>
    <w:p>
      <w:pPr>
        <w:pStyle w:val="TOC2"/>
        <w:tabs>
          <w:tab w:val="right" w:leader="dot" w:pos="8306"/>
        </w:tabs>
      </w:pPr>
      <w:hyperlink w:anchor="_Toc364" w:history="1">
        <w:r>
          <w:rPr>
            <w:rFonts w:ascii="仿宋" w:eastAsia="仿宋" w:hAnsi="仿宋" w:cs="仿宋" w:hint="eastAsia"/>
            <w:lang w:eastAsia="zh-CN"/>
          </w:rPr>
          <w:t>(三)、市场风险分析</w:t>
        </w:r>
        <w:r>
          <w:tab/>
        </w:r>
        <w:r>
          <w:fldChar w:fldCharType="begin"/>
        </w:r>
        <w:r>
          <w:instrText xml:space="preserve"> PAGEREF _Toc364 \h </w:instrText>
        </w:r>
        <w:r>
          <w:fldChar w:fldCharType="separate"/>
        </w:r>
        <w:r>
          <w:t>12</w:t>
        </w:r>
        <w:r>
          <w:fldChar w:fldCharType="end"/>
        </w:r>
      </w:hyperlink>
    </w:p>
    <w:p>
      <w:pPr>
        <w:pStyle w:val="TOC2"/>
        <w:tabs>
          <w:tab w:val="right" w:leader="dot" w:pos="8306"/>
        </w:tabs>
      </w:pPr>
      <w:hyperlink w:anchor="_Toc27095" w:history="1">
        <w:r>
          <w:rPr>
            <w:rFonts w:ascii="仿宋" w:eastAsia="仿宋" w:hAnsi="仿宋" w:cs="仿宋" w:hint="eastAsia"/>
            <w:lang w:eastAsia="zh-CN"/>
          </w:rPr>
          <w:t>(四)、资金风险分析</w:t>
        </w:r>
        <w:r>
          <w:tab/>
        </w:r>
        <w:r>
          <w:fldChar w:fldCharType="begin"/>
        </w:r>
        <w:r>
          <w:instrText xml:space="preserve"> PAGEREF _Toc27095 \h </w:instrText>
        </w:r>
        <w:r>
          <w:fldChar w:fldCharType="separate"/>
        </w:r>
        <w:r>
          <w:t>12</w:t>
        </w:r>
        <w:r>
          <w:fldChar w:fldCharType="end"/>
        </w:r>
      </w:hyperlink>
    </w:p>
    <w:p>
      <w:pPr>
        <w:pStyle w:val="TOC2"/>
        <w:tabs>
          <w:tab w:val="right" w:leader="dot" w:pos="8306"/>
        </w:tabs>
      </w:pPr>
      <w:hyperlink w:anchor="_Toc16434" w:history="1">
        <w:r>
          <w:rPr>
            <w:rFonts w:ascii="仿宋" w:eastAsia="仿宋" w:hAnsi="仿宋" w:cs="仿宋" w:hint="eastAsia"/>
            <w:lang w:eastAsia="zh-CN"/>
          </w:rPr>
          <w:t>(五)、技术风险分析</w:t>
        </w:r>
        <w:r>
          <w:tab/>
        </w:r>
        <w:r>
          <w:fldChar w:fldCharType="begin"/>
        </w:r>
        <w:r>
          <w:instrText xml:space="preserve"> PAGEREF _Toc16434 \h </w:instrText>
        </w:r>
        <w:r>
          <w:fldChar w:fldCharType="separate"/>
        </w:r>
        <w:r>
          <w:t>13</w:t>
        </w:r>
        <w:r>
          <w:fldChar w:fldCharType="end"/>
        </w:r>
      </w:hyperlink>
    </w:p>
    <w:p>
      <w:pPr>
        <w:pStyle w:val="TOC2"/>
        <w:tabs>
          <w:tab w:val="right" w:leader="dot" w:pos="8306"/>
        </w:tabs>
      </w:pPr>
      <w:hyperlink w:anchor="_Toc21628" w:history="1">
        <w:r>
          <w:rPr>
            <w:rFonts w:ascii="仿宋" w:eastAsia="仿宋" w:hAnsi="仿宋" w:cs="仿宋" w:hint="eastAsia"/>
            <w:lang w:eastAsia="zh-CN"/>
          </w:rPr>
          <w:t>(六)、财务风险分析</w:t>
        </w:r>
        <w:r>
          <w:tab/>
        </w:r>
        <w:r>
          <w:fldChar w:fldCharType="begin"/>
        </w:r>
        <w:r>
          <w:instrText xml:space="preserve"> PAGEREF _Toc21628 \h </w:instrText>
        </w:r>
        <w:r>
          <w:fldChar w:fldCharType="separate"/>
        </w:r>
        <w:r>
          <w:t>15</w:t>
        </w:r>
        <w:r>
          <w:fldChar w:fldCharType="end"/>
        </w:r>
      </w:hyperlink>
    </w:p>
    <w:p>
      <w:pPr>
        <w:pStyle w:val="TOC2"/>
        <w:tabs>
          <w:tab w:val="right" w:leader="dot" w:pos="8306"/>
        </w:tabs>
      </w:pPr>
      <w:hyperlink w:anchor="_Toc16121" w:history="1">
        <w:r>
          <w:rPr>
            <w:rFonts w:ascii="仿宋" w:eastAsia="仿宋" w:hAnsi="仿宋" w:cs="仿宋" w:hint="eastAsia"/>
            <w:lang w:eastAsia="zh-CN"/>
          </w:rPr>
          <w:t>(七)、管理风险分析</w:t>
        </w:r>
        <w:r>
          <w:tab/>
        </w:r>
        <w:r>
          <w:fldChar w:fldCharType="begin"/>
        </w:r>
        <w:r>
          <w:instrText xml:space="preserve"> PAGEREF _Toc16121 \h </w:instrText>
        </w:r>
        <w:r>
          <w:fldChar w:fldCharType="separate"/>
        </w:r>
        <w:r>
          <w:t>16</w:t>
        </w:r>
        <w:r>
          <w:fldChar w:fldCharType="end"/>
        </w:r>
      </w:hyperlink>
    </w:p>
    <w:p>
      <w:pPr>
        <w:pStyle w:val="TOC2"/>
        <w:tabs>
          <w:tab w:val="right" w:leader="dot" w:pos="8306"/>
        </w:tabs>
      </w:pPr>
      <w:hyperlink w:anchor="_Toc292" w:history="1">
        <w:r>
          <w:rPr>
            <w:rFonts w:ascii="仿宋" w:eastAsia="仿宋" w:hAnsi="仿宋" w:cs="仿宋" w:hint="eastAsia"/>
            <w:lang w:eastAsia="zh-CN"/>
          </w:rPr>
          <w:t>(八)、其它风险分析</w:t>
        </w:r>
        <w:r>
          <w:tab/>
        </w:r>
        <w:r>
          <w:fldChar w:fldCharType="begin"/>
        </w:r>
        <w:r>
          <w:instrText xml:space="preserve"> PAGEREF _Toc292 \h </w:instrText>
        </w:r>
        <w:r>
          <w:fldChar w:fldCharType="separate"/>
        </w:r>
        <w:r>
          <w:t>18</w:t>
        </w:r>
        <w:r>
          <w:fldChar w:fldCharType="end"/>
        </w:r>
      </w:hyperlink>
    </w:p>
    <w:p>
      <w:pPr>
        <w:pStyle w:val="TOC2"/>
        <w:tabs>
          <w:tab w:val="right" w:leader="dot" w:pos="8306"/>
        </w:tabs>
      </w:pPr>
      <w:hyperlink w:anchor="_Toc3757" w:history="1">
        <w:r>
          <w:rPr>
            <w:rFonts w:ascii="仿宋" w:eastAsia="仿宋" w:hAnsi="仿宋" w:cs="仿宋" w:hint="eastAsia"/>
            <w:lang w:eastAsia="zh-CN"/>
          </w:rPr>
          <w:t>(九)、社会影响评估</w:t>
        </w:r>
        <w:r>
          <w:tab/>
        </w:r>
        <w:r>
          <w:fldChar w:fldCharType="begin"/>
        </w:r>
        <w:r>
          <w:instrText xml:space="preserve"> PAGEREF _Toc3757 \h </w:instrText>
        </w:r>
        <w:r>
          <w:fldChar w:fldCharType="separate"/>
        </w:r>
        <w:r>
          <w:t>19</w:t>
        </w:r>
        <w:r>
          <w:fldChar w:fldCharType="end"/>
        </w:r>
      </w:hyperlink>
    </w:p>
    <w:p>
      <w:pPr>
        <w:pStyle w:val="TOC1"/>
        <w:tabs>
          <w:tab w:val="right" w:leader="dot" w:pos="8306"/>
        </w:tabs>
      </w:pPr>
      <w:hyperlink w:anchor="_Toc7968" w:history="1">
        <w:r>
          <w:rPr>
            <w:rFonts w:ascii="仿宋" w:eastAsia="仿宋" w:hAnsi="仿宋" w:cs="仿宋" w:hint="eastAsia"/>
            <w:lang w:eastAsia="zh-CN"/>
          </w:rPr>
          <w:t>四、背景、必要性分析</w:t>
        </w:r>
        <w:r>
          <w:tab/>
        </w:r>
        <w:r>
          <w:fldChar w:fldCharType="begin"/>
        </w:r>
        <w:r>
          <w:instrText xml:space="preserve"> PAGEREF _Toc7968 \h </w:instrText>
        </w:r>
        <w:r>
          <w:fldChar w:fldCharType="separate"/>
        </w:r>
        <w:r>
          <w:t>21</w:t>
        </w:r>
        <w:r>
          <w:fldChar w:fldCharType="end"/>
        </w:r>
      </w:hyperlink>
    </w:p>
    <w:p>
      <w:pPr>
        <w:pStyle w:val="TOC2"/>
        <w:tabs>
          <w:tab w:val="right" w:leader="dot" w:pos="8306"/>
        </w:tabs>
      </w:pPr>
      <w:hyperlink w:anchor="_Toc25359" w:history="1">
        <w:r>
          <w:rPr>
            <w:rFonts w:ascii="仿宋" w:eastAsia="仿宋" w:hAnsi="仿宋" w:cs="仿宋" w:hint="eastAsia"/>
            <w:lang w:eastAsia="zh-CN"/>
          </w:rPr>
          <w:t>(一)、项目建设背景</w:t>
        </w:r>
        <w:r>
          <w:tab/>
        </w:r>
        <w:r>
          <w:fldChar w:fldCharType="begin"/>
        </w:r>
        <w:r>
          <w:instrText xml:space="preserve"> PAGEREF _Toc25359 \h </w:instrText>
        </w:r>
        <w:r>
          <w:fldChar w:fldCharType="separate"/>
        </w:r>
        <w:r>
          <w:t>21</w:t>
        </w:r>
        <w:r>
          <w:fldChar w:fldCharType="end"/>
        </w:r>
      </w:hyperlink>
    </w:p>
    <w:p>
      <w:pPr>
        <w:pStyle w:val="TOC2"/>
        <w:tabs>
          <w:tab w:val="right" w:leader="dot" w:pos="8306"/>
        </w:tabs>
      </w:pPr>
      <w:hyperlink w:anchor="_Toc5658" w:history="1">
        <w:r>
          <w:rPr>
            <w:rFonts w:ascii="仿宋" w:eastAsia="仿宋" w:hAnsi="仿宋" w:cs="仿宋" w:hint="eastAsia"/>
            <w:lang w:eastAsia="zh-CN"/>
          </w:rPr>
          <w:t>(二)、必要性分析</w:t>
        </w:r>
        <w:r>
          <w:tab/>
        </w:r>
        <w:r>
          <w:fldChar w:fldCharType="begin"/>
        </w:r>
        <w:r>
          <w:instrText xml:space="preserve"> PAGEREF _Toc5658 \h </w:instrText>
        </w:r>
        <w:r>
          <w:fldChar w:fldCharType="separate"/>
        </w:r>
        <w:r>
          <w:t>22</w:t>
        </w:r>
        <w:r>
          <w:fldChar w:fldCharType="end"/>
        </w:r>
      </w:hyperlink>
    </w:p>
    <w:p>
      <w:pPr>
        <w:pStyle w:val="TOC2"/>
        <w:tabs>
          <w:tab w:val="right" w:leader="dot" w:pos="8306"/>
        </w:tabs>
      </w:pPr>
      <w:hyperlink w:anchor="_Toc9312" w:history="1">
        <w:r>
          <w:rPr>
            <w:rFonts w:ascii="仿宋" w:eastAsia="仿宋" w:hAnsi="仿宋" w:cs="仿宋" w:hint="eastAsia"/>
            <w:lang w:eastAsia="zh-CN"/>
          </w:rPr>
          <w:t>(三)、项目建设有利条件</w:t>
        </w:r>
        <w:r>
          <w:tab/>
        </w:r>
        <w:r>
          <w:fldChar w:fldCharType="begin"/>
        </w:r>
        <w:r>
          <w:instrText xml:space="preserve"> PAGEREF _Toc9312 \h </w:instrText>
        </w:r>
        <w:r>
          <w:fldChar w:fldCharType="separate"/>
        </w:r>
        <w:r>
          <w:t>24</w:t>
        </w:r>
        <w:r>
          <w:fldChar w:fldCharType="end"/>
        </w:r>
      </w:hyperlink>
    </w:p>
    <w:p>
      <w:pPr>
        <w:pStyle w:val="TOC1"/>
        <w:tabs>
          <w:tab w:val="right" w:leader="dot" w:pos="8306"/>
        </w:tabs>
      </w:pPr>
      <w:hyperlink w:anchor="_Toc22409" w:history="1">
        <w:r>
          <w:rPr>
            <w:rFonts w:ascii="仿宋" w:eastAsia="仿宋" w:hAnsi="仿宋" w:cs="仿宋" w:hint="eastAsia"/>
            <w:lang w:eastAsia="zh-CN"/>
          </w:rPr>
          <w:t>五、经济影响分析</w:t>
        </w:r>
        <w:r>
          <w:tab/>
        </w:r>
        <w:r>
          <w:fldChar w:fldCharType="begin"/>
        </w:r>
        <w:r>
          <w:instrText xml:space="preserve"> PAGEREF _Toc22409 \h </w:instrText>
        </w:r>
        <w:r>
          <w:fldChar w:fldCharType="separate"/>
        </w:r>
        <w:r>
          <w:t>25</w:t>
        </w:r>
        <w:r>
          <w:fldChar w:fldCharType="end"/>
        </w:r>
      </w:hyperlink>
    </w:p>
    <w:p>
      <w:pPr>
        <w:pStyle w:val="TOC2"/>
        <w:tabs>
          <w:tab w:val="right" w:leader="dot" w:pos="8306"/>
        </w:tabs>
      </w:pPr>
      <w:hyperlink w:anchor="_Toc26511" w:history="1">
        <w:r>
          <w:rPr>
            <w:rFonts w:ascii="仿宋" w:eastAsia="仿宋" w:hAnsi="仿宋" w:cs="仿宋" w:hint="eastAsia"/>
            <w:lang w:eastAsia="zh-CN"/>
          </w:rPr>
          <w:t>(一)、经济费用效益或费用效果分析</w:t>
        </w:r>
        <w:r>
          <w:tab/>
        </w:r>
        <w:r>
          <w:fldChar w:fldCharType="begin"/>
        </w:r>
        <w:r>
          <w:instrText xml:space="preserve"> PAGEREF _Toc26511 \h </w:instrText>
        </w:r>
        <w:r>
          <w:fldChar w:fldCharType="separate"/>
        </w:r>
        <w:r>
          <w:t>25</w:t>
        </w:r>
        <w:r>
          <w:fldChar w:fldCharType="end"/>
        </w:r>
      </w:hyperlink>
    </w:p>
    <w:p>
      <w:pPr>
        <w:pStyle w:val="TOC2"/>
        <w:tabs>
          <w:tab w:val="right" w:leader="dot" w:pos="8306"/>
        </w:tabs>
      </w:pPr>
      <w:hyperlink w:anchor="_Toc12456" w:history="1">
        <w:r>
          <w:rPr>
            <w:rFonts w:ascii="仿宋" w:eastAsia="仿宋" w:hAnsi="仿宋" w:cs="仿宋" w:hint="eastAsia"/>
            <w:lang w:eastAsia="zh-CN"/>
          </w:rPr>
          <w:t>(二)、行业影响分析</w:t>
        </w:r>
        <w:r>
          <w:tab/>
        </w:r>
        <w:r>
          <w:fldChar w:fldCharType="begin"/>
        </w:r>
        <w:r>
          <w:instrText xml:space="preserve"> PAGEREF _Toc12456 \h </w:instrText>
        </w:r>
        <w:r>
          <w:fldChar w:fldCharType="separate"/>
        </w:r>
        <w:r>
          <w:t>28</w:t>
        </w:r>
        <w:r>
          <w:fldChar w:fldCharType="end"/>
        </w:r>
      </w:hyperlink>
    </w:p>
    <w:p>
      <w:pPr>
        <w:pStyle w:val="TOC2"/>
        <w:tabs>
          <w:tab w:val="right" w:leader="dot" w:pos="8306"/>
        </w:tabs>
      </w:pPr>
      <w:hyperlink w:anchor="_Toc18636" w:history="1">
        <w:r>
          <w:rPr>
            <w:rFonts w:ascii="仿宋" w:eastAsia="仿宋" w:hAnsi="仿宋" w:cs="仿宋" w:hint="eastAsia"/>
            <w:lang w:eastAsia="zh-CN"/>
          </w:rPr>
          <w:t>(三)、区域经济影响分析</w:t>
        </w:r>
        <w:r>
          <w:tab/>
        </w:r>
        <w:r>
          <w:fldChar w:fldCharType="begin"/>
        </w:r>
        <w:r>
          <w:instrText xml:space="preserve"> PAGEREF _Toc18636 \h </w:instrText>
        </w:r>
        <w:r>
          <w:fldChar w:fldCharType="separate"/>
        </w:r>
        <w:r>
          <w:t>29</w:t>
        </w:r>
        <w:r>
          <w:fldChar w:fldCharType="end"/>
        </w:r>
      </w:hyperlink>
    </w:p>
    <w:p>
      <w:pPr>
        <w:pStyle w:val="TOC2"/>
        <w:tabs>
          <w:tab w:val="right" w:leader="dot" w:pos="8306"/>
        </w:tabs>
      </w:pPr>
      <w:hyperlink w:anchor="_Toc18756" w:history="1">
        <w:r>
          <w:rPr>
            <w:rFonts w:ascii="仿宋" w:eastAsia="仿宋" w:hAnsi="仿宋" w:cs="仿宋" w:hint="eastAsia"/>
            <w:lang w:eastAsia="zh-CN"/>
          </w:rPr>
          <w:t>(四)、宏观经济影响分析</w:t>
        </w:r>
        <w:r>
          <w:tab/>
        </w:r>
        <w:r>
          <w:fldChar w:fldCharType="begin"/>
        </w:r>
        <w:r>
          <w:instrText xml:space="preserve"> PAGEREF _Toc18756 \h </w:instrText>
        </w:r>
        <w:r>
          <w:fldChar w:fldCharType="separate"/>
        </w:r>
        <w:r>
          <w:t>30</w:t>
        </w:r>
        <w:r>
          <w:fldChar w:fldCharType="end"/>
        </w:r>
      </w:hyperlink>
    </w:p>
    <w:p>
      <w:pPr>
        <w:pStyle w:val="TOC1"/>
        <w:tabs>
          <w:tab w:val="right" w:leader="dot" w:pos="8306"/>
        </w:tabs>
      </w:pPr>
      <w:hyperlink w:anchor="_Toc17316" w:history="1">
        <w:r>
          <w:rPr>
            <w:rFonts w:ascii="仿宋" w:eastAsia="仿宋" w:hAnsi="仿宋" w:cs="仿宋" w:hint="eastAsia"/>
            <w:lang w:eastAsia="zh-CN"/>
          </w:rPr>
          <w:t>六、压接机项目概论</w:t>
        </w:r>
        <w:r>
          <w:tab/>
        </w:r>
        <w:r>
          <w:fldChar w:fldCharType="begin"/>
        </w:r>
        <w:r>
          <w:instrText xml:space="preserve"> PAGEREF _Toc17316 \h </w:instrText>
        </w:r>
        <w:r>
          <w:fldChar w:fldCharType="separate"/>
        </w:r>
        <w:r>
          <w:t>32</w:t>
        </w:r>
        <w:r>
          <w:fldChar w:fldCharType="end"/>
        </w:r>
      </w:hyperlink>
    </w:p>
    <w:p>
      <w:pPr>
        <w:pStyle w:val="TOC2"/>
        <w:tabs>
          <w:tab w:val="right" w:leader="dot" w:pos="8306"/>
        </w:tabs>
      </w:pPr>
      <w:hyperlink w:anchor="_Toc7644" w:history="1">
        <w:r>
          <w:rPr>
            <w:rFonts w:ascii="仿宋" w:eastAsia="仿宋" w:hAnsi="仿宋" w:cs="仿宋" w:hint="eastAsia"/>
            <w:lang w:eastAsia="zh-CN"/>
          </w:rPr>
          <w:t>(一)、项目申报单位概况</w:t>
        </w:r>
        <w:r>
          <w:tab/>
        </w:r>
        <w:r>
          <w:fldChar w:fldCharType="begin"/>
        </w:r>
        <w:r>
          <w:instrText xml:space="preserve"> PAGEREF _Toc7644 \h </w:instrText>
        </w:r>
        <w:r>
          <w:fldChar w:fldCharType="separate"/>
        </w:r>
        <w:r>
          <w:t>32</w:t>
        </w:r>
        <w:r>
          <w:fldChar w:fldCharType="end"/>
        </w:r>
      </w:hyperlink>
    </w:p>
    <w:p>
      <w:pPr>
        <w:pStyle w:val="TOC2"/>
        <w:tabs>
          <w:tab w:val="right" w:leader="dot" w:pos="8306"/>
        </w:tabs>
      </w:pPr>
      <w:hyperlink w:anchor="_Toc15640" w:history="1">
        <w:r>
          <w:rPr>
            <w:rFonts w:ascii="仿宋" w:eastAsia="仿宋" w:hAnsi="仿宋" w:cs="仿宋" w:hint="eastAsia"/>
            <w:lang w:eastAsia="zh-CN"/>
          </w:rPr>
          <w:t>(二)、项目概况</w:t>
        </w:r>
        <w:r>
          <w:tab/>
        </w:r>
        <w:r>
          <w:fldChar w:fldCharType="begin"/>
        </w:r>
        <w:r>
          <w:instrText xml:space="preserve"> PAGEREF _Toc15640 \h </w:instrText>
        </w:r>
        <w:r>
          <w:fldChar w:fldCharType="separate"/>
        </w:r>
        <w:r>
          <w:t>33</w:t>
        </w:r>
        <w:r>
          <w:fldChar w:fldCharType="end"/>
        </w:r>
      </w:hyperlink>
    </w:p>
    <w:p>
      <w:pPr>
        <w:pStyle w:val="TOC1"/>
        <w:tabs>
          <w:tab w:val="right" w:leader="dot" w:pos="8306"/>
        </w:tabs>
      </w:pPr>
      <w:hyperlink w:anchor="_Toc30700" w:history="1">
        <w:r>
          <w:rPr>
            <w:rFonts w:ascii="仿宋" w:eastAsia="仿宋" w:hAnsi="仿宋" w:cs="仿宋" w:hint="eastAsia"/>
            <w:lang w:eastAsia="zh-CN"/>
          </w:rPr>
          <w:t>七、安全与应急管理</w:t>
        </w:r>
        <w:r>
          <w:tab/>
        </w:r>
        <w:r>
          <w:fldChar w:fldCharType="begin"/>
        </w:r>
        <w:r>
          <w:instrText xml:space="preserve"> PAGEREF _Toc30700 \h </w:instrText>
        </w:r>
        <w:r>
          <w:fldChar w:fldCharType="separate"/>
        </w:r>
        <w:r>
          <w:t>36</w:t>
        </w:r>
        <w:r>
          <w:fldChar w:fldCharType="end"/>
        </w:r>
      </w:hyperlink>
    </w:p>
    <w:p>
      <w:pPr>
        <w:pStyle w:val="TOC2"/>
        <w:tabs>
          <w:tab w:val="right" w:leader="dot" w:pos="8306"/>
        </w:tabs>
      </w:pPr>
      <w:hyperlink w:anchor="_Toc22345" w:history="1">
        <w:r>
          <w:rPr>
            <w:rFonts w:ascii="仿宋" w:eastAsia="仿宋" w:hAnsi="仿宋" w:cs="仿宋" w:hint="eastAsia"/>
            <w:lang w:eastAsia="zh-CN"/>
          </w:rPr>
          <w:t>(一)、安全生产管理</w:t>
        </w:r>
        <w:r>
          <w:tab/>
        </w:r>
        <w:r>
          <w:fldChar w:fldCharType="begin"/>
        </w:r>
        <w:r>
          <w:instrText xml:space="preserve"> PAGEREF _Toc22345 \h </w:instrText>
        </w:r>
        <w:r>
          <w:fldChar w:fldCharType="separate"/>
        </w:r>
        <w:r>
          <w:t>36</w:t>
        </w:r>
        <w:r>
          <w:fldChar w:fldCharType="end"/>
        </w:r>
      </w:hyperlink>
    </w:p>
    <w:p>
      <w:pPr>
        <w:pStyle w:val="TOC2"/>
        <w:tabs>
          <w:tab w:val="right" w:leader="dot" w:pos="8306"/>
        </w:tabs>
      </w:pPr>
      <w:hyperlink w:anchor="_Toc15702" w:history="1">
        <w:r>
          <w:rPr>
            <w:rFonts w:ascii="仿宋" w:eastAsia="仿宋" w:hAnsi="仿宋" w:cs="仿宋" w:hint="eastAsia"/>
            <w:lang w:eastAsia="zh-CN"/>
          </w:rPr>
          <w:t>(二)、应急预案与响应</w:t>
        </w:r>
        <w:r>
          <w:tab/>
        </w:r>
        <w:r>
          <w:fldChar w:fldCharType="begin"/>
        </w:r>
        <w:r>
          <w:instrText xml:space="preserve"> PAGEREF _Toc15702 \h </w:instrText>
        </w:r>
        <w:r>
          <w:fldChar w:fldCharType="separate"/>
        </w:r>
        <w:r>
          <w:t>37</w:t>
        </w:r>
        <w:r>
          <w:fldChar w:fldCharType="end"/>
        </w:r>
      </w:hyperlink>
    </w:p>
    <w:p>
      <w:pPr>
        <w:pStyle w:val="TOC1"/>
        <w:tabs>
          <w:tab w:val="right" w:leader="dot" w:pos="8306"/>
        </w:tabs>
      </w:pPr>
      <w:hyperlink w:anchor="_Toc9139" w:history="1">
        <w:r>
          <w:rPr>
            <w:rFonts w:ascii="仿宋" w:eastAsia="仿宋" w:hAnsi="仿宋" w:cs="仿宋" w:hint="eastAsia"/>
            <w:lang w:eastAsia="zh-CN"/>
          </w:rPr>
          <w:t>八、项目质量与标准</w:t>
        </w:r>
        <w:r>
          <w:tab/>
        </w:r>
        <w:r>
          <w:fldChar w:fldCharType="begin"/>
        </w:r>
        <w:r>
          <w:instrText xml:space="preserve"> PAGEREF _Toc9139 \h </w:instrText>
        </w:r>
        <w:r>
          <w:fldChar w:fldCharType="separate"/>
        </w:r>
        <w:r>
          <w:t>39</w:t>
        </w:r>
        <w:r>
          <w:fldChar w:fldCharType="end"/>
        </w:r>
      </w:hyperlink>
    </w:p>
    <w:p>
      <w:pPr>
        <w:pStyle w:val="TOC2"/>
        <w:tabs>
          <w:tab w:val="right" w:leader="dot" w:pos="8306"/>
        </w:tabs>
      </w:pPr>
      <w:hyperlink w:anchor="_Toc30786" w:history="1">
        <w:r>
          <w:rPr>
            <w:rFonts w:ascii="仿宋" w:eastAsia="仿宋" w:hAnsi="仿宋" w:cs="仿宋" w:hint="eastAsia"/>
            <w:lang w:eastAsia="zh-CN"/>
          </w:rPr>
          <w:t>(一)、质量保障体系</w:t>
        </w:r>
        <w:r>
          <w:tab/>
        </w:r>
        <w:r>
          <w:fldChar w:fldCharType="begin"/>
        </w:r>
        <w:r>
          <w:instrText xml:space="preserve"> PAGEREF _Toc30786 \h </w:instrText>
        </w:r>
        <w:r>
          <w:fldChar w:fldCharType="separate"/>
        </w:r>
        <w:r>
          <w:t>39</w:t>
        </w:r>
        <w:r>
          <w:fldChar w:fldCharType="end"/>
        </w:r>
      </w:hyperlink>
    </w:p>
    <w:p>
      <w:pPr>
        <w:pStyle w:val="TOC2"/>
        <w:tabs>
          <w:tab w:val="right" w:leader="dot" w:pos="8306"/>
        </w:tabs>
      </w:pPr>
      <w:hyperlink w:anchor="_Toc12300" w:history="1">
        <w:r>
          <w:rPr>
            <w:rFonts w:ascii="仿宋" w:eastAsia="仿宋" w:hAnsi="仿宋" w:cs="仿宋" w:hint="eastAsia"/>
            <w:lang w:eastAsia="zh-CN"/>
          </w:rPr>
          <w:t>(二)、标准化作业流程</w:t>
        </w:r>
        <w:r>
          <w:tab/>
        </w:r>
        <w:r>
          <w:fldChar w:fldCharType="begin"/>
        </w:r>
        <w:r>
          <w:instrText xml:space="preserve"> PAGEREF _Toc12300 \h </w:instrText>
        </w:r>
        <w:r>
          <w:fldChar w:fldCharType="separate"/>
        </w:r>
        <w:r>
          <w:t>40</w:t>
        </w:r>
        <w:r>
          <w:fldChar w:fldCharType="end"/>
        </w:r>
      </w:hyperlink>
    </w:p>
    <w:p>
      <w:pPr>
        <w:pStyle w:val="TOC2"/>
        <w:tabs>
          <w:tab w:val="right" w:leader="dot" w:pos="8306"/>
        </w:tabs>
      </w:pPr>
      <w:hyperlink w:anchor="_Toc17147" w:history="1">
        <w:r>
          <w:rPr>
            <w:rFonts w:ascii="仿宋" w:eastAsia="仿宋" w:hAnsi="仿宋" w:cs="仿宋" w:hint="eastAsia"/>
            <w:lang w:eastAsia="zh-CN"/>
          </w:rPr>
          <w:t>(三)、质量监控与评估</w:t>
        </w:r>
        <w:r>
          <w:tab/>
        </w:r>
        <w:r>
          <w:fldChar w:fldCharType="begin"/>
        </w:r>
        <w:r>
          <w:instrText xml:space="preserve"> PAGEREF _Toc17147 \h </w:instrText>
        </w:r>
        <w:r>
          <w:fldChar w:fldCharType="separate"/>
        </w:r>
        <w:r>
          <w:t>42</w:t>
        </w:r>
        <w:r>
          <w:fldChar w:fldCharType="end"/>
        </w:r>
      </w:hyperlink>
    </w:p>
    <w:p>
      <w:pPr>
        <w:pStyle w:val="TOC2"/>
        <w:tabs>
          <w:tab w:val="right" w:leader="dot" w:pos="8306"/>
        </w:tabs>
      </w:pPr>
      <w:hyperlink w:anchor="_Toc2875" w:history="1">
        <w:r>
          <w:rPr>
            <w:rFonts w:ascii="仿宋" w:eastAsia="仿宋" w:hAnsi="仿宋" w:cs="仿宋" w:hint="eastAsia"/>
            <w:lang w:eastAsia="zh-CN"/>
          </w:rPr>
          <w:t>(四)、质量改进计划</w:t>
        </w:r>
        <w:r>
          <w:tab/>
        </w:r>
        <w:r>
          <w:fldChar w:fldCharType="begin"/>
        </w:r>
        <w:r>
          <w:instrText xml:space="preserve"> PAGEREF _Toc2875 \h </w:instrText>
        </w:r>
        <w:r>
          <w:fldChar w:fldCharType="separate"/>
        </w:r>
        <w:r>
          <w:t>43</w:t>
        </w:r>
        <w:r>
          <w:fldChar w:fldCharType="end"/>
        </w:r>
      </w:hyperlink>
    </w:p>
    <w:p>
      <w:pPr>
        <w:pStyle w:val="TOC1"/>
        <w:tabs>
          <w:tab w:val="right" w:leader="dot" w:pos="8306"/>
        </w:tabs>
      </w:pPr>
      <w:hyperlink w:anchor="_Toc24448" w:history="1">
        <w:r>
          <w:rPr>
            <w:rFonts w:ascii="仿宋" w:eastAsia="仿宋" w:hAnsi="仿宋" w:cs="仿宋" w:hint="eastAsia"/>
            <w:lang w:eastAsia="zh-CN"/>
          </w:rPr>
          <w:t>九、环境保护与绿色发展</w:t>
        </w:r>
        <w:r>
          <w:tab/>
        </w:r>
        <w:r>
          <w:fldChar w:fldCharType="begin"/>
        </w:r>
        <w:r>
          <w:instrText xml:space="preserve"> PAGEREF _Toc24448 \h </w:instrText>
        </w:r>
        <w:r>
          <w:fldChar w:fldCharType="separate"/>
        </w:r>
        <w:r>
          <w:t>44</w:t>
        </w:r>
        <w:r>
          <w:fldChar w:fldCharType="end"/>
        </w:r>
      </w:hyperlink>
    </w:p>
    <w:p>
      <w:pPr>
        <w:pStyle w:val="TOC2"/>
        <w:tabs>
          <w:tab w:val="right" w:leader="dot" w:pos="8306"/>
        </w:tabs>
      </w:pPr>
      <w:hyperlink w:anchor="_Toc2833" w:history="1">
        <w:r>
          <w:rPr>
            <w:rFonts w:ascii="仿宋" w:eastAsia="仿宋" w:hAnsi="仿宋" w:cs="仿宋" w:hint="eastAsia"/>
            <w:lang w:eastAsia="zh-CN"/>
          </w:rPr>
          <w:t>(一)、环境保护措施</w:t>
        </w:r>
        <w:r>
          <w:tab/>
        </w:r>
        <w:r>
          <w:fldChar w:fldCharType="begin"/>
        </w:r>
        <w:r>
          <w:instrText xml:space="preserve"> PAGEREF _Toc2833 \h </w:instrText>
        </w:r>
        <w:r>
          <w:fldChar w:fldCharType="separate"/>
        </w:r>
        <w:r>
          <w:t>44</w:t>
        </w:r>
        <w:r>
          <w:fldChar w:fldCharType="end"/>
        </w:r>
      </w:hyperlink>
    </w:p>
    <w:p>
      <w:pPr>
        <w:pStyle w:val="TOC2"/>
        <w:tabs>
          <w:tab w:val="right" w:leader="dot" w:pos="8306"/>
        </w:tabs>
      </w:pPr>
      <w:hyperlink w:anchor="_Toc16622" w:history="1">
        <w:r>
          <w:rPr>
            <w:rFonts w:ascii="仿宋" w:eastAsia="仿宋" w:hAnsi="仿宋" w:cs="仿宋" w:hint="eastAsia"/>
            <w:lang w:eastAsia="zh-CN"/>
          </w:rPr>
          <w:t>(二)、绿色发展与可持续发展策略</w:t>
        </w:r>
        <w:r>
          <w:tab/>
        </w:r>
        <w:r>
          <w:fldChar w:fldCharType="begin"/>
        </w:r>
        <w:r>
          <w:instrText xml:space="preserve"> PAGEREF _Toc16622 \h </w:instrText>
        </w:r>
        <w:r>
          <w:fldChar w:fldCharType="separate"/>
        </w:r>
        <w:r>
          <w:t>46</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350" w:history="1">
        <w:r>
          <w:rPr>
            <w:rFonts w:ascii="仿宋" w:eastAsia="仿宋" w:hAnsi="仿宋" w:cs="仿宋" w:hint="eastAsia"/>
            <w:lang w:eastAsia="zh-CN"/>
          </w:rPr>
          <w:t>十、项目进度计划</w:t>
        </w:r>
        <w:r>
          <w:tab/>
        </w:r>
        <w:r>
          <w:fldChar w:fldCharType="begin"/>
        </w:r>
        <w:r>
          <w:instrText xml:space="preserve"> PAGEREF _Toc8350 \h </w:instrText>
        </w:r>
        <w:r>
          <w:fldChar w:fldCharType="separate"/>
        </w:r>
        <w:r>
          <w:t>47</w:t>
        </w:r>
        <w:r>
          <w:fldChar w:fldCharType="end"/>
        </w:r>
      </w:hyperlink>
    </w:p>
    <w:p>
      <w:pPr>
        <w:pStyle w:val="TOC2"/>
        <w:tabs>
          <w:tab w:val="right" w:leader="dot" w:pos="8306"/>
        </w:tabs>
      </w:pPr>
      <w:hyperlink w:anchor="_Toc15595" w:history="1">
        <w:r>
          <w:rPr>
            <w:rFonts w:ascii="仿宋" w:eastAsia="仿宋" w:hAnsi="仿宋" w:cs="仿宋" w:hint="eastAsia"/>
            <w:lang w:eastAsia="zh-CN"/>
          </w:rPr>
          <w:t>(一)、建设周期</w:t>
        </w:r>
        <w:r>
          <w:tab/>
        </w:r>
        <w:r>
          <w:fldChar w:fldCharType="begin"/>
        </w:r>
        <w:r>
          <w:instrText xml:space="preserve"> PAGEREF _Toc15595 \h </w:instrText>
        </w:r>
        <w:r>
          <w:fldChar w:fldCharType="separate"/>
        </w:r>
        <w:r>
          <w:t>47</w:t>
        </w:r>
        <w:r>
          <w:fldChar w:fldCharType="end"/>
        </w:r>
      </w:hyperlink>
    </w:p>
    <w:p>
      <w:pPr>
        <w:pStyle w:val="TOC2"/>
        <w:tabs>
          <w:tab w:val="right" w:leader="dot" w:pos="8306"/>
        </w:tabs>
      </w:pPr>
      <w:hyperlink w:anchor="_Toc14425" w:history="1">
        <w:r>
          <w:rPr>
            <w:rFonts w:ascii="仿宋" w:eastAsia="仿宋" w:hAnsi="仿宋" w:cs="仿宋" w:hint="eastAsia"/>
            <w:lang w:eastAsia="zh-CN"/>
          </w:rPr>
          <w:t>(二)、建设进度</w:t>
        </w:r>
        <w:r>
          <w:tab/>
        </w:r>
        <w:r>
          <w:fldChar w:fldCharType="begin"/>
        </w:r>
        <w:r>
          <w:instrText xml:space="preserve"> PAGEREF _Toc14425 \h </w:instrText>
        </w:r>
        <w:r>
          <w:fldChar w:fldCharType="separate"/>
        </w:r>
        <w:r>
          <w:t>47</w:t>
        </w:r>
        <w:r>
          <w:fldChar w:fldCharType="end"/>
        </w:r>
      </w:hyperlink>
    </w:p>
    <w:p>
      <w:pPr>
        <w:pStyle w:val="TOC2"/>
        <w:tabs>
          <w:tab w:val="right" w:leader="dot" w:pos="8306"/>
        </w:tabs>
      </w:pPr>
      <w:hyperlink w:anchor="_Toc3516" w:history="1">
        <w:r>
          <w:rPr>
            <w:rFonts w:ascii="仿宋" w:eastAsia="仿宋" w:hAnsi="仿宋" w:cs="仿宋" w:hint="eastAsia"/>
            <w:lang w:eastAsia="zh-CN"/>
          </w:rPr>
          <w:t>(三)、进度安排注意事项</w:t>
        </w:r>
        <w:r>
          <w:tab/>
        </w:r>
        <w:r>
          <w:fldChar w:fldCharType="begin"/>
        </w:r>
        <w:r>
          <w:instrText xml:space="preserve"> PAGEREF _Toc3516 \h </w:instrText>
        </w:r>
        <w:r>
          <w:fldChar w:fldCharType="separate"/>
        </w:r>
        <w:r>
          <w:t>49</w:t>
        </w:r>
        <w:r>
          <w:fldChar w:fldCharType="end"/>
        </w:r>
      </w:hyperlink>
    </w:p>
    <w:p>
      <w:pPr>
        <w:pStyle w:val="TOC2"/>
        <w:tabs>
          <w:tab w:val="right" w:leader="dot" w:pos="8306"/>
        </w:tabs>
      </w:pPr>
      <w:hyperlink w:anchor="_Toc19583" w:history="1">
        <w:r>
          <w:rPr>
            <w:rFonts w:ascii="仿宋" w:eastAsia="仿宋" w:hAnsi="仿宋" w:cs="仿宋" w:hint="eastAsia"/>
            <w:lang w:eastAsia="zh-CN"/>
          </w:rPr>
          <w:t>(四)、人力资源配置</w:t>
        </w:r>
        <w:r>
          <w:tab/>
        </w:r>
        <w:r>
          <w:fldChar w:fldCharType="begin"/>
        </w:r>
        <w:r>
          <w:instrText xml:space="preserve"> PAGEREF _Toc19583 \h </w:instrText>
        </w:r>
        <w:r>
          <w:fldChar w:fldCharType="separate"/>
        </w:r>
        <w:r>
          <w:t>50</w:t>
        </w:r>
        <w:r>
          <w:fldChar w:fldCharType="end"/>
        </w:r>
      </w:hyperlink>
    </w:p>
    <w:p>
      <w:pPr>
        <w:pStyle w:val="TOC2"/>
        <w:tabs>
          <w:tab w:val="right" w:leader="dot" w:pos="8306"/>
        </w:tabs>
      </w:pPr>
      <w:hyperlink w:anchor="_Toc20904" w:history="1">
        <w:r>
          <w:rPr>
            <w:rFonts w:ascii="仿宋" w:eastAsia="仿宋" w:hAnsi="仿宋" w:cs="仿宋" w:hint="eastAsia"/>
            <w:lang w:eastAsia="zh-CN"/>
          </w:rPr>
          <w:t>(五)、员工培训</w:t>
        </w:r>
        <w:r>
          <w:tab/>
        </w:r>
        <w:r>
          <w:fldChar w:fldCharType="begin"/>
        </w:r>
        <w:r>
          <w:instrText xml:space="preserve"> PAGEREF _Toc20904 \h </w:instrText>
        </w:r>
        <w:r>
          <w:fldChar w:fldCharType="separate"/>
        </w:r>
        <w:r>
          <w:t>52</w:t>
        </w:r>
        <w:r>
          <w:fldChar w:fldCharType="end"/>
        </w:r>
      </w:hyperlink>
    </w:p>
    <w:p>
      <w:pPr>
        <w:pStyle w:val="TOC2"/>
        <w:tabs>
          <w:tab w:val="right" w:leader="dot" w:pos="8306"/>
        </w:tabs>
      </w:pPr>
      <w:hyperlink w:anchor="_Toc17220" w:history="1">
        <w:r>
          <w:rPr>
            <w:rFonts w:ascii="仿宋" w:eastAsia="仿宋" w:hAnsi="仿宋" w:cs="仿宋" w:hint="eastAsia"/>
            <w:lang w:eastAsia="zh-CN"/>
          </w:rPr>
          <w:t>(六)、项目实施保障</w:t>
        </w:r>
        <w:r>
          <w:tab/>
        </w:r>
        <w:r>
          <w:fldChar w:fldCharType="begin"/>
        </w:r>
        <w:r>
          <w:instrText xml:space="preserve"> PAGEREF _Toc17220 \h </w:instrText>
        </w:r>
        <w:r>
          <w:fldChar w:fldCharType="separate"/>
        </w:r>
        <w:r>
          <w:t>53</w:t>
        </w:r>
        <w:r>
          <w:fldChar w:fldCharType="end"/>
        </w:r>
      </w:hyperlink>
    </w:p>
    <w:p>
      <w:pPr>
        <w:pStyle w:val="TOC2"/>
        <w:tabs>
          <w:tab w:val="right" w:leader="dot" w:pos="8306"/>
        </w:tabs>
      </w:pPr>
      <w:hyperlink w:anchor="_Toc23254" w:history="1">
        <w:r>
          <w:rPr>
            <w:rFonts w:ascii="仿宋" w:eastAsia="仿宋" w:hAnsi="仿宋" w:cs="仿宋" w:hint="eastAsia"/>
            <w:lang w:eastAsia="zh-CN"/>
          </w:rPr>
          <w:t>(七)、安全规范管理</w:t>
        </w:r>
        <w:r>
          <w:tab/>
        </w:r>
        <w:r>
          <w:fldChar w:fldCharType="begin"/>
        </w:r>
        <w:r>
          <w:instrText xml:space="preserve"> PAGEREF _Toc23254 \h </w:instrText>
        </w:r>
        <w:r>
          <w:fldChar w:fldCharType="separate"/>
        </w:r>
        <w:r>
          <w:t>54</w:t>
        </w:r>
        <w:r>
          <w:fldChar w:fldCharType="end"/>
        </w:r>
      </w:hyperlink>
    </w:p>
    <w:p>
      <w:pPr>
        <w:pStyle w:val="TOC1"/>
        <w:tabs>
          <w:tab w:val="right" w:leader="dot" w:pos="8306"/>
        </w:tabs>
      </w:pPr>
      <w:hyperlink w:anchor="_Toc16347" w:history="1">
        <w:r>
          <w:rPr>
            <w:rFonts w:ascii="仿宋" w:eastAsia="仿宋" w:hAnsi="仿宋" w:cs="仿宋" w:hint="eastAsia"/>
            <w:lang w:eastAsia="zh-CN"/>
          </w:rPr>
          <w:t>十一、土地利用与规划方案</w:t>
        </w:r>
        <w:r>
          <w:tab/>
        </w:r>
        <w:r>
          <w:fldChar w:fldCharType="begin"/>
        </w:r>
        <w:r>
          <w:instrText xml:space="preserve"> PAGEREF _Toc16347 \h </w:instrText>
        </w:r>
        <w:r>
          <w:fldChar w:fldCharType="separate"/>
        </w:r>
        <w:r>
          <w:t>55</w:t>
        </w:r>
        <w:r>
          <w:fldChar w:fldCharType="end"/>
        </w:r>
      </w:hyperlink>
    </w:p>
    <w:p>
      <w:pPr>
        <w:pStyle w:val="TOC2"/>
        <w:tabs>
          <w:tab w:val="right" w:leader="dot" w:pos="8306"/>
        </w:tabs>
      </w:pPr>
      <w:hyperlink w:anchor="_Toc31440" w:history="1">
        <w:r>
          <w:rPr>
            <w:rFonts w:ascii="仿宋" w:eastAsia="仿宋" w:hAnsi="仿宋" w:cs="仿宋" w:hint="eastAsia"/>
            <w:lang w:eastAsia="zh-CN"/>
          </w:rPr>
          <w:t>(一)、项目用地情况分析</w:t>
        </w:r>
        <w:r>
          <w:tab/>
        </w:r>
        <w:r>
          <w:fldChar w:fldCharType="begin"/>
        </w:r>
        <w:r>
          <w:instrText xml:space="preserve"> PAGEREF _Toc31440 \h </w:instrText>
        </w:r>
        <w:r>
          <w:fldChar w:fldCharType="separate"/>
        </w:r>
        <w:r>
          <w:t>55</w:t>
        </w:r>
        <w:r>
          <w:fldChar w:fldCharType="end"/>
        </w:r>
      </w:hyperlink>
    </w:p>
    <w:p>
      <w:pPr>
        <w:pStyle w:val="TOC2"/>
        <w:tabs>
          <w:tab w:val="right" w:leader="dot" w:pos="8306"/>
        </w:tabs>
      </w:pPr>
      <w:hyperlink w:anchor="_Toc1109" w:history="1">
        <w:r>
          <w:rPr>
            <w:rFonts w:ascii="仿宋" w:eastAsia="仿宋" w:hAnsi="仿宋" w:cs="仿宋" w:hint="eastAsia"/>
            <w:lang w:eastAsia="zh-CN"/>
          </w:rPr>
          <w:t>(二)、土地利用规划方案</w:t>
        </w:r>
        <w:r>
          <w:tab/>
        </w:r>
        <w:r>
          <w:fldChar w:fldCharType="begin"/>
        </w:r>
        <w:r>
          <w:instrText xml:space="preserve"> PAGEREF _Toc1109 \h </w:instrText>
        </w:r>
        <w:r>
          <w:fldChar w:fldCharType="separate"/>
        </w:r>
        <w:r>
          <w:t>56</w:t>
        </w:r>
        <w:r>
          <w:fldChar w:fldCharType="end"/>
        </w:r>
      </w:hyperlink>
    </w:p>
    <w:p>
      <w:pPr>
        <w:pStyle w:val="TOC1"/>
        <w:tabs>
          <w:tab w:val="right" w:leader="dot" w:pos="8306"/>
        </w:tabs>
      </w:pPr>
      <w:hyperlink w:anchor="_Toc3909" w:history="1">
        <w:r>
          <w:rPr>
            <w:rFonts w:ascii="仿宋" w:eastAsia="仿宋" w:hAnsi="仿宋" w:cs="仿宋" w:hint="eastAsia"/>
            <w:lang w:eastAsia="zh-CN"/>
          </w:rPr>
          <w:t>十二、环境保护与治理方案</w:t>
        </w:r>
        <w:r>
          <w:tab/>
        </w:r>
        <w:r>
          <w:fldChar w:fldCharType="begin"/>
        </w:r>
        <w:r>
          <w:instrText xml:space="preserve"> PAGEREF _Toc3909 \h </w:instrText>
        </w:r>
        <w:r>
          <w:fldChar w:fldCharType="separate"/>
        </w:r>
        <w:r>
          <w:t>57</w:t>
        </w:r>
        <w:r>
          <w:fldChar w:fldCharType="end"/>
        </w:r>
      </w:hyperlink>
    </w:p>
    <w:p>
      <w:pPr>
        <w:pStyle w:val="TOC2"/>
        <w:tabs>
          <w:tab w:val="right" w:leader="dot" w:pos="8306"/>
        </w:tabs>
      </w:pPr>
      <w:hyperlink w:anchor="_Toc13292" w:history="1">
        <w:r>
          <w:rPr>
            <w:rFonts w:ascii="仿宋" w:eastAsia="仿宋" w:hAnsi="仿宋" w:cs="仿宋" w:hint="eastAsia"/>
            <w:lang w:eastAsia="zh-CN"/>
          </w:rPr>
          <w:t>(一)、项目环境影响评估</w:t>
        </w:r>
        <w:r>
          <w:tab/>
        </w:r>
        <w:r>
          <w:fldChar w:fldCharType="begin"/>
        </w:r>
        <w:r>
          <w:instrText xml:space="preserve"> PAGEREF _Toc13292 \h </w:instrText>
        </w:r>
        <w:r>
          <w:fldChar w:fldCharType="separate"/>
        </w:r>
        <w:r>
          <w:t>57</w:t>
        </w:r>
        <w:r>
          <w:fldChar w:fldCharType="end"/>
        </w:r>
      </w:hyperlink>
    </w:p>
    <w:p>
      <w:pPr>
        <w:pStyle w:val="TOC2"/>
        <w:tabs>
          <w:tab w:val="right" w:leader="dot" w:pos="8306"/>
        </w:tabs>
      </w:pPr>
      <w:hyperlink w:anchor="_Toc455" w:history="1">
        <w:r>
          <w:rPr>
            <w:rFonts w:ascii="仿宋" w:eastAsia="仿宋" w:hAnsi="仿宋" w:cs="仿宋" w:hint="eastAsia"/>
            <w:lang w:eastAsia="zh-CN"/>
          </w:rPr>
          <w:t>(二)、环境保护措施与治理方案</w:t>
        </w:r>
        <w:r>
          <w:tab/>
        </w:r>
        <w:r>
          <w:fldChar w:fldCharType="begin"/>
        </w:r>
        <w:r>
          <w:instrText xml:space="preserve"> PAGEREF _Toc455 \h </w:instrText>
        </w:r>
        <w:r>
          <w:fldChar w:fldCharType="separate"/>
        </w:r>
        <w:r>
          <w:t>57</w:t>
        </w:r>
        <w:r>
          <w:fldChar w:fldCharType="end"/>
        </w:r>
      </w:hyperlink>
    </w:p>
    <w:p>
      <w:pPr>
        <w:pStyle w:val="TOC1"/>
        <w:tabs>
          <w:tab w:val="right" w:leader="dot" w:pos="8306"/>
        </w:tabs>
      </w:pPr>
      <w:hyperlink w:anchor="_Toc54" w:history="1">
        <w:r>
          <w:rPr>
            <w:rFonts w:ascii="仿宋" w:eastAsia="仿宋" w:hAnsi="仿宋" w:cs="仿宋" w:hint="eastAsia"/>
            <w:lang w:eastAsia="zh-CN"/>
          </w:rPr>
          <w:t>十三、法律法规与政策遵循</w:t>
        </w:r>
        <w:r>
          <w:tab/>
        </w:r>
        <w:r>
          <w:fldChar w:fldCharType="begin"/>
        </w:r>
        <w:r>
          <w:instrText xml:space="preserve"> PAGEREF _Toc54 \h </w:instrText>
        </w:r>
        <w:r>
          <w:fldChar w:fldCharType="separate"/>
        </w:r>
        <w:r>
          <w:t>58</w:t>
        </w:r>
        <w:r>
          <w:fldChar w:fldCharType="end"/>
        </w:r>
      </w:hyperlink>
    </w:p>
    <w:p>
      <w:pPr>
        <w:pStyle w:val="TOC2"/>
        <w:tabs>
          <w:tab w:val="right" w:leader="dot" w:pos="8306"/>
        </w:tabs>
      </w:pPr>
      <w:hyperlink w:anchor="_Toc15001" w:history="1">
        <w:r>
          <w:rPr>
            <w:rFonts w:ascii="仿宋" w:eastAsia="仿宋" w:hAnsi="仿宋" w:cs="仿宋" w:hint="eastAsia"/>
            <w:lang w:eastAsia="zh-CN"/>
          </w:rPr>
          <w:t>(一)、法律法规遵守</w:t>
        </w:r>
        <w:r>
          <w:tab/>
        </w:r>
        <w:r>
          <w:fldChar w:fldCharType="begin"/>
        </w:r>
        <w:r>
          <w:instrText xml:space="preserve"> PAGEREF _Toc15001 \h </w:instrText>
        </w:r>
        <w:r>
          <w:fldChar w:fldCharType="separate"/>
        </w:r>
        <w:r>
          <w:t>58</w:t>
        </w:r>
        <w:r>
          <w:fldChar w:fldCharType="end"/>
        </w:r>
      </w:hyperlink>
    </w:p>
    <w:p>
      <w:pPr>
        <w:pStyle w:val="TOC2"/>
        <w:tabs>
          <w:tab w:val="right" w:leader="dot" w:pos="8306"/>
        </w:tabs>
      </w:pPr>
      <w:hyperlink w:anchor="_Toc24909" w:history="1">
        <w:r>
          <w:rPr>
            <w:rFonts w:ascii="仿宋" w:eastAsia="仿宋" w:hAnsi="仿宋" w:cs="仿宋" w:hint="eastAsia"/>
            <w:lang w:eastAsia="zh-CN"/>
          </w:rPr>
          <w:t>(二)、政策导向与利用</w:t>
        </w:r>
        <w:r>
          <w:tab/>
        </w:r>
        <w:r>
          <w:fldChar w:fldCharType="begin"/>
        </w:r>
        <w:r>
          <w:instrText xml:space="preserve"> PAGEREF _Toc24909 \h </w:instrText>
        </w:r>
        <w:r>
          <w:fldChar w:fldCharType="separate"/>
        </w:r>
        <w:r>
          <w:t>59</w:t>
        </w:r>
        <w:r>
          <w:fldChar w:fldCharType="end"/>
        </w:r>
      </w:hyperlink>
    </w:p>
    <w:p>
      <w:pPr>
        <w:pStyle w:val="TOC1"/>
        <w:tabs>
          <w:tab w:val="right" w:leader="dot" w:pos="8306"/>
        </w:tabs>
      </w:pPr>
      <w:hyperlink w:anchor="_Toc18121" w:history="1">
        <w:r>
          <w:rPr>
            <w:rFonts w:ascii="仿宋" w:eastAsia="仿宋" w:hAnsi="仿宋" w:cs="仿宋" w:hint="eastAsia"/>
            <w:lang w:eastAsia="zh-CN"/>
          </w:rPr>
          <w:t>十四、知识产权管理与保护</w:t>
        </w:r>
        <w:r>
          <w:tab/>
        </w:r>
        <w:r>
          <w:fldChar w:fldCharType="begin"/>
        </w:r>
        <w:r>
          <w:instrText xml:space="preserve"> PAGEREF _Toc18121 \h </w:instrText>
        </w:r>
        <w:r>
          <w:fldChar w:fldCharType="separate"/>
        </w:r>
        <w:r>
          <w:t>60</w:t>
        </w:r>
        <w:r>
          <w:fldChar w:fldCharType="end"/>
        </w:r>
      </w:hyperlink>
    </w:p>
    <w:p>
      <w:pPr>
        <w:pStyle w:val="TOC2"/>
        <w:tabs>
          <w:tab w:val="right" w:leader="dot" w:pos="8306"/>
        </w:tabs>
      </w:pPr>
      <w:hyperlink w:anchor="_Toc14332" w:history="1">
        <w:r>
          <w:rPr>
            <w:rFonts w:ascii="仿宋" w:eastAsia="仿宋" w:hAnsi="仿宋" w:cs="仿宋" w:hint="eastAsia"/>
            <w:lang w:eastAsia="zh-CN"/>
          </w:rPr>
          <w:t>(一)、知识产权管理体系建设</w:t>
        </w:r>
        <w:r>
          <w:tab/>
        </w:r>
        <w:r>
          <w:fldChar w:fldCharType="begin"/>
        </w:r>
        <w:r>
          <w:instrText xml:space="preserve"> PAGEREF _Toc14332 \h </w:instrText>
        </w:r>
        <w:r>
          <w:fldChar w:fldCharType="separate"/>
        </w:r>
        <w:r>
          <w:t>60</w:t>
        </w:r>
        <w:r>
          <w:fldChar w:fldCharType="end"/>
        </w:r>
      </w:hyperlink>
    </w:p>
    <w:p>
      <w:pPr>
        <w:pStyle w:val="TOC2"/>
        <w:tabs>
          <w:tab w:val="right" w:leader="dot" w:pos="8306"/>
        </w:tabs>
      </w:pPr>
      <w:hyperlink w:anchor="_Toc13346" w:history="1">
        <w:r>
          <w:rPr>
            <w:rFonts w:ascii="仿宋" w:eastAsia="仿宋" w:hAnsi="仿宋" w:cs="仿宋" w:hint="eastAsia"/>
            <w:lang w:eastAsia="zh-CN"/>
          </w:rPr>
          <w:t>(二)、知识产权保护措施</w:t>
        </w:r>
        <w:r>
          <w:tab/>
        </w:r>
        <w:r>
          <w:fldChar w:fldCharType="begin"/>
        </w:r>
        <w:r>
          <w:instrText xml:space="preserve"> PAGEREF _Toc13346 \h </w:instrText>
        </w:r>
        <w:r>
          <w:fldChar w:fldCharType="separate"/>
        </w:r>
        <w:r>
          <w:t>61</w:t>
        </w:r>
        <w:r>
          <w:fldChar w:fldCharType="end"/>
        </w:r>
      </w:hyperlink>
    </w:p>
    <w:p>
      <w:pPr>
        <w:pStyle w:val="TOC1"/>
        <w:tabs>
          <w:tab w:val="right" w:leader="dot" w:pos="8306"/>
        </w:tabs>
      </w:pPr>
      <w:hyperlink w:anchor="_Toc29280" w:history="1">
        <w:r>
          <w:rPr>
            <w:rFonts w:ascii="仿宋" w:eastAsia="仿宋" w:hAnsi="仿宋" w:cs="仿宋" w:hint="eastAsia"/>
            <w:lang w:eastAsia="zh-CN"/>
          </w:rPr>
          <w:t>十五、质量管理与控制</w:t>
        </w:r>
        <w:r>
          <w:tab/>
        </w:r>
        <w:r>
          <w:fldChar w:fldCharType="begin"/>
        </w:r>
        <w:r>
          <w:instrText xml:space="preserve"> PAGEREF _Toc29280 \h </w:instrText>
        </w:r>
        <w:r>
          <w:fldChar w:fldCharType="separate"/>
        </w:r>
        <w:r>
          <w:t>62</w:t>
        </w:r>
        <w:r>
          <w:fldChar w:fldCharType="end"/>
        </w:r>
      </w:hyperlink>
    </w:p>
    <w:p>
      <w:pPr>
        <w:pStyle w:val="TOC2"/>
        <w:tabs>
          <w:tab w:val="right" w:leader="dot" w:pos="8306"/>
        </w:tabs>
      </w:pPr>
      <w:hyperlink w:anchor="_Toc31173" w:history="1">
        <w:r>
          <w:rPr>
            <w:rFonts w:ascii="仿宋" w:eastAsia="仿宋" w:hAnsi="仿宋" w:cs="仿宋" w:hint="eastAsia"/>
            <w:lang w:eastAsia="zh-CN"/>
          </w:rPr>
          <w:t>(一)、质量管理体系建设</w:t>
        </w:r>
        <w:r>
          <w:tab/>
        </w:r>
        <w:r>
          <w:fldChar w:fldCharType="begin"/>
        </w:r>
        <w:r>
          <w:instrText xml:space="preserve"> PAGEREF _Toc31173 \h </w:instrText>
        </w:r>
        <w:r>
          <w:fldChar w:fldCharType="separate"/>
        </w:r>
        <w:r>
          <w:t>62</w:t>
        </w:r>
        <w:r>
          <w:fldChar w:fldCharType="end"/>
        </w:r>
      </w:hyperlink>
    </w:p>
    <w:p>
      <w:pPr>
        <w:pStyle w:val="TOC2"/>
        <w:tabs>
          <w:tab w:val="right" w:leader="dot" w:pos="8306"/>
        </w:tabs>
      </w:pPr>
      <w:hyperlink w:anchor="_Toc20139" w:history="1">
        <w:r>
          <w:rPr>
            <w:rFonts w:ascii="仿宋" w:eastAsia="仿宋" w:hAnsi="仿宋" w:cs="仿宋" w:hint="eastAsia"/>
            <w:lang w:eastAsia="zh-CN"/>
          </w:rPr>
          <w:t>(二)、质量控制措施</w:t>
        </w:r>
        <w:r>
          <w:tab/>
        </w:r>
        <w:r>
          <w:fldChar w:fldCharType="begin"/>
        </w:r>
        <w:r>
          <w:instrText xml:space="preserve"> PAGEREF _Toc20139 \h </w:instrText>
        </w:r>
        <w:r>
          <w:fldChar w:fldCharType="separate"/>
        </w:r>
        <w:r>
          <w:t>64</w:t>
        </w:r>
        <w:r>
          <w:fldChar w:fldCharType="end"/>
        </w:r>
      </w:hyperlink>
    </w:p>
    <w:p>
      <w:pPr>
        <w:pStyle w:val="TOC1"/>
        <w:tabs>
          <w:tab w:val="right" w:leader="dot" w:pos="8306"/>
        </w:tabs>
      </w:pPr>
      <w:hyperlink w:anchor="_Toc14947" w:history="1">
        <w:r>
          <w:rPr>
            <w:rFonts w:ascii="仿宋" w:eastAsia="仿宋" w:hAnsi="仿宋" w:cs="仿宋" w:hint="eastAsia"/>
            <w:lang w:eastAsia="zh-CN"/>
          </w:rPr>
          <w:t>十六、合作与交流机制建立</w:t>
        </w:r>
        <w:r>
          <w:tab/>
        </w:r>
        <w:r>
          <w:fldChar w:fldCharType="begin"/>
        </w:r>
        <w:r>
          <w:instrText xml:space="preserve"> PAGEREF _Toc14947 \h </w:instrText>
        </w:r>
        <w:r>
          <w:fldChar w:fldCharType="separate"/>
        </w:r>
        <w:r>
          <w:t>65</w:t>
        </w:r>
        <w:r>
          <w:fldChar w:fldCharType="end"/>
        </w:r>
      </w:hyperlink>
    </w:p>
    <w:p>
      <w:pPr>
        <w:pStyle w:val="TOC2"/>
        <w:tabs>
          <w:tab w:val="right" w:leader="dot" w:pos="8306"/>
        </w:tabs>
      </w:pPr>
      <w:hyperlink w:anchor="_Toc29933" w:history="1">
        <w:r>
          <w:rPr>
            <w:rFonts w:ascii="仿宋" w:eastAsia="仿宋" w:hAnsi="仿宋" w:cs="仿宋" w:hint="eastAsia"/>
            <w:lang w:eastAsia="zh-CN"/>
          </w:rPr>
          <w:t>(一)、合作伙伴选择与合作方式</w:t>
        </w:r>
        <w:r>
          <w:tab/>
        </w:r>
        <w:r>
          <w:fldChar w:fldCharType="begin"/>
        </w:r>
        <w:r>
          <w:instrText xml:space="preserve"> PAGEREF _Toc29933 \h </w:instrText>
        </w:r>
        <w:r>
          <w:fldChar w:fldCharType="separate"/>
        </w:r>
        <w:r>
          <w:t>65</w:t>
        </w:r>
        <w:r>
          <w:fldChar w:fldCharType="end"/>
        </w:r>
      </w:hyperlink>
    </w:p>
    <w:p>
      <w:pPr>
        <w:pStyle w:val="TOC2"/>
        <w:tabs>
          <w:tab w:val="right" w:leader="dot" w:pos="8306"/>
        </w:tabs>
      </w:pPr>
      <w:hyperlink w:anchor="_Toc21871" w:history="1">
        <w:r>
          <w:rPr>
            <w:rFonts w:ascii="仿宋" w:eastAsia="仿宋" w:hAnsi="仿宋" w:cs="仿宋" w:hint="eastAsia"/>
            <w:lang w:eastAsia="zh-CN"/>
          </w:rPr>
          <w:t>(二)、交流与合作平台搭建</w:t>
        </w:r>
        <w:r>
          <w:tab/>
        </w:r>
        <w:r>
          <w:fldChar w:fldCharType="begin"/>
        </w:r>
        <w:r>
          <w:instrText xml:space="preserve"> PAGEREF _Toc21871 \h </w:instrText>
        </w:r>
        <w:r>
          <w:fldChar w:fldCharType="separate"/>
        </w:r>
        <w:r>
          <w:t>66</w:t>
        </w:r>
        <w:r>
          <w:fldChar w:fldCharType="end"/>
        </w:r>
      </w:hyperlink>
    </w:p>
    <w:p>
      <w:pPr>
        <w:pStyle w:val="TOC1"/>
        <w:tabs>
          <w:tab w:val="right" w:leader="dot" w:pos="8306"/>
        </w:tabs>
      </w:pPr>
      <w:hyperlink w:anchor="_Toc10237" w:history="1">
        <w:r>
          <w:rPr>
            <w:rFonts w:ascii="仿宋" w:eastAsia="仿宋" w:hAnsi="仿宋" w:cs="仿宋" w:hint="eastAsia"/>
            <w:lang w:eastAsia="zh-CN"/>
          </w:rPr>
          <w:t>十七、创新驱动与持续发展</w:t>
        </w:r>
        <w:r>
          <w:tab/>
        </w:r>
        <w:r>
          <w:fldChar w:fldCharType="begin"/>
        </w:r>
        <w:r>
          <w:instrText xml:space="preserve"> PAGEREF _Toc10237 \h </w:instrText>
        </w:r>
        <w:r>
          <w:fldChar w:fldCharType="separate"/>
        </w:r>
        <w:r>
          <w:t>68</w:t>
        </w:r>
        <w:r>
          <w:fldChar w:fldCharType="end"/>
        </w:r>
      </w:hyperlink>
    </w:p>
    <w:p>
      <w:pPr>
        <w:pStyle w:val="TOC2"/>
        <w:tabs>
          <w:tab w:val="right" w:leader="dot" w:pos="8306"/>
        </w:tabs>
      </w:pPr>
      <w:hyperlink w:anchor="_Toc9924" w:history="1">
        <w:r>
          <w:rPr>
            <w:rFonts w:ascii="仿宋" w:eastAsia="仿宋" w:hAnsi="仿宋" w:cs="仿宋" w:hint="eastAsia"/>
            <w:lang w:eastAsia="zh-CN"/>
          </w:rPr>
          <w:t>(一)、创新驱动战略实施</w:t>
        </w:r>
        <w:r>
          <w:tab/>
        </w:r>
        <w:r>
          <w:fldChar w:fldCharType="begin"/>
        </w:r>
        <w:r>
          <w:instrText xml:space="preserve"> PAGEREF _Toc9924 \h </w:instrText>
        </w:r>
        <w:r>
          <w:fldChar w:fldCharType="separate"/>
        </w:r>
        <w:r>
          <w:t>68</w:t>
        </w:r>
        <w:r>
          <w:fldChar w:fldCharType="end"/>
        </w:r>
      </w:hyperlink>
    </w:p>
    <w:p>
      <w:pPr>
        <w:pStyle w:val="TOC2"/>
        <w:tabs>
          <w:tab w:val="right" w:leader="dot" w:pos="8306"/>
        </w:tabs>
      </w:pPr>
      <w:hyperlink w:anchor="_Toc3851" w:history="1">
        <w:r>
          <w:rPr>
            <w:rFonts w:ascii="仿宋" w:eastAsia="仿宋" w:hAnsi="仿宋" w:cs="仿宋" w:hint="eastAsia"/>
            <w:lang w:eastAsia="zh-CN"/>
          </w:rPr>
          <w:t>(二)、持续发展路径探索</w:t>
        </w:r>
        <w:r>
          <w:tab/>
        </w:r>
        <w:r>
          <w:fldChar w:fldCharType="begin"/>
        </w:r>
        <w:r>
          <w:instrText xml:space="preserve"> PAGEREF _Toc3851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8134"/>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24640"/>
      <w:r>
        <w:rPr>
          <w:rFonts w:ascii="仿宋" w:eastAsia="仿宋" w:hAnsi="仿宋" w:cs="仿宋" w:hint="eastAsia"/>
          <w:sz w:val="28"/>
          <w:lang w:eastAsia="zh-CN"/>
        </w:rPr>
        <w:t>一、财务管理与成本控制</w:t>
      </w:r>
      <w:bookmarkEnd w:id="2"/>
    </w:p>
    <w:p>
      <w:pPr>
        <w:pStyle w:val="Heading2"/>
        <w:rPr>
          <w:rFonts w:ascii="仿宋" w:eastAsia="仿宋" w:hAnsi="仿宋" w:cs="仿宋" w:hint="eastAsia"/>
          <w:lang w:eastAsia="zh-CN"/>
        </w:rPr>
      </w:pPr>
      <w:bookmarkStart w:id="3" w:name="_Toc27909"/>
      <w:r>
        <w:rPr>
          <w:rFonts w:ascii="仿宋" w:eastAsia="仿宋" w:hAnsi="仿宋" w:cs="仿宋" w:hint="eastAsia"/>
          <w:lang w:eastAsia="zh-CN"/>
        </w:rPr>
        <w:t>(一)、财务管理体系建设</w:t>
      </w:r>
      <w:bookmarkEnd w:id="3"/>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压接机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4" w:name="_Toc20623"/>
      <w:r>
        <w:rPr>
          <w:rFonts w:ascii="仿宋" w:eastAsia="仿宋" w:hAnsi="仿宋" w:cs="仿宋" w:hint="eastAsia"/>
          <w:sz w:val="28"/>
          <w:lang w:eastAsia="zh-CN"/>
        </w:rPr>
        <w:t>(二)、成本控制措施</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p>
    <w:p>
      <w:pPr>
        <w:ind w:firstLine="560" w:firstLineChars="200"/>
        <w:rPr>
          <w:rFonts w:ascii="仿宋" w:eastAsia="仿宋" w:hAnsi="仿宋" w:cs="仿宋" w:hint="eastAsia"/>
          <w:sz w:val="28"/>
        </w:rPr>
      </w:pPr>
      <w:r>
        <w:rPr>
          <w:rFonts w:ascii="仿宋" w:eastAsia="仿宋" w:hAnsi="仿宋" w:cs="仿宋" w:hint="eastAsia"/>
          <w:sz w:val="28"/>
          <w:lang w:eastAsia="zh-CN"/>
        </w:rPr>
        <w:t>定期成本审查： 我们设立定期的成本审查机制，定期对各项费用进行审查和评估。通过对成本的全面监控，及时调整和优化经营策略。</w:t>
      </w:r>
    </w:p>
    <w:p>
      <w:pPr>
        <w:pStyle w:val="Heading1"/>
        <w:ind w:firstLine="560" w:firstLineChars="200"/>
        <w:rPr>
          <w:rFonts w:ascii="仿宋" w:eastAsia="仿宋" w:hAnsi="仿宋" w:cs="仿宋" w:hint="eastAsia"/>
          <w:sz w:val="28"/>
          <w:lang w:eastAsia="zh-CN"/>
        </w:rPr>
      </w:pPr>
      <w:bookmarkStart w:id="5" w:name="_Toc27413"/>
      <w:r>
        <w:rPr>
          <w:rFonts w:ascii="仿宋" w:eastAsia="仿宋" w:hAnsi="仿宋" w:cs="仿宋" w:hint="eastAsia"/>
          <w:sz w:val="28"/>
          <w:lang w:eastAsia="zh-CN"/>
        </w:rPr>
        <w:t>二、资源开发及综合利用分析</w:t>
      </w:r>
      <w:bookmarkEnd w:id="5"/>
    </w:p>
    <w:p>
      <w:pPr>
        <w:pStyle w:val="Heading2"/>
        <w:rPr>
          <w:rFonts w:ascii="仿宋" w:eastAsia="仿宋" w:hAnsi="仿宋" w:cs="仿宋" w:hint="eastAsia"/>
          <w:lang w:eastAsia="zh-CN"/>
        </w:rPr>
      </w:pPr>
      <w:bookmarkStart w:id="6" w:name="_Toc25602"/>
      <w:r>
        <w:rPr>
          <w:rFonts w:ascii="仿宋" w:eastAsia="仿宋" w:hAnsi="仿宋" w:cs="仿宋" w:hint="eastAsia"/>
          <w:lang w:eastAsia="zh-CN"/>
        </w:rPr>
        <w:t>(一)、资源开发方案</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一、压接机项目的技术资源开发</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压接机项目将着重开发先进的自动化技术以提升生产效率。具体来说，项目将引入智能制造系统，这些系统能够通过实时数据分析优化生产流程，降低成本，同时提高产品质量。除此之外，项目还计划建立一个内部研发团队，专注于开发专有的软件解决方案，以进一步提升运营效率。此外，为了保持技术领先，项目将与几所知名大学和研究机构建立合作关系，共同进行新技术的研究和开发，例如在新材料或能源效率方面的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二、压接机项目的人力资源管理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压接机项目计划招聘一批经验丰富的行业专家和技术人员，这些人员将负责项目的关键技术和运营管理。例如，项目将招聘具有高级机械工程和软件开发经验的人才，以支持项目的技术开发和实施。同时，项目还将设立定期的员工培训计划，内容涵盖最新的行业趋势、技术技能培训和领导力发展。此外，项目还将推行一系列激励机制，如绩效奖金和职业晋升路径，以激励员工的创新和参与度。</w:t>
      </w:r>
    </w:p>
    <w:p>
      <w:pPr>
        <w:ind w:firstLine="560" w:firstLineChars="200"/>
        <w:rPr>
          <w:rFonts w:ascii="仿宋" w:eastAsia="仿宋" w:hAnsi="仿宋" w:cs="仿宋" w:hint="eastAsia"/>
          <w:sz w:val="28"/>
        </w:rPr>
      </w:pPr>
      <w:r>
        <w:rPr>
          <w:rFonts w:ascii="仿宋" w:eastAsia="仿宋" w:hAnsi="仿宋" w:cs="仿宋" w:hint="eastAsia"/>
          <w:sz w:val="28"/>
          <w:lang w:eastAsia="zh-CN"/>
        </w:rPr>
        <w:t>三、压接机项目的资金资源筹措与优化</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为确保项目的顺利运行，资金资源的筹措将采取多元化策略。压接机项目计划吸引外部投资者，特别是那些对高新技术和可持续发展感兴趣的风险投资基金。同时，项目还将申请政府提供的创新基金和行业补贴，尤其是那些支持绿色技术和可持续发展的政府项目。为优化资金使用，项目将建立严格的预算控制系统，确保每一笔开支都能带来最大的投资回报。此外，项目还将定期进行财务审计，以确保财务透明度和效率。</w:t>
      </w:r>
    </w:p>
    <w:p>
      <w:pPr>
        <w:pStyle w:val="Heading2"/>
        <w:ind w:firstLine="560" w:firstLineChars="200"/>
        <w:rPr>
          <w:rFonts w:ascii="仿宋" w:eastAsia="仿宋" w:hAnsi="仿宋" w:cs="仿宋" w:hint="eastAsia"/>
          <w:sz w:val="28"/>
          <w:lang w:eastAsia="zh-CN"/>
        </w:rPr>
      </w:pPr>
      <w:bookmarkStart w:id="7" w:name="_Toc6124"/>
      <w:r>
        <w:rPr>
          <w:rFonts w:ascii="仿宋" w:eastAsia="仿宋" w:hAnsi="仿宋" w:cs="仿宋" w:hint="eastAsia"/>
          <w:sz w:val="28"/>
          <w:lang w:eastAsia="zh-CN"/>
        </w:rPr>
        <w:t>(二)、资源利用方案</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在制定压接机项目的资源利用方案时，项目将深入专注于将现有资源最大化利用，以提高效率和降低成本。项目首先将引入最新的自动化技术，比如机器人装配线和自动化质量检测系统，这不仅加速生产过程，还确保产品的一致性和质量。同时，项目会利用云计算和大数据分析来优化供应链管理和市场需求预测，减少库存成本并提高对市场变化的响应速度。</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力资源方面，项目计划构建一个多学科团队，包括工程师、市场专家、财务分析师和运营管理人员。这个团队将通过跨部门协作，促进知识和技能的共享，提高解决问题的综合能力。团队成员间的紧密合作将确保产品设计既符合技术要求又能满足市场需求。此外，项目还鼓励员工进行持续学习和职业发展，以提升个人技能和整体项目创新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金资源的有效利用也是项目成功的关键。压接机项目将实行严格的预算管理和成本控制，确保每一笔投资都能带来最大的回报。项目将采用精益生产方法，以最少的资源浪费达到最大的产出效率。此外，项目还计划建立一套绩效评估体系，对不同投资的回报进行评估，指导未来的资金分配。为了增加收入来源，项目还将探索新的收入渠道，例如技术许可或合作项目。</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措施，压接机项目的目标是确保资源被充分利用，从而提高整体运营效率，增强市场竞争力，并支持项目的长期可持续发展。项目的成功不仅取决于资源的充分利用，还依赖于团队协作、创新驱动和精明的财务管理。</w:t>
      </w:r>
    </w:p>
    <w:p>
      <w:pPr>
        <w:pStyle w:val="Heading2"/>
        <w:ind w:firstLine="560" w:firstLineChars="200"/>
        <w:rPr>
          <w:rFonts w:ascii="仿宋" w:eastAsia="仿宋" w:hAnsi="仿宋" w:cs="仿宋" w:hint="eastAsia"/>
          <w:sz w:val="28"/>
          <w:lang w:eastAsia="zh-CN"/>
        </w:rPr>
      </w:pPr>
      <w:bookmarkStart w:id="8" w:name="_Toc30608"/>
      <w:r>
        <w:rPr>
          <w:rFonts w:ascii="仿宋" w:eastAsia="仿宋" w:hAnsi="仿宋" w:cs="仿宋" w:hint="eastAsia"/>
          <w:sz w:val="28"/>
          <w:lang w:eastAsia="zh-CN"/>
        </w:rPr>
        <w:t>(三)、资源节约措施</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高效能源利用和管理：压接机项目将着力于实施能源管理系统，以优化能源消耗。项目将采用节能技术，如LED照明、高效能电机和变频器，以减少电力消耗。同时，项目还将考虑使用可再生能源，例如安装太阳能板，以减少对传统能源的依赖，并降低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2. 优化生产流程和减少浪费：项目将采用精益生产方法，如5S和持续改进程序，以提高生产效率并减少浪费。例如，通过改善生产布局和优化物料搬运流程，可以减少不必要的运动和时间浪费。此外，项目还将采用先进的库存管理系统，如JIT（准时制生产），以减少过度库存和相关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3. 循环利用和废物管理：压接机项目将重视资源的循环利用和废物减量。项目将实施废物分类和回收政策，将可回收材料如金属、塑料和纸张从生产废物中分离出来进行回收利用。此外，项目还将探索工业废物的二次利用途径，比如将生产过程中产生的废热用于加热或其他工业过程。</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保材料的使用：在设计和生产过程中，项目将优先考虑使用环保和可持续的材料。例如，选择可回收材料或生物降解材料作为产品的组成部分。这不仅有助于减少环境影响，也符合越来越多消费者对环保产品的偏好。</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智能技术的应用：压接机项目将利用智能技术，如物联网（IoT）和大数据分析，来监控和优化资源使用。通过实时数据分析，项目可以更有效地管理能源消耗、减少原材料浪费，并提高生产过程的整体效率。</w:t>
      </w:r>
    </w:p>
    <w:p>
      <w:pPr>
        <w:pStyle w:val="Heading1"/>
        <w:ind w:firstLine="560" w:firstLineChars="200"/>
        <w:rPr>
          <w:rFonts w:ascii="仿宋" w:eastAsia="仿宋" w:hAnsi="仿宋" w:cs="仿宋" w:hint="eastAsia"/>
          <w:sz w:val="28"/>
          <w:lang w:eastAsia="zh-CN"/>
        </w:rPr>
      </w:pPr>
      <w:bookmarkStart w:id="9" w:name="_Toc8236"/>
      <w:r>
        <w:rPr>
          <w:rFonts w:ascii="仿宋" w:eastAsia="仿宋" w:hAnsi="仿宋" w:cs="仿宋" w:hint="eastAsia"/>
          <w:sz w:val="28"/>
          <w:lang w:eastAsia="zh-CN"/>
        </w:rPr>
        <w:t>三、建设风险评估分析</w:t>
      </w:r>
      <w:bookmarkEnd w:id="9"/>
    </w:p>
    <w:p>
      <w:pPr>
        <w:pStyle w:val="Heading2"/>
        <w:rPr>
          <w:rFonts w:ascii="仿宋" w:eastAsia="仿宋" w:hAnsi="仿宋" w:cs="仿宋" w:hint="eastAsia"/>
          <w:lang w:eastAsia="zh-CN"/>
        </w:rPr>
      </w:pPr>
      <w:bookmarkStart w:id="10" w:name="_Toc25263"/>
      <w:r>
        <w:rPr>
          <w:rFonts w:ascii="仿宋" w:eastAsia="仿宋" w:hAnsi="仿宋" w:cs="仿宋" w:hint="eastAsia"/>
          <w:lang w:eastAsia="zh-CN"/>
        </w:rPr>
        <w:t>(一)、政策风险分析</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在管理层面，政策风险是一个需要认真管理和规避的关键因素。项目管理团队将采取以下措施来有效管理政策风险：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政策监测与分析：建立政策监测机制，密切关注所在地区和国际层面的政策变化。定期进行政策风险分析，评估潜在政策对项目的影响，以便及时调整策略。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政府关系建设：积极与政府部门建立密切的关系，参与政策制定和决策过程。与政府建立战略伙伴关系，争取政府的政策支持和税收优惠。</w:t>
      </w:r>
    </w:p>
    <w:p>
      <w:pPr>
        <w:ind w:firstLine="560" w:firstLineChars="200"/>
        <w:rPr>
          <w:rFonts w:ascii="仿宋" w:eastAsia="仿宋" w:hAnsi="仿宋" w:cs="仿宋" w:hint="eastAsia"/>
          <w:sz w:val="28"/>
        </w:rPr>
      </w:pPr>
      <w:r>
        <w:rPr>
          <w:rFonts w:ascii="仿宋" w:eastAsia="仿宋" w:hAnsi="仿宋" w:cs="仿宋" w:hint="eastAsia"/>
          <w:sz w:val="28"/>
          <w:lang w:eastAsia="zh-CN"/>
        </w:rPr>
        <w:t>法律合规性：建立严格的法律合规性程序，确保项目的运营和管理始终符合当地和国家的法规要求。与法律专家合作，定期审查和更新法律合规性政策。</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风险缓解与应对策略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为了有效缓解政策风险并应对潜在挑战，项目管理团队制定了以下风险缓解与应对策略：</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多元化供应链：建立多元化的供应链网络，降低对单一供应商的依赖。这将有助于应对潜在的贸易政策变化和供应风险。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政策沟通和倡导：积极参与行业协会和商会，与其他利益相关者一起倡导有利于项目的政策制定。通过政策沟通和倡导，争取政府的政策支持和理解。</w:t>
      </w:r>
    </w:p>
    <w:p>
      <w:pPr>
        <w:ind w:firstLine="560" w:firstLineChars="200"/>
        <w:rPr>
          <w:rFonts w:ascii="仿宋" w:eastAsia="仿宋" w:hAnsi="仿宋" w:cs="仿宋" w:hint="eastAsia"/>
          <w:sz w:val="28"/>
        </w:rPr>
      </w:pPr>
      <w:r>
        <w:rPr>
          <w:rFonts w:ascii="仿宋" w:eastAsia="仿宋" w:hAnsi="仿宋" w:cs="仿宋" w:hint="eastAsia"/>
          <w:sz w:val="28"/>
          <w:lang w:eastAsia="zh-CN"/>
        </w:rPr>
        <w:t>敏捷战略规划：建立灵活的战略规划框架，使项目能够在政策变化下迅速调整战略方向。定期进行战略审查，确保项目的战略与政策环境保持一致。</w:t>
      </w:r>
    </w:p>
    <w:p>
      <w:pPr>
        <w:pStyle w:val="Heading2"/>
        <w:ind w:firstLine="560" w:firstLineChars="200"/>
        <w:rPr>
          <w:rFonts w:ascii="仿宋" w:eastAsia="仿宋" w:hAnsi="仿宋" w:cs="仿宋" w:hint="eastAsia"/>
          <w:sz w:val="28"/>
          <w:lang w:eastAsia="zh-CN"/>
        </w:rPr>
      </w:pPr>
      <w:bookmarkStart w:id="11" w:name="_Toc27981"/>
      <w:r>
        <w:rPr>
          <w:rFonts w:ascii="仿宋" w:eastAsia="仿宋" w:hAnsi="仿宋" w:cs="仿宋" w:hint="eastAsia"/>
          <w:sz w:val="28"/>
          <w:lang w:eastAsia="zh-CN"/>
        </w:rPr>
        <w:t>(二)、社会风险分析</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2.1 社会风险因素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社会风险是指那些可能影响项目社会层面稳定性和可持续性的因素和事件。以下是一些关键的社会风险因素，需要在项目中予以关注和管理：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社区反对和抵制：项目可能会面临当地居民或环保组织的反对和抵制，特别是如果项目与当地社区的利益存在潜在冲突。这可能导致示威、诉讼和声誉损害。</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劳工问题：劳工纠纷、工会活动或不满情绪可能会影响项目的生产进程，导致工作停滞和额外成本。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社会不稳定：政治动荡、社会不安定或示威活动可能干扰项目的正常运营，甚至导致安全问题。</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文化差异：如果项目跨足多个文化群体，文化差异可能导致沟通和合作问题，增加了管理的挑战。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社会风险管理策略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为了应对这些社会风险，项目将采取以下具体策略：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社区参与计划：积极与当地社区互动，设立社区参与计划，定期开展座谈会和听取反馈，以了解并解决社区的关切，建立良好的合作关系。</w:t>
      </w:r>
    </w:p>
    <w:p>
      <w:pPr>
        <w:ind w:firstLine="560" w:firstLineChars="200"/>
        <w:rPr>
          <w:rFonts w:ascii="仿宋" w:eastAsia="仿宋" w:hAnsi="仿宋" w:cs="仿宋" w:hint="eastAsia"/>
          <w:sz w:val="28"/>
        </w:rPr>
      </w:pPr>
      <w:r>
        <w:rPr>
          <w:rFonts w:ascii="仿宋" w:eastAsia="仿宋" w:hAnsi="仿宋" w:cs="仿宋" w:hint="eastAsia"/>
          <w:sz w:val="28"/>
          <w:lang w:eastAsia="zh-CN"/>
        </w:rPr>
        <w:t>劳工关系管理：建立健全的劳工关系管理体系，包括与工会的密切合作、制定公平的劳工政策、提供培训和发展机会，以维护员工满意度和降低劳工纠纷的风险。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社会风险监测：建立社会风险监测机制，密切关注社会事件和舆情，以及社区反馈，及时调整战略和采取措施来应对潜在的社会风险。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文化敏感性培训：为项目团队提供文化敏感性培训，帮助他们更好地理解和尊重不同文化背景的员工和社区成员，以促进和谐合作。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2.3 社会风险缓解措施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此外，项目还将采取以下具体措施来缓解潜在的社会风险：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社会责任项目：实施社会责任项目，如捐赠、社区发展计划和环境保护倡议，以回馈社会、增强项目声誉，减轻社区不满情绪。</w:t>
      </w:r>
    </w:p>
    <w:p>
      <w:pPr>
        <w:ind w:firstLine="560" w:firstLineChars="200"/>
        <w:rPr>
          <w:rFonts w:ascii="仿宋" w:eastAsia="仿宋" w:hAnsi="仿宋" w:cs="仿宋" w:hint="eastAsia"/>
          <w:sz w:val="28"/>
        </w:rPr>
      </w:pPr>
      <w:r>
        <w:rPr>
          <w:rFonts w:ascii="仿宋" w:eastAsia="仿宋" w:hAnsi="仿宋" w:cs="仿宋" w:hint="eastAsia"/>
          <w:sz w:val="28"/>
          <w:lang w:eastAsia="zh-CN"/>
        </w:rPr>
        <w:t>冲突解决机制：建立有效的冲突解决机制，包括设置独立调解人，快速解决与社区、员工或其他利益相关者的争端，以避免潜在的法律问题。</w:t>
      </w:r>
    </w:p>
    <w:p>
      <w:pPr>
        <w:ind w:firstLine="560" w:firstLineChars="200"/>
        <w:rPr>
          <w:rFonts w:ascii="仿宋" w:eastAsia="仿宋" w:hAnsi="仿宋" w:cs="仿宋" w:hint="eastAsia"/>
          <w:sz w:val="28"/>
        </w:rPr>
      </w:pPr>
      <w:r>
        <w:rPr>
          <w:rFonts w:ascii="仿宋" w:eastAsia="仿宋" w:hAnsi="仿宋" w:cs="仿宋" w:hint="eastAsia"/>
          <w:sz w:val="28"/>
          <w:lang w:eastAsia="zh-CN"/>
        </w:rPr>
        <w:t>危机管理计划：制定危机管理计划，应对可能发生的社会危机事件，包括建立危机响应团队、制定应急沟通策略，以保护项目的声誉和利益。</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https://d.book118.com/607032124155006046</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压接机项目构思建设方案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压接机项目构思建设方案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压接机项目构思建设方案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压接机项目构思建设方案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压接机项目构思建设方案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压接机项目构思建设方案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压接机项目构思建设方案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压接机项目构思建设方案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压接机项目构思建设方案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压接机项目构思建设方案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压接机项目构思建设方案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压接机项目构思建设方案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8214370"/>
    <w:rsid w:val="2821437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autoRedefin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607032124155006046"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2024-02-19T03:11:00Z</dcterms:created>
  <dcterms:modified xsi:type="dcterms:W3CDTF">2024-02-19T03:11:27Z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7DCEAD0430D9445A9D11EFFE0A8D5787_11</vt:lpwstr>
  </property>
  <property fmtid="{D5CDD505-2E9C-101B-9397-08002B2CF9AE}" pid="3" name="KSOProductBuildVer">
    <vt:lpwstr>2052-12.1.0.16250</vt:lpwstr>
  </property>
</Properties>
</file>