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精细化工中间体项目构思建设方案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441" w:history="1">
        <w:r>
          <w:rPr>
            <w:rFonts w:ascii="仿宋" w:eastAsia="仿宋" w:hAnsi="仿宋" w:cs="仿宋" w:hint="eastAsia"/>
            <w:lang w:eastAsia="zh-CN"/>
          </w:rPr>
          <w:t>序言</w:t>
        </w:r>
        <w:r>
          <w:tab/>
        </w:r>
        <w:r>
          <w:fldChar w:fldCharType="begin"/>
        </w:r>
        <w:r>
          <w:instrText xml:space="preserve"> PAGEREF _Toc31441 \h </w:instrText>
        </w:r>
        <w:r>
          <w:fldChar w:fldCharType="separate"/>
        </w:r>
        <w:r>
          <w:t>3</w:t>
        </w:r>
        <w:r>
          <w:fldChar w:fldCharType="end"/>
        </w:r>
      </w:hyperlink>
    </w:p>
    <w:p>
      <w:pPr>
        <w:pStyle w:val="TOC1"/>
        <w:tabs>
          <w:tab w:val="right" w:leader="dot" w:pos="8306"/>
        </w:tabs>
      </w:pPr>
      <w:hyperlink w:anchor="_Toc30264" w:history="1">
        <w:r>
          <w:rPr>
            <w:rFonts w:ascii="仿宋" w:eastAsia="仿宋" w:hAnsi="仿宋" w:cs="仿宋" w:hint="eastAsia"/>
            <w:lang w:eastAsia="zh-CN"/>
          </w:rPr>
          <w:t>一、项目监理与质量保证</w:t>
        </w:r>
        <w:r>
          <w:tab/>
        </w:r>
        <w:r>
          <w:fldChar w:fldCharType="begin"/>
        </w:r>
        <w:r>
          <w:instrText xml:space="preserve"> PAGEREF _Toc30264 \h </w:instrText>
        </w:r>
        <w:r>
          <w:fldChar w:fldCharType="separate"/>
        </w:r>
        <w:r>
          <w:t>3</w:t>
        </w:r>
        <w:r>
          <w:fldChar w:fldCharType="end"/>
        </w:r>
      </w:hyperlink>
    </w:p>
    <w:p>
      <w:pPr>
        <w:pStyle w:val="TOC2"/>
        <w:tabs>
          <w:tab w:val="right" w:leader="dot" w:pos="8306"/>
        </w:tabs>
      </w:pPr>
      <w:hyperlink w:anchor="_Toc4300" w:history="1">
        <w:r>
          <w:rPr>
            <w:rFonts w:ascii="仿宋" w:eastAsia="仿宋" w:hAnsi="仿宋" w:cs="仿宋" w:hint="eastAsia"/>
            <w:lang w:eastAsia="zh-CN"/>
          </w:rPr>
          <w:t>(一)、监理体系构建</w:t>
        </w:r>
        <w:r>
          <w:tab/>
        </w:r>
        <w:r>
          <w:fldChar w:fldCharType="begin"/>
        </w:r>
        <w:r>
          <w:instrText xml:space="preserve"> PAGEREF _Toc4300 \h </w:instrText>
        </w:r>
        <w:r>
          <w:fldChar w:fldCharType="separate"/>
        </w:r>
        <w:r>
          <w:t>3</w:t>
        </w:r>
        <w:r>
          <w:fldChar w:fldCharType="end"/>
        </w:r>
      </w:hyperlink>
    </w:p>
    <w:p>
      <w:pPr>
        <w:pStyle w:val="TOC2"/>
        <w:tabs>
          <w:tab w:val="right" w:leader="dot" w:pos="8306"/>
        </w:tabs>
      </w:pPr>
      <w:hyperlink w:anchor="_Toc9002" w:history="1">
        <w:r>
          <w:rPr>
            <w:rFonts w:ascii="仿宋" w:eastAsia="仿宋" w:hAnsi="仿宋" w:cs="仿宋" w:hint="eastAsia"/>
            <w:lang w:eastAsia="zh-CN"/>
          </w:rPr>
          <w:t>(二)、质量保证体系实施</w:t>
        </w:r>
        <w:r>
          <w:tab/>
        </w:r>
        <w:r>
          <w:fldChar w:fldCharType="begin"/>
        </w:r>
        <w:r>
          <w:instrText xml:space="preserve"> PAGEREF _Toc9002 \h </w:instrText>
        </w:r>
        <w:r>
          <w:fldChar w:fldCharType="separate"/>
        </w:r>
        <w:r>
          <w:t>4</w:t>
        </w:r>
        <w:r>
          <w:fldChar w:fldCharType="end"/>
        </w:r>
      </w:hyperlink>
    </w:p>
    <w:p>
      <w:pPr>
        <w:pStyle w:val="TOC2"/>
        <w:tabs>
          <w:tab w:val="right" w:leader="dot" w:pos="8306"/>
        </w:tabs>
      </w:pPr>
      <w:hyperlink w:anchor="_Toc27762" w:history="1">
        <w:r>
          <w:rPr>
            <w:rFonts w:ascii="仿宋" w:eastAsia="仿宋" w:hAnsi="仿宋" w:cs="仿宋" w:hint="eastAsia"/>
            <w:lang w:eastAsia="zh-CN"/>
          </w:rPr>
          <w:t>(三)、监理与质量控制流程</w:t>
        </w:r>
        <w:r>
          <w:tab/>
        </w:r>
        <w:r>
          <w:fldChar w:fldCharType="begin"/>
        </w:r>
        <w:r>
          <w:instrText xml:space="preserve"> PAGEREF _Toc27762 \h </w:instrText>
        </w:r>
        <w:r>
          <w:fldChar w:fldCharType="separate"/>
        </w:r>
        <w:r>
          <w:t>4</w:t>
        </w:r>
        <w:r>
          <w:fldChar w:fldCharType="end"/>
        </w:r>
      </w:hyperlink>
    </w:p>
    <w:p>
      <w:pPr>
        <w:pStyle w:val="TOC1"/>
        <w:tabs>
          <w:tab w:val="right" w:leader="dot" w:pos="8306"/>
        </w:tabs>
      </w:pPr>
      <w:hyperlink w:anchor="_Toc23394" w:history="1">
        <w:r>
          <w:rPr>
            <w:rFonts w:ascii="仿宋" w:eastAsia="仿宋" w:hAnsi="仿宋" w:cs="仿宋" w:hint="eastAsia"/>
            <w:lang w:eastAsia="zh-CN"/>
          </w:rPr>
          <w:t>二、精细化工中间体项目概论</w:t>
        </w:r>
        <w:r>
          <w:tab/>
        </w:r>
        <w:r>
          <w:fldChar w:fldCharType="begin"/>
        </w:r>
        <w:r>
          <w:instrText xml:space="preserve"> PAGEREF _Toc23394 \h </w:instrText>
        </w:r>
        <w:r>
          <w:fldChar w:fldCharType="separate"/>
        </w:r>
        <w:r>
          <w:t>5</w:t>
        </w:r>
        <w:r>
          <w:fldChar w:fldCharType="end"/>
        </w:r>
      </w:hyperlink>
    </w:p>
    <w:p>
      <w:pPr>
        <w:pStyle w:val="TOC2"/>
        <w:tabs>
          <w:tab w:val="right" w:leader="dot" w:pos="8306"/>
        </w:tabs>
      </w:pPr>
      <w:hyperlink w:anchor="_Toc2664" w:history="1">
        <w:r>
          <w:rPr>
            <w:rFonts w:ascii="仿宋" w:eastAsia="仿宋" w:hAnsi="仿宋" w:cs="仿宋" w:hint="eastAsia"/>
            <w:lang w:eastAsia="zh-CN"/>
          </w:rPr>
          <w:t>(一)、项目申报单位概况</w:t>
        </w:r>
        <w:r>
          <w:tab/>
        </w:r>
        <w:r>
          <w:fldChar w:fldCharType="begin"/>
        </w:r>
        <w:r>
          <w:instrText xml:space="preserve"> PAGEREF _Toc2664 \h </w:instrText>
        </w:r>
        <w:r>
          <w:fldChar w:fldCharType="separate"/>
        </w:r>
        <w:r>
          <w:t>5</w:t>
        </w:r>
        <w:r>
          <w:fldChar w:fldCharType="end"/>
        </w:r>
      </w:hyperlink>
    </w:p>
    <w:p>
      <w:pPr>
        <w:pStyle w:val="TOC2"/>
        <w:tabs>
          <w:tab w:val="right" w:leader="dot" w:pos="8306"/>
        </w:tabs>
      </w:pPr>
      <w:hyperlink w:anchor="_Toc13641" w:history="1">
        <w:r>
          <w:rPr>
            <w:rFonts w:ascii="仿宋" w:eastAsia="仿宋" w:hAnsi="仿宋" w:cs="仿宋" w:hint="eastAsia"/>
            <w:lang w:eastAsia="zh-CN"/>
          </w:rPr>
          <w:t>(二)、项目概况</w:t>
        </w:r>
        <w:r>
          <w:tab/>
        </w:r>
        <w:r>
          <w:fldChar w:fldCharType="begin"/>
        </w:r>
        <w:r>
          <w:instrText xml:space="preserve"> PAGEREF _Toc13641 \h </w:instrText>
        </w:r>
        <w:r>
          <w:fldChar w:fldCharType="separate"/>
        </w:r>
        <w:r>
          <w:t>6</w:t>
        </w:r>
        <w:r>
          <w:fldChar w:fldCharType="end"/>
        </w:r>
      </w:hyperlink>
    </w:p>
    <w:p>
      <w:pPr>
        <w:pStyle w:val="TOC1"/>
        <w:tabs>
          <w:tab w:val="right" w:leader="dot" w:pos="8306"/>
        </w:tabs>
      </w:pPr>
      <w:hyperlink w:anchor="_Toc19067" w:history="1">
        <w:r>
          <w:rPr>
            <w:rFonts w:ascii="仿宋" w:eastAsia="仿宋" w:hAnsi="仿宋" w:cs="仿宋" w:hint="eastAsia"/>
            <w:lang w:eastAsia="zh-CN"/>
          </w:rPr>
          <w:t>三、发展规划、产业政策和行业准入分析</w:t>
        </w:r>
        <w:r>
          <w:tab/>
        </w:r>
        <w:r>
          <w:fldChar w:fldCharType="begin"/>
        </w:r>
        <w:r>
          <w:instrText xml:space="preserve"> PAGEREF _Toc19067 \h </w:instrText>
        </w:r>
        <w:r>
          <w:fldChar w:fldCharType="separate"/>
        </w:r>
        <w:r>
          <w:t>9</w:t>
        </w:r>
        <w:r>
          <w:fldChar w:fldCharType="end"/>
        </w:r>
      </w:hyperlink>
    </w:p>
    <w:p>
      <w:pPr>
        <w:pStyle w:val="TOC2"/>
        <w:tabs>
          <w:tab w:val="right" w:leader="dot" w:pos="8306"/>
        </w:tabs>
      </w:pPr>
      <w:hyperlink w:anchor="_Toc20567" w:history="1">
        <w:r>
          <w:rPr>
            <w:rFonts w:ascii="仿宋" w:eastAsia="仿宋" w:hAnsi="仿宋" w:cs="仿宋" w:hint="eastAsia"/>
            <w:lang w:eastAsia="zh-CN"/>
          </w:rPr>
          <w:t>(一)、发展规划分析</w:t>
        </w:r>
        <w:r>
          <w:tab/>
        </w:r>
        <w:r>
          <w:fldChar w:fldCharType="begin"/>
        </w:r>
        <w:r>
          <w:instrText xml:space="preserve"> PAGEREF _Toc20567 \h </w:instrText>
        </w:r>
        <w:r>
          <w:fldChar w:fldCharType="separate"/>
        </w:r>
        <w:r>
          <w:t>9</w:t>
        </w:r>
        <w:r>
          <w:fldChar w:fldCharType="end"/>
        </w:r>
      </w:hyperlink>
    </w:p>
    <w:p>
      <w:pPr>
        <w:pStyle w:val="TOC2"/>
        <w:tabs>
          <w:tab w:val="right" w:leader="dot" w:pos="8306"/>
        </w:tabs>
      </w:pPr>
      <w:hyperlink w:anchor="_Toc6560" w:history="1">
        <w:r>
          <w:rPr>
            <w:rFonts w:ascii="仿宋" w:eastAsia="仿宋" w:hAnsi="仿宋" w:cs="仿宋" w:hint="eastAsia"/>
            <w:lang w:eastAsia="zh-CN"/>
          </w:rPr>
          <w:t>(二)、产业政策分析</w:t>
        </w:r>
        <w:r>
          <w:tab/>
        </w:r>
        <w:r>
          <w:fldChar w:fldCharType="begin"/>
        </w:r>
        <w:r>
          <w:instrText xml:space="preserve"> PAGEREF _Toc6560 \h </w:instrText>
        </w:r>
        <w:r>
          <w:fldChar w:fldCharType="separate"/>
        </w:r>
        <w:r>
          <w:t>11</w:t>
        </w:r>
        <w:r>
          <w:fldChar w:fldCharType="end"/>
        </w:r>
      </w:hyperlink>
    </w:p>
    <w:p>
      <w:pPr>
        <w:pStyle w:val="TOC2"/>
        <w:tabs>
          <w:tab w:val="right" w:leader="dot" w:pos="8306"/>
        </w:tabs>
      </w:pPr>
      <w:hyperlink w:anchor="_Toc27550" w:history="1">
        <w:r>
          <w:rPr>
            <w:rFonts w:ascii="仿宋" w:eastAsia="仿宋" w:hAnsi="仿宋" w:cs="仿宋" w:hint="eastAsia"/>
            <w:lang w:eastAsia="zh-CN"/>
          </w:rPr>
          <w:t>(三)、行业准入分析</w:t>
        </w:r>
        <w:r>
          <w:tab/>
        </w:r>
        <w:r>
          <w:fldChar w:fldCharType="begin"/>
        </w:r>
        <w:r>
          <w:instrText xml:space="preserve"> PAGEREF _Toc27550 \h </w:instrText>
        </w:r>
        <w:r>
          <w:fldChar w:fldCharType="separate"/>
        </w:r>
        <w:r>
          <w:t>12</w:t>
        </w:r>
        <w:r>
          <w:fldChar w:fldCharType="end"/>
        </w:r>
      </w:hyperlink>
    </w:p>
    <w:p>
      <w:pPr>
        <w:pStyle w:val="TOC1"/>
        <w:tabs>
          <w:tab w:val="right" w:leader="dot" w:pos="8306"/>
        </w:tabs>
      </w:pPr>
      <w:hyperlink w:anchor="_Toc28870" w:history="1">
        <w:r>
          <w:rPr>
            <w:rFonts w:ascii="仿宋" w:eastAsia="仿宋" w:hAnsi="仿宋" w:cs="仿宋" w:hint="eastAsia"/>
            <w:lang w:eastAsia="zh-CN"/>
          </w:rPr>
          <w:t>四、环境和生态影响分析</w:t>
        </w:r>
        <w:r>
          <w:tab/>
        </w:r>
        <w:r>
          <w:fldChar w:fldCharType="begin"/>
        </w:r>
        <w:r>
          <w:instrText xml:space="preserve"> PAGEREF _Toc28870 \h </w:instrText>
        </w:r>
        <w:r>
          <w:fldChar w:fldCharType="separate"/>
        </w:r>
        <w:r>
          <w:t>14</w:t>
        </w:r>
        <w:r>
          <w:fldChar w:fldCharType="end"/>
        </w:r>
      </w:hyperlink>
    </w:p>
    <w:p>
      <w:pPr>
        <w:pStyle w:val="TOC2"/>
        <w:tabs>
          <w:tab w:val="right" w:leader="dot" w:pos="8306"/>
        </w:tabs>
      </w:pPr>
      <w:hyperlink w:anchor="_Toc8659" w:history="1">
        <w:r>
          <w:rPr>
            <w:rFonts w:ascii="仿宋" w:eastAsia="仿宋" w:hAnsi="仿宋" w:cs="仿宋" w:hint="eastAsia"/>
            <w:lang w:eastAsia="zh-CN"/>
          </w:rPr>
          <w:t>(一)、环境和生态现状</w:t>
        </w:r>
        <w:r>
          <w:tab/>
        </w:r>
        <w:r>
          <w:fldChar w:fldCharType="begin"/>
        </w:r>
        <w:r>
          <w:instrText xml:space="preserve"> PAGEREF _Toc8659 \h </w:instrText>
        </w:r>
        <w:r>
          <w:fldChar w:fldCharType="separate"/>
        </w:r>
        <w:r>
          <w:t>14</w:t>
        </w:r>
        <w:r>
          <w:fldChar w:fldCharType="end"/>
        </w:r>
      </w:hyperlink>
    </w:p>
    <w:p>
      <w:pPr>
        <w:pStyle w:val="TOC2"/>
        <w:tabs>
          <w:tab w:val="right" w:leader="dot" w:pos="8306"/>
        </w:tabs>
      </w:pPr>
      <w:hyperlink w:anchor="_Toc30541" w:history="1">
        <w:r>
          <w:rPr>
            <w:rFonts w:ascii="仿宋" w:eastAsia="仿宋" w:hAnsi="仿宋" w:cs="仿宋" w:hint="eastAsia"/>
            <w:lang w:eastAsia="zh-CN"/>
          </w:rPr>
          <w:t>(二)、生态环境影响分析</w:t>
        </w:r>
        <w:r>
          <w:tab/>
        </w:r>
        <w:r>
          <w:fldChar w:fldCharType="begin"/>
        </w:r>
        <w:r>
          <w:instrText xml:space="preserve"> PAGEREF _Toc30541 \h </w:instrText>
        </w:r>
        <w:r>
          <w:fldChar w:fldCharType="separate"/>
        </w:r>
        <w:r>
          <w:t>15</w:t>
        </w:r>
        <w:r>
          <w:fldChar w:fldCharType="end"/>
        </w:r>
      </w:hyperlink>
    </w:p>
    <w:p>
      <w:pPr>
        <w:pStyle w:val="TOC2"/>
        <w:tabs>
          <w:tab w:val="right" w:leader="dot" w:pos="8306"/>
        </w:tabs>
      </w:pPr>
      <w:hyperlink w:anchor="_Toc32362" w:history="1">
        <w:r>
          <w:rPr>
            <w:rFonts w:ascii="仿宋" w:eastAsia="仿宋" w:hAnsi="仿宋" w:cs="仿宋" w:hint="eastAsia"/>
            <w:lang w:eastAsia="zh-CN"/>
          </w:rPr>
          <w:t>(三)、生态环境保护措施</w:t>
        </w:r>
        <w:r>
          <w:tab/>
        </w:r>
        <w:r>
          <w:fldChar w:fldCharType="begin"/>
        </w:r>
        <w:r>
          <w:instrText xml:space="preserve"> PAGEREF _Toc32362 \h </w:instrText>
        </w:r>
        <w:r>
          <w:fldChar w:fldCharType="separate"/>
        </w:r>
        <w:r>
          <w:t>16</w:t>
        </w:r>
        <w:r>
          <w:fldChar w:fldCharType="end"/>
        </w:r>
      </w:hyperlink>
    </w:p>
    <w:p>
      <w:pPr>
        <w:pStyle w:val="TOC2"/>
        <w:tabs>
          <w:tab w:val="right" w:leader="dot" w:pos="8306"/>
        </w:tabs>
      </w:pPr>
      <w:hyperlink w:anchor="_Toc20003" w:history="1">
        <w:r>
          <w:rPr>
            <w:rFonts w:ascii="仿宋" w:eastAsia="仿宋" w:hAnsi="仿宋" w:cs="仿宋" w:hint="eastAsia"/>
            <w:lang w:eastAsia="zh-CN"/>
          </w:rPr>
          <w:t>(四)、地质灾害影响分析</w:t>
        </w:r>
        <w:r>
          <w:tab/>
        </w:r>
        <w:r>
          <w:fldChar w:fldCharType="begin"/>
        </w:r>
        <w:r>
          <w:instrText xml:space="preserve"> PAGEREF _Toc20003 \h </w:instrText>
        </w:r>
        <w:r>
          <w:fldChar w:fldCharType="separate"/>
        </w:r>
        <w:r>
          <w:t>18</w:t>
        </w:r>
        <w:r>
          <w:fldChar w:fldCharType="end"/>
        </w:r>
      </w:hyperlink>
    </w:p>
    <w:p>
      <w:pPr>
        <w:pStyle w:val="TOC2"/>
        <w:tabs>
          <w:tab w:val="right" w:leader="dot" w:pos="8306"/>
        </w:tabs>
      </w:pPr>
      <w:hyperlink w:anchor="_Toc31933" w:history="1">
        <w:r>
          <w:rPr>
            <w:rFonts w:ascii="仿宋" w:eastAsia="仿宋" w:hAnsi="仿宋" w:cs="仿宋" w:hint="eastAsia"/>
            <w:lang w:eastAsia="zh-CN"/>
          </w:rPr>
          <w:t>(五)、特殊环境影响</w:t>
        </w:r>
        <w:r>
          <w:tab/>
        </w:r>
        <w:r>
          <w:fldChar w:fldCharType="begin"/>
        </w:r>
        <w:r>
          <w:instrText xml:space="preserve"> PAGEREF _Toc31933 \h </w:instrText>
        </w:r>
        <w:r>
          <w:fldChar w:fldCharType="separate"/>
        </w:r>
        <w:r>
          <w:t>20</w:t>
        </w:r>
        <w:r>
          <w:fldChar w:fldCharType="end"/>
        </w:r>
      </w:hyperlink>
    </w:p>
    <w:p>
      <w:pPr>
        <w:pStyle w:val="TOC1"/>
        <w:tabs>
          <w:tab w:val="right" w:leader="dot" w:pos="8306"/>
        </w:tabs>
      </w:pPr>
      <w:hyperlink w:anchor="_Toc28880" w:history="1">
        <w:r>
          <w:rPr>
            <w:rFonts w:ascii="仿宋" w:eastAsia="仿宋" w:hAnsi="仿宋" w:cs="仿宋" w:hint="eastAsia"/>
            <w:lang w:eastAsia="zh-CN"/>
          </w:rPr>
          <w:t>五、资源开发及综合利用分析</w:t>
        </w:r>
        <w:r>
          <w:tab/>
        </w:r>
        <w:r>
          <w:fldChar w:fldCharType="begin"/>
        </w:r>
        <w:r>
          <w:instrText xml:space="preserve"> PAGEREF _Toc28880 \h </w:instrText>
        </w:r>
        <w:r>
          <w:fldChar w:fldCharType="separate"/>
        </w:r>
        <w:r>
          <w:t>21</w:t>
        </w:r>
        <w:r>
          <w:fldChar w:fldCharType="end"/>
        </w:r>
      </w:hyperlink>
    </w:p>
    <w:p>
      <w:pPr>
        <w:pStyle w:val="TOC2"/>
        <w:tabs>
          <w:tab w:val="right" w:leader="dot" w:pos="8306"/>
        </w:tabs>
      </w:pPr>
      <w:hyperlink w:anchor="_Toc18784" w:history="1">
        <w:r>
          <w:rPr>
            <w:rFonts w:ascii="仿宋" w:eastAsia="仿宋" w:hAnsi="仿宋" w:cs="仿宋" w:hint="eastAsia"/>
            <w:lang w:eastAsia="zh-CN"/>
          </w:rPr>
          <w:t>(一)、资源开发方案</w:t>
        </w:r>
        <w:r>
          <w:tab/>
        </w:r>
        <w:r>
          <w:fldChar w:fldCharType="begin"/>
        </w:r>
        <w:r>
          <w:instrText xml:space="preserve"> PAGEREF _Toc18784 \h </w:instrText>
        </w:r>
        <w:r>
          <w:fldChar w:fldCharType="separate"/>
        </w:r>
        <w:r>
          <w:t>21</w:t>
        </w:r>
        <w:r>
          <w:fldChar w:fldCharType="end"/>
        </w:r>
      </w:hyperlink>
    </w:p>
    <w:p>
      <w:pPr>
        <w:pStyle w:val="TOC2"/>
        <w:tabs>
          <w:tab w:val="right" w:leader="dot" w:pos="8306"/>
        </w:tabs>
      </w:pPr>
      <w:hyperlink w:anchor="_Toc17413" w:history="1">
        <w:r>
          <w:rPr>
            <w:rFonts w:ascii="仿宋" w:eastAsia="仿宋" w:hAnsi="仿宋" w:cs="仿宋" w:hint="eastAsia"/>
            <w:lang w:eastAsia="zh-CN"/>
          </w:rPr>
          <w:t>(二)、资源利用方案</w:t>
        </w:r>
        <w:r>
          <w:tab/>
        </w:r>
        <w:r>
          <w:fldChar w:fldCharType="begin"/>
        </w:r>
        <w:r>
          <w:instrText xml:space="preserve"> PAGEREF _Toc17413 \h </w:instrText>
        </w:r>
        <w:r>
          <w:fldChar w:fldCharType="separate"/>
        </w:r>
        <w:r>
          <w:t>22</w:t>
        </w:r>
        <w:r>
          <w:fldChar w:fldCharType="end"/>
        </w:r>
      </w:hyperlink>
    </w:p>
    <w:p>
      <w:pPr>
        <w:pStyle w:val="TOC2"/>
        <w:tabs>
          <w:tab w:val="right" w:leader="dot" w:pos="8306"/>
        </w:tabs>
      </w:pPr>
      <w:hyperlink w:anchor="_Toc7944" w:history="1">
        <w:r>
          <w:rPr>
            <w:rFonts w:ascii="仿宋" w:eastAsia="仿宋" w:hAnsi="仿宋" w:cs="仿宋" w:hint="eastAsia"/>
            <w:lang w:eastAsia="zh-CN"/>
          </w:rPr>
          <w:t>(三)、资源节约措施</w:t>
        </w:r>
        <w:r>
          <w:tab/>
        </w:r>
        <w:r>
          <w:fldChar w:fldCharType="begin"/>
        </w:r>
        <w:r>
          <w:instrText xml:space="preserve"> PAGEREF _Toc7944 \h </w:instrText>
        </w:r>
        <w:r>
          <w:fldChar w:fldCharType="separate"/>
        </w:r>
        <w:r>
          <w:t>23</w:t>
        </w:r>
        <w:r>
          <w:fldChar w:fldCharType="end"/>
        </w:r>
      </w:hyperlink>
    </w:p>
    <w:p>
      <w:pPr>
        <w:pStyle w:val="TOC1"/>
        <w:tabs>
          <w:tab w:val="right" w:leader="dot" w:pos="8306"/>
        </w:tabs>
      </w:pPr>
      <w:hyperlink w:anchor="_Toc25951" w:history="1">
        <w:r>
          <w:rPr>
            <w:rFonts w:ascii="仿宋" w:eastAsia="仿宋" w:hAnsi="仿宋" w:cs="仿宋" w:hint="eastAsia"/>
            <w:lang w:eastAsia="zh-CN"/>
          </w:rPr>
          <w:t>六、经济影响分析</w:t>
        </w:r>
        <w:r>
          <w:tab/>
        </w:r>
        <w:r>
          <w:fldChar w:fldCharType="begin"/>
        </w:r>
        <w:r>
          <w:instrText xml:space="preserve"> PAGEREF _Toc25951 \h </w:instrText>
        </w:r>
        <w:r>
          <w:fldChar w:fldCharType="separate"/>
        </w:r>
        <w:r>
          <w:t>24</w:t>
        </w:r>
        <w:r>
          <w:fldChar w:fldCharType="end"/>
        </w:r>
      </w:hyperlink>
    </w:p>
    <w:p>
      <w:pPr>
        <w:pStyle w:val="TOC2"/>
        <w:tabs>
          <w:tab w:val="right" w:leader="dot" w:pos="8306"/>
        </w:tabs>
      </w:pPr>
      <w:hyperlink w:anchor="_Toc9132" w:history="1">
        <w:r>
          <w:rPr>
            <w:rFonts w:ascii="仿宋" w:eastAsia="仿宋" w:hAnsi="仿宋" w:cs="仿宋" w:hint="eastAsia"/>
            <w:lang w:eastAsia="zh-CN"/>
          </w:rPr>
          <w:t>(一)、经济费用效益或费用效果分析</w:t>
        </w:r>
        <w:r>
          <w:tab/>
        </w:r>
        <w:r>
          <w:fldChar w:fldCharType="begin"/>
        </w:r>
        <w:r>
          <w:instrText xml:space="preserve"> PAGEREF _Toc9132 \h </w:instrText>
        </w:r>
        <w:r>
          <w:fldChar w:fldCharType="separate"/>
        </w:r>
        <w:r>
          <w:t>24</w:t>
        </w:r>
        <w:r>
          <w:fldChar w:fldCharType="end"/>
        </w:r>
      </w:hyperlink>
    </w:p>
    <w:p>
      <w:pPr>
        <w:pStyle w:val="TOC2"/>
        <w:tabs>
          <w:tab w:val="right" w:leader="dot" w:pos="8306"/>
        </w:tabs>
      </w:pPr>
      <w:hyperlink w:anchor="_Toc11899" w:history="1">
        <w:r>
          <w:rPr>
            <w:rFonts w:ascii="仿宋" w:eastAsia="仿宋" w:hAnsi="仿宋" w:cs="仿宋" w:hint="eastAsia"/>
            <w:lang w:eastAsia="zh-CN"/>
          </w:rPr>
          <w:t>(二)、行业影响分析</w:t>
        </w:r>
        <w:r>
          <w:tab/>
        </w:r>
        <w:r>
          <w:fldChar w:fldCharType="begin"/>
        </w:r>
        <w:r>
          <w:instrText xml:space="preserve"> PAGEREF _Toc11899 \h </w:instrText>
        </w:r>
        <w:r>
          <w:fldChar w:fldCharType="separate"/>
        </w:r>
        <w:r>
          <w:t>27</w:t>
        </w:r>
        <w:r>
          <w:fldChar w:fldCharType="end"/>
        </w:r>
      </w:hyperlink>
    </w:p>
    <w:p>
      <w:pPr>
        <w:pStyle w:val="TOC2"/>
        <w:tabs>
          <w:tab w:val="right" w:leader="dot" w:pos="8306"/>
        </w:tabs>
      </w:pPr>
      <w:hyperlink w:anchor="_Toc4055" w:history="1">
        <w:r>
          <w:rPr>
            <w:rFonts w:ascii="仿宋" w:eastAsia="仿宋" w:hAnsi="仿宋" w:cs="仿宋" w:hint="eastAsia"/>
            <w:lang w:eastAsia="zh-CN"/>
          </w:rPr>
          <w:t>(三)、区域经济影响分析</w:t>
        </w:r>
        <w:r>
          <w:tab/>
        </w:r>
        <w:r>
          <w:fldChar w:fldCharType="begin"/>
        </w:r>
        <w:r>
          <w:instrText xml:space="preserve"> PAGEREF _Toc4055 \h </w:instrText>
        </w:r>
        <w:r>
          <w:fldChar w:fldCharType="separate"/>
        </w:r>
        <w:r>
          <w:t>28</w:t>
        </w:r>
        <w:r>
          <w:fldChar w:fldCharType="end"/>
        </w:r>
      </w:hyperlink>
    </w:p>
    <w:p>
      <w:pPr>
        <w:pStyle w:val="TOC2"/>
        <w:tabs>
          <w:tab w:val="right" w:leader="dot" w:pos="8306"/>
        </w:tabs>
      </w:pPr>
      <w:hyperlink w:anchor="_Toc11676" w:history="1">
        <w:r>
          <w:rPr>
            <w:rFonts w:ascii="仿宋" w:eastAsia="仿宋" w:hAnsi="仿宋" w:cs="仿宋" w:hint="eastAsia"/>
            <w:lang w:eastAsia="zh-CN"/>
          </w:rPr>
          <w:t>(四)、宏观经济影响分析</w:t>
        </w:r>
        <w:r>
          <w:tab/>
        </w:r>
        <w:r>
          <w:fldChar w:fldCharType="begin"/>
        </w:r>
        <w:r>
          <w:instrText xml:space="preserve"> PAGEREF _Toc11676 \h </w:instrText>
        </w:r>
        <w:r>
          <w:fldChar w:fldCharType="separate"/>
        </w:r>
        <w:r>
          <w:t>29</w:t>
        </w:r>
        <w:r>
          <w:fldChar w:fldCharType="end"/>
        </w:r>
      </w:hyperlink>
    </w:p>
    <w:p>
      <w:pPr>
        <w:pStyle w:val="TOC1"/>
        <w:tabs>
          <w:tab w:val="right" w:leader="dot" w:pos="8306"/>
        </w:tabs>
      </w:pPr>
      <w:hyperlink w:anchor="_Toc31028" w:history="1">
        <w:r>
          <w:rPr>
            <w:rFonts w:ascii="仿宋" w:eastAsia="仿宋" w:hAnsi="仿宋" w:cs="仿宋" w:hint="eastAsia"/>
            <w:lang w:eastAsia="zh-CN"/>
          </w:rPr>
          <w:t>七、客户关系管理与市场拓展</w:t>
        </w:r>
        <w:r>
          <w:tab/>
        </w:r>
        <w:r>
          <w:fldChar w:fldCharType="begin"/>
        </w:r>
        <w:r>
          <w:instrText xml:space="preserve"> PAGEREF _Toc31028 \h </w:instrText>
        </w:r>
        <w:r>
          <w:fldChar w:fldCharType="separate"/>
        </w:r>
        <w:r>
          <w:t>31</w:t>
        </w:r>
        <w:r>
          <w:fldChar w:fldCharType="end"/>
        </w:r>
      </w:hyperlink>
    </w:p>
    <w:p>
      <w:pPr>
        <w:pStyle w:val="TOC2"/>
        <w:tabs>
          <w:tab w:val="right" w:leader="dot" w:pos="8306"/>
        </w:tabs>
      </w:pPr>
      <w:hyperlink w:anchor="_Toc10338" w:history="1">
        <w:r>
          <w:rPr>
            <w:rFonts w:ascii="仿宋" w:eastAsia="仿宋" w:hAnsi="仿宋" w:cs="仿宋" w:hint="eastAsia"/>
            <w:lang w:eastAsia="zh-CN"/>
          </w:rPr>
          <w:t>(一)、客户关系管理策略</w:t>
        </w:r>
        <w:r>
          <w:tab/>
        </w:r>
        <w:r>
          <w:fldChar w:fldCharType="begin"/>
        </w:r>
        <w:r>
          <w:instrText xml:space="preserve"> PAGEREF _Toc10338 \h </w:instrText>
        </w:r>
        <w:r>
          <w:fldChar w:fldCharType="separate"/>
        </w:r>
        <w:r>
          <w:t>31</w:t>
        </w:r>
        <w:r>
          <w:fldChar w:fldCharType="end"/>
        </w:r>
      </w:hyperlink>
    </w:p>
    <w:p>
      <w:pPr>
        <w:pStyle w:val="TOC2"/>
        <w:tabs>
          <w:tab w:val="right" w:leader="dot" w:pos="8306"/>
        </w:tabs>
      </w:pPr>
      <w:hyperlink w:anchor="_Toc8932" w:history="1">
        <w:r>
          <w:rPr>
            <w:rFonts w:ascii="仿宋" w:eastAsia="仿宋" w:hAnsi="仿宋" w:cs="仿宋" w:hint="eastAsia"/>
            <w:lang w:eastAsia="zh-CN"/>
          </w:rPr>
          <w:t>(二)、市场拓展方案</w:t>
        </w:r>
        <w:r>
          <w:tab/>
        </w:r>
        <w:r>
          <w:fldChar w:fldCharType="begin"/>
        </w:r>
        <w:r>
          <w:instrText xml:space="preserve"> PAGEREF _Toc8932 \h </w:instrText>
        </w:r>
        <w:r>
          <w:fldChar w:fldCharType="separate"/>
        </w:r>
        <w:r>
          <w:t>32</w:t>
        </w:r>
        <w:r>
          <w:fldChar w:fldCharType="end"/>
        </w:r>
      </w:hyperlink>
    </w:p>
    <w:p>
      <w:pPr>
        <w:pStyle w:val="TOC1"/>
        <w:tabs>
          <w:tab w:val="right" w:leader="dot" w:pos="8306"/>
        </w:tabs>
      </w:pPr>
      <w:hyperlink w:anchor="_Toc8556" w:history="1">
        <w:r>
          <w:rPr>
            <w:rFonts w:ascii="仿宋" w:eastAsia="仿宋" w:hAnsi="仿宋" w:cs="仿宋" w:hint="eastAsia"/>
            <w:lang w:eastAsia="zh-CN"/>
          </w:rPr>
          <w:t>八、环境保护与绿色发展</w:t>
        </w:r>
        <w:r>
          <w:tab/>
        </w:r>
        <w:r>
          <w:fldChar w:fldCharType="begin"/>
        </w:r>
        <w:r>
          <w:instrText xml:space="preserve"> PAGEREF _Toc8556 \h </w:instrText>
        </w:r>
        <w:r>
          <w:fldChar w:fldCharType="separate"/>
        </w:r>
        <w:r>
          <w:t>33</w:t>
        </w:r>
        <w:r>
          <w:fldChar w:fldCharType="end"/>
        </w:r>
      </w:hyperlink>
    </w:p>
    <w:p>
      <w:pPr>
        <w:pStyle w:val="TOC2"/>
        <w:tabs>
          <w:tab w:val="right" w:leader="dot" w:pos="8306"/>
        </w:tabs>
      </w:pPr>
      <w:hyperlink w:anchor="_Toc2334" w:history="1">
        <w:r>
          <w:rPr>
            <w:rFonts w:ascii="仿宋" w:eastAsia="仿宋" w:hAnsi="仿宋" w:cs="仿宋" w:hint="eastAsia"/>
            <w:lang w:eastAsia="zh-CN"/>
          </w:rPr>
          <w:t>(一)、环境保护措施</w:t>
        </w:r>
        <w:r>
          <w:tab/>
        </w:r>
        <w:r>
          <w:fldChar w:fldCharType="begin"/>
        </w:r>
        <w:r>
          <w:instrText xml:space="preserve"> PAGEREF _Toc2334 \h </w:instrText>
        </w:r>
        <w:r>
          <w:fldChar w:fldCharType="separate"/>
        </w:r>
        <w:r>
          <w:t>33</w:t>
        </w:r>
        <w:r>
          <w:fldChar w:fldCharType="end"/>
        </w:r>
      </w:hyperlink>
    </w:p>
    <w:p>
      <w:pPr>
        <w:pStyle w:val="TOC2"/>
        <w:tabs>
          <w:tab w:val="right" w:leader="dot" w:pos="8306"/>
        </w:tabs>
      </w:pPr>
      <w:hyperlink w:anchor="_Toc24538" w:history="1">
        <w:r>
          <w:rPr>
            <w:rFonts w:ascii="仿宋" w:eastAsia="仿宋" w:hAnsi="仿宋" w:cs="仿宋" w:hint="eastAsia"/>
            <w:lang w:eastAsia="zh-CN"/>
          </w:rPr>
          <w:t>(二)、绿色发展与可持续发展策略</w:t>
        </w:r>
        <w:r>
          <w:tab/>
        </w:r>
        <w:r>
          <w:fldChar w:fldCharType="begin"/>
        </w:r>
        <w:r>
          <w:instrText xml:space="preserve"> PAGEREF _Toc24538 \h </w:instrText>
        </w:r>
        <w:r>
          <w:fldChar w:fldCharType="separate"/>
        </w:r>
        <w:r>
          <w:t>35</w:t>
        </w:r>
        <w:r>
          <w:fldChar w:fldCharType="end"/>
        </w:r>
      </w:hyperlink>
    </w:p>
    <w:p>
      <w:pPr>
        <w:pStyle w:val="TOC1"/>
        <w:tabs>
          <w:tab w:val="right" w:leader="dot" w:pos="8306"/>
        </w:tabs>
      </w:pPr>
      <w:hyperlink w:anchor="_Toc19234" w:history="1">
        <w:r>
          <w:rPr>
            <w:rFonts w:ascii="仿宋" w:eastAsia="仿宋" w:hAnsi="仿宋" w:cs="仿宋" w:hint="eastAsia"/>
            <w:lang w:eastAsia="zh-CN"/>
          </w:rPr>
          <w:t>九、安全与应急管理</w:t>
        </w:r>
        <w:r>
          <w:tab/>
        </w:r>
        <w:r>
          <w:fldChar w:fldCharType="begin"/>
        </w:r>
        <w:r>
          <w:instrText xml:space="preserve"> PAGEREF _Toc19234 \h </w:instrText>
        </w:r>
        <w:r>
          <w:fldChar w:fldCharType="separate"/>
        </w:r>
        <w:r>
          <w:t>36</w:t>
        </w:r>
        <w:r>
          <w:fldChar w:fldCharType="end"/>
        </w:r>
      </w:hyperlink>
    </w:p>
    <w:p>
      <w:pPr>
        <w:pStyle w:val="TOC2"/>
        <w:tabs>
          <w:tab w:val="right" w:leader="dot" w:pos="8306"/>
        </w:tabs>
      </w:pPr>
      <w:hyperlink w:anchor="_Toc12294" w:history="1">
        <w:r>
          <w:rPr>
            <w:rFonts w:ascii="仿宋" w:eastAsia="仿宋" w:hAnsi="仿宋" w:cs="仿宋" w:hint="eastAsia"/>
            <w:lang w:eastAsia="zh-CN"/>
          </w:rPr>
          <w:t>(一)、安全生产管理</w:t>
        </w:r>
        <w:r>
          <w:tab/>
        </w:r>
        <w:r>
          <w:fldChar w:fldCharType="begin"/>
        </w:r>
        <w:r>
          <w:instrText xml:space="preserve"> PAGEREF _Toc12294 \h </w:instrText>
        </w:r>
        <w:r>
          <w:fldChar w:fldCharType="separate"/>
        </w:r>
        <w:r>
          <w:t>36</w:t>
        </w:r>
        <w:r>
          <w:fldChar w:fldCharType="end"/>
        </w:r>
      </w:hyperlink>
    </w:p>
    <w:p>
      <w:pPr>
        <w:pStyle w:val="TOC2"/>
        <w:tabs>
          <w:tab w:val="right" w:leader="dot" w:pos="8306"/>
        </w:tabs>
      </w:pPr>
      <w:hyperlink w:anchor="_Toc28050" w:history="1">
        <w:r>
          <w:rPr>
            <w:rFonts w:ascii="仿宋" w:eastAsia="仿宋" w:hAnsi="仿宋" w:cs="仿宋" w:hint="eastAsia"/>
            <w:lang w:eastAsia="zh-CN"/>
          </w:rPr>
          <w:t>(二)、应急预案与响应</w:t>
        </w:r>
        <w:r>
          <w:tab/>
        </w:r>
        <w:r>
          <w:fldChar w:fldCharType="begin"/>
        </w:r>
        <w:r>
          <w:instrText xml:space="preserve"> PAGEREF _Toc28050 \h </w:instrText>
        </w:r>
        <w:r>
          <w:fldChar w:fldCharType="separate"/>
        </w:r>
        <w:r>
          <w:t>38</w:t>
        </w:r>
        <w:r>
          <w:fldChar w:fldCharType="end"/>
        </w:r>
      </w:hyperlink>
    </w:p>
    <w:p>
      <w:pPr>
        <w:pStyle w:val="TOC1"/>
        <w:tabs>
          <w:tab w:val="right" w:leader="dot" w:pos="8306"/>
        </w:tabs>
      </w:pPr>
      <w:hyperlink w:anchor="_Toc3830" w:history="1">
        <w:r>
          <w:rPr>
            <w:rFonts w:ascii="仿宋" w:eastAsia="仿宋" w:hAnsi="仿宋" w:cs="仿宋" w:hint="eastAsia"/>
            <w:lang w:eastAsia="zh-CN"/>
          </w:rPr>
          <w:t>十、技术创新与产业升级</w:t>
        </w:r>
        <w:r>
          <w:tab/>
        </w:r>
        <w:r>
          <w:fldChar w:fldCharType="begin"/>
        </w:r>
        <w:r>
          <w:instrText xml:space="preserve"> PAGEREF _Toc3830 \h </w:instrText>
        </w:r>
        <w:r>
          <w:fldChar w:fldCharType="separate"/>
        </w:r>
        <w:r>
          <w:t>40</w:t>
        </w:r>
        <w:r>
          <w:fldChar w:fldCharType="end"/>
        </w:r>
      </w:hyperlink>
    </w:p>
    <w:p>
      <w:pPr>
        <w:pStyle w:val="TOC2"/>
        <w:tabs>
          <w:tab w:val="right" w:leader="dot" w:pos="8306"/>
        </w:tabs>
      </w:pPr>
      <w:hyperlink w:anchor="_Toc161" w:history="1">
        <w:r>
          <w:rPr>
            <w:rFonts w:ascii="仿宋" w:eastAsia="仿宋" w:hAnsi="仿宋" w:cs="仿宋" w:hint="eastAsia"/>
            <w:lang w:eastAsia="zh-CN"/>
          </w:rPr>
          <w:t>(一)、技术创新方向与目标</w:t>
        </w:r>
        <w:r>
          <w:tab/>
        </w:r>
        <w:r>
          <w:fldChar w:fldCharType="begin"/>
        </w:r>
        <w:r>
          <w:instrText xml:space="preserve"> PAGEREF _Toc161 \h </w:instrText>
        </w:r>
        <w:r>
          <w:fldChar w:fldCharType="separate"/>
        </w:r>
        <w:r>
          <w:t>40</w:t>
        </w:r>
        <w:r>
          <w:fldChar w:fldCharType="end"/>
        </w:r>
      </w:hyperlink>
    </w:p>
    <w:p>
      <w:pPr>
        <w:pStyle w:val="TOC2"/>
        <w:tabs>
          <w:tab w:val="right" w:leader="dot" w:pos="8306"/>
        </w:tabs>
      </w:pPr>
      <w:hyperlink w:anchor="_Toc15946" w:history="1">
        <w:r>
          <w:rPr>
            <w:rFonts w:ascii="仿宋" w:eastAsia="仿宋" w:hAnsi="仿宋" w:cs="仿宋" w:hint="eastAsia"/>
            <w:lang w:eastAsia="zh-CN"/>
          </w:rPr>
          <w:t>(二)、产业升级路径与措施</w:t>
        </w:r>
        <w:r>
          <w:tab/>
        </w:r>
        <w:r>
          <w:fldChar w:fldCharType="begin"/>
        </w:r>
        <w:r>
          <w:instrText xml:space="preserve"> PAGEREF _Toc15946 \h </w:instrText>
        </w:r>
        <w:r>
          <w:fldChar w:fldCharType="separate"/>
        </w:r>
        <w:r>
          <w:t>41</w:t>
        </w:r>
        <w:r>
          <w:fldChar w:fldCharType="end"/>
        </w:r>
      </w:hyperlink>
    </w:p>
    <w:p>
      <w:pPr>
        <w:pStyle w:val="TOC1"/>
        <w:tabs>
          <w:tab w:val="right" w:leader="dot" w:pos="8306"/>
        </w:tabs>
      </w:pPr>
      <w:hyperlink w:anchor="_Toc20673" w:history="1">
        <w:r>
          <w:rPr>
            <w:rFonts w:ascii="仿宋" w:eastAsia="仿宋" w:hAnsi="仿宋" w:cs="仿宋" w:hint="eastAsia"/>
            <w:lang w:eastAsia="zh-CN"/>
          </w:rPr>
          <w:t>十一、环境保护与治理方案</w:t>
        </w:r>
        <w:r>
          <w:tab/>
        </w:r>
        <w:r>
          <w:fldChar w:fldCharType="begin"/>
        </w:r>
        <w:r>
          <w:instrText xml:space="preserve"> PAGEREF _Toc20673 \h </w:instrText>
        </w:r>
        <w:r>
          <w:fldChar w:fldCharType="separate"/>
        </w:r>
        <w:r>
          <w:t>42</w:t>
        </w:r>
        <w:r>
          <w:fldChar w:fldCharType="end"/>
        </w:r>
      </w:hyperlink>
    </w:p>
    <w:p>
      <w:pPr>
        <w:pStyle w:val="TOC2"/>
        <w:tabs>
          <w:tab w:val="right" w:leader="dot" w:pos="8306"/>
        </w:tabs>
      </w:pPr>
      <w:hyperlink w:anchor="_Toc27832" w:history="1">
        <w:r>
          <w:rPr>
            <w:rFonts w:ascii="仿宋" w:eastAsia="仿宋" w:hAnsi="仿宋" w:cs="仿宋" w:hint="eastAsia"/>
            <w:lang w:eastAsia="zh-CN"/>
          </w:rPr>
          <w:t>(一)、项目环境影响评估</w:t>
        </w:r>
        <w:r>
          <w:tab/>
        </w:r>
        <w:r>
          <w:fldChar w:fldCharType="begin"/>
        </w:r>
        <w:r>
          <w:instrText xml:space="preserve"> PAGEREF _Toc27832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794" w:history="1">
        <w:r>
          <w:rPr>
            <w:rFonts w:ascii="仿宋" w:eastAsia="仿宋" w:hAnsi="仿宋" w:cs="仿宋" w:hint="eastAsia"/>
            <w:lang w:eastAsia="zh-CN"/>
          </w:rPr>
          <w:t>(二)、环境保护措施与治理方案</w:t>
        </w:r>
        <w:r>
          <w:tab/>
        </w:r>
        <w:r>
          <w:fldChar w:fldCharType="begin"/>
        </w:r>
        <w:r>
          <w:instrText xml:space="preserve"> PAGEREF _Toc15794 \h </w:instrText>
        </w:r>
        <w:r>
          <w:fldChar w:fldCharType="separate"/>
        </w:r>
        <w:r>
          <w:t>43</w:t>
        </w:r>
        <w:r>
          <w:fldChar w:fldCharType="end"/>
        </w:r>
      </w:hyperlink>
    </w:p>
    <w:p>
      <w:pPr>
        <w:pStyle w:val="TOC1"/>
        <w:tabs>
          <w:tab w:val="right" w:leader="dot" w:pos="8306"/>
        </w:tabs>
      </w:pPr>
      <w:hyperlink w:anchor="_Toc16213" w:history="1">
        <w:r>
          <w:rPr>
            <w:rFonts w:ascii="仿宋" w:eastAsia="仿宋" w:hAnsi="仿宋" w:cs="仿宋" w:hint="eastAsia"/>
            <w:lang w:eastAsia="zh-CN"/>
          </w:rPr>
          <w:t>十二、土地利用与规划方案</w:t>
        </w:r>
        <w:r>
          <w:tab/>
        </w:r>
        <w:r>
          <w:fldChar w:fldCharType="begin"/>
        </w:r>
        <w:r>
          <w:instrText xml:space="preserve"> PAGEREF _Toc16213 \h </w:instrText>
        </w:r>
        <w:r>
          <w:fldChar w:fldCharType="separate"/>
        </w:r>
        <w:r>
          <w:t>43</w:t>
        </w:r>
        <w:r>
          <w:fldChar w:fldCharType="end"/>
        </w:r>
      </w:hyperlink>
    </w:p>
    <w:p>
      <w:pPr>
        <w:pStyle w:val="TOC2"/>
        <w:tabs>
          <w:tab w:val="right" w:leader="dot" w:pos="8306"/>
        </w:tabs>
      </w:pPr>
      <w:hyperlink w:anchor="_Toc29478" w:history="1">
        <w:r>
          <w:rPr>
            <w:rFonts w:ascii="仿宋" w:eastAsia="仿宋" w:hAnsi="仿宋" w:cs="仿宋" w:hint="eastAsia"/>
            <w:lang w:eastAsia="zh-CN"/>
          </w:rPr>
          <w:t>(一)、项目用地情况分析</w:t>
        </w:r>
        <w:r>
          <w:tab/>
        </w:r>
        <w:r>
          <w:fldChar w:fldCharType="begin"/>
        </w:r>
        <w:r>
          <w:instrText xml:space="preserve"> PAGEREF _Toc29478 \h </w:instrText>
        </w:r>
        <w:r>
          <w:fldChar w:fldCharType="separate"/>
        </w:r>
        <w:r>
          <w:t>43</w:t>
        </w:r>
        <w:r>
          <w:fldChar w:fldCharType="end"/>
        </w:r>
      </w:hyperlink>
    </w:p>
    <w:p>
      <w:pPr>
        <w:pStyle w:val="TOC2"/>
        <w:tabs>
          <w:tab w:val="right" w:leader="dot" w:pos="8306"/>
        </w:tabs>
      </w:pPr>
      <w:hyperlink w:anchor="_Toc10812" w:history="1">
        <w:r>
          <w:rPr>
            <w:rFonts w:ascii="仿宋" w:eastAsia="仿宋" w:hAnsi="仿宋" w:cs="仿宋" w:hint="eastAsia"/>
            <w:lang w:eastAsia="zh-CN"/>
          </w:rPr>
          <w:t>(二)、土地利用规划方案</w:t>
        </w:r>
        <w:r>
          <w:tab/>
        </w:r>
        <w:r>
          <w:fldChar w:fldCharType="begin"/>
        </w:r>
        <w:r>
          <w:instrText xml:space="preserve"> PAGEREF _Toc10812 \h </w:instrText>
        </w:r>
        <w:r>
          <w:fldChar w:fldCharType="separate"/>
        </w:r>
        <w:r>
          <w:t>44</w:t>
        </w:r>
        <w:r>
          <w:fldChar w:fldCharType="end"/>
        </w:r>
      </w:hyperlink>
    </w:p>
    <w:p>
      <w:pPr>
        <w:pStyle w:val="TOC1"/>
        <w:tabs>
          <w:tab w:val="right" w:leader="dot" w:pos="8306"/>
        </w:tabs>
      </w:pPr>
      <w:hyperlink w:anchor="_Toc22349" w:history="1">
        <w:r>
          <w:rPr>
            <w:rFonts w:ascii="仿宋" w:eastAsia="仿宋" w:hAnsi="仿宋" w:cs="仿宋" w:hint="eastAsia"/>
            <w:lang w:eastAsia="zh-CN"/>
          </w:rPr>
          <w:t>十三、创新驱动与持续发展</w:t>
        </w:r>
        <w:r>
          <w:tab/>
        </w:r>
        <w:r>
          <w:fldChar w:fldCharType="begin"/>
        </w:r>
        <w:r>
          <w:instrText xml:space="preserve"> PAGEREF _Toc22349 \h </w:instrText>
        </w:r>
        <w:r>
          <w:fldChar w:fldCharType="separate"/>
        </w:r>
        <w:r>
          <w:t>45</w:t>
        </w:r>
        <w:r>
          <w:fldChar w:fldCharType="end"/>
        </w:r>
      </w:hyperlink>
    </w:p>
    <w:p>
      <w:pPr>
        <w:pStyle w:val="TOC2"/>
        <w:tabs>
          <w:tab w:val="right" w:leader="dot" w:pos="8306"/>
        </w:tabs>
      </w:pPr>
      <w:hyperlink w:anchor="_Toc15186" w:history="1">
        <w:r>
          <w:rPr>
            <w:rFonts w:ascii="仿宋" w:eastAsia="仿宋" w:hAnsi="仿宋" w:cs="仿宋" w:hint="eastAsia"/>
            <w:lang w:eastAsia="zh-CN"/>
          </w:rPr>
          <w:t>(一)、创新驱动战略实施</w:t>
        </w:r>
        <w:r>
          <w:tab/>
        </w:r>
        <w:r>
          <w:fldChar w:fldCharType="begin"/>
        </w:r>
        <w:r>
          <w:instrText xml:space="preserve"> PAGEREF _Toc15186 \h </w:instrText>
        </w:r>
        <w:r>
          <w:fldChar w:fldCharType="separate"/>
        </w:r>
        <w:r>
          <w:t>45</w:t>
        </w:r>
        <w:r>
          <w:fldChar w:fldCharType="end"/>
        </w:r>
      </w:hyperlink>
    </w:p>
    <w:p>
      <w:pPr>
        <w:pStyle w:val="TOC2"/>
        <w:tabs>
          <w:tab w:val="right" w:leader="dot" w:pos="8306"/>
        </w:tabs>
      </w:pPr>
      <w:hyperlink w:anchor="_Toc26379" w:history="1">
        <w:r>
          <w:rPr>
            <w:rFonts w:ascii="仿宋" w:eastAsia="仿宋" w:hAnsi="仿宋" w:cs="仿宋" w:hint="eastAsia"/>
            <w:lang w:eastAsia="zh-CN"/>
          </w:rPr>
          <w:t>(二)、持续发展路径探索</w:t>
        </w:r>
        <w:r>
          <w:tab/>
        </w:r>
        <w:r>
          <w:fldChar w:fldCharType="begin"/>
        </w:r>
        <w:r>
          <w:instrText xml:space="preserve"> PAGEREF _Toc26379 \h </w:instrText>
        </w:r>
        <w:r>
          <w:fldChar w:fldCharType="separate"/>
        </w:r>
        <w:r>
          <w:t>47</w:t>
        </w:r>
        <w:r>
          <w:fldChar w:fldCharType="end"/>
        </w:r>
      </w:hyperlink>
    </w:p>
    <w:p>
      <w:pPr>
        <w:pStyle w:val="TOC1"/>
        <w:tabs>
          <w:tab w:val="right" w:leader="dot" w:pos="8306"/>
        </w:tabs>
      </w:pPr>
      <w:hyperlink w:anchor="_Toc20531" w:history="1">
        <w:r>
          <w:rPr>
            <w:rFonts w:ascii="仿宋" w:eastAsia="仿宋" w:hAnsi="仿宋" w:cs="仿宋" w:hint="eastAsia"/>
            <w:lang w:eastAsia="zh-CN"/>
          </w:rPr>
          <w:t>十四、人力资源管理与开发</w:t>
        </w:r>
        <w:r>
          <w:tab/>
        </w:r>
        <w:r>
          <w:fldChar w:fldCharType="begin"/>
        </w:r>
        <w:r>
          <w:instrText xml:space="preserve"> PAGEREF _Toc20531 \h </w:instrText>
        </w:r>
        <w:r>
          <w:fldChar w:fldCharType="separate"/>
        </w:r>
        <w:r>
          <w:t>51</w:t>
        </w:r>
        <w:r>
          <w:fldChar w:fldCharType="end"/>
        </w:r>
      </w:hyperlink>
    </w:p>
    <w:p>
      <w:pPr>
        <w:pStyle w:val="TOC2"/>
        <w:tabs>
          <w:tab w:val="right" w:leader="dot" w:pos="8306"/>
        </w:tabs>
      </w:pPr>
      <w:hyperlink w:anchor="_Toc13487" w:history="1">
        <w:r>
          <w:rPr>
            <w:rFonts w:ascii="仿宋" w:eastAsia="仿宋" w:hAnsi="仿宋" w:cs="仿宋" w:hint="eastAsia"/>
            <w:lang w:eastAsia="zh-CN"/>
          </w:rPr>
          <w:t>(一)、人力资源规划</w:t>
        </w:r>
        <w:r>
          <w:tab/>
        </w:r>
        <w:r>
          <w:fldChar w:fldCharType="begin"/>
        </w:r>
        <w:r>
          <w:instrText xml:space="preserve"> PAGEREF _Toc13487 \h </w:instrText>
        </w:r>
        <w:r>
          <w:fldChar w:fldCharType="separate"/>
        </w:r>
        <w:r>
          <w:t>51</w:t>
        </w:r>
        <w:r>
          <w:fldChar w:fldCharType="end"/>
        </w:r>
      </w:hyperlink>
    </w:p>
    <w:p>
      <w:pPr>
        <w:pStyle w:val="TOC2"/>
        <w:tabs>
          <w:tab w:val="right" w:leader="dot" w:pos="8306"/>
        </w:tabs>
      </w:pPr>
      <w:hyperlink w:anchor="_Toc14482" w:history="1">
        <w:r>
          <w:rPr>
            <w:rFonts w:ascii="仿宋" w:eastAsia="仿宋" w:hAnsi="仿宋" w:cs="仿宋" w:hint="eastAsia"/>
            <w:lang w:eastAsia="zh-CN"/>
          </w:rPr>
          <w:t>(二)、人力资源开发与培训</w:t>
        </w:r>
        <w:r>
          <w:tab/>
        </w:r>
        <w:r>
          <w:fldChar w:fldCharType="begin"/>
        </w:r>
        <w:r>
          <w:instrText xml:space="preserve"> PAGEREF _Toc14482 \h </w:instrText>
        </w:r>
        <w:r>
          <w:fldChar w:fldCharType="separate"/>
        </w:r>
        <w:r>
          <w:t>53</w:t>
        </w:r>
        <w:r>
          <w:fldChar w:fldCharType="end"/>
        </w:r>
      </w:hyperlink>
    </w:p>
    <w:p>
      <w:pPr>
        <w:pStyle w:val="TOC1"/>
        <w:tabs>
          <w:tab w:val="right" w:leader="dot" w:pos="8306"/>
        </w:tabs>
      </w:pPr>
      <w:hyperlink w:anchor="_Toc9552" w:history="1">
        <w:r>
          <w:rPr>
            <w:rFonts w:ascii="仿宋" w:eastAsia="仿宋" w:hAnsi="仿宋" w:cs="仿宋" w:hint="eastAsia"/>
            <w:lang w:eastAsia="zh-CN"/>
          </w:rPr>
          <w:t>十五、质量管理与控制</w:t>
        </w:r>
        <w:r>
          <w:tab/>
        </w:r>
        <w:r>
          <w:fldChar w:fldCharType="begin"/>
        </w:r>
        <w:r>
          <w:instrText xml:space="preserve"> PAGEREF _Toc9552 \h </w:instrText>
        </w:r>
        <w:r>
          <w:fldChar w:fldCharType="separate"/>
        </w:r>
        <w:r>
          <w:t>55</w:t>
        </w:r>
        <w:r>
          <w:fldChar w:fldCharType="end"/>
        </w:r>
      </w:hyperlink>
    </w:p>
    <w:p>
      <w:pPr>
        <w:pStyle w:val="TOC2"/>
        <w:tabs>
          <w:tab w:val="right" w:leader="dot" w:pos="8306"/>
        </w:tabs>
      </w:pPr>
      <w:hyperlink w:anchor="_Toc4243" w:history="1">
        <w:r>
          <w:rPr>
            <w:rFonts w:ascii="仿宋" w:eastAsia="仿宋" w:hAnsi="仿宋" w:cs="仿宋" w:hint="eastAsia"/>
            <w:lang w:eastAsia="zh-CN"/>
          </w:rPr>
          <w:t>(一)、质量管理体系建设</w:t>
        </w:r>
        <w:r>
          <w:tab/>
        </w:r>
        <w:r>
          <w:fldChar w:fldCharType="begin"/>
        </w:r>
        <w:r>
          <w:instrText xml:space="preserve"> PAGEREF _Toc4243 \h </w:instrText>
        </w:r>
        <w:r>
          <w:fldChar w:fldCharType="separate"/>
        </w:r>
        <w:r>
          <w:t>55</w:t>
        </w:r>
        <w:r>
          <w:fldChar w:fldCharType="end"/>
        </w:r>
      </w:hyperlink>
    </w:p>
    <w:p>
      <w:pPr>
        <w:pStyle w:val="TOC2"/>
        <w:tabs>
          <w:tab w:val="right" w:leader="dot" w:pos="8306"/>
        </w:tabs>
      </w:pPr>
      <w:hyperlink w:anchor="_Toc10823" w:history="1">
        <w:r>
          <w:rPr>
            <w:rFonts w:ascii="仿宋" w:eastAsia="仿宋" w:hAnsi="仿宋" w:cs="仿宋" w:hint="eastAsia"/>
            <w:lang w:eastAsia="zh-CN"/>
          </w:rPr>
          <w:t>(二)、质量控制措施</w:t>
        </w:r>
        <w:r>
          <w:tab/>
        </w:r>
        <w:r>
          <w:fldChar w:fldCharType="begin"/>
        </w:r>
        <w:r>
          <w:instrText xml:space="preserve"> PAGEREF _Toc10823 \h </w:instrText>
        </w:r>
        <w:r>
          <w:fldChar w:fldCharType="separate"/>
        </w:r>
        <w:r>
          <w:t>57</w:t>
        </w:r>
        <w:r>
          <w:fldChar w:fldCharType="end"/>
        </w:r>
      </w:hyperlink>
    </w:p>
    <w:p>
      <w:pPr>
        <w:pStyle w:val="TOC1"/>
        <w:tabs>
          <w:tab w:val="right" w:leader="dot" w:pos="8306"/>
        </w:tabs>
      </w:pPr>
      <w:hyperlink w:anchor="_Toc15072" w:history="1">
        <w:r>
          <w:rPr>
            <w:rFonts w:ascii="仿宋" w:eastAsia="仿宋" w:hAnsi="仿宋" w:cs="仿宋" w:hint="eastAsia"/>
            <w:lang w:eastAsia="zh-CN"/>
          </w:rPr>
          <w:t>十六、成果转化与推广应用</w:t>
        </w:r>
        <w:r>
          <w:tab/>
        </w:r>
        <w:r>
          <w:fldChar w:fldCharType="begin"/>
        </w:r>
        <w:r>
          <w:instrText xml:space="preserve"> PAGEREF _Toc15072 \h </w:instrText>
        </w:r>
        <w:r>
          <w:fldChar w:fldCharType="separate"/>
        </w:r>
        <w:r>
          <w:t>58</w:t>
        </w:r>
        <w:r>
          <w:fldChar w:fldCharType="end"/>
        </w:r>
      </w:hyperlink>
    </w:p>
    <w:p>
      <w:pPr>
        <w:pStyle w:val="TOC2"/>
        <w:tabs>
          <w:tab w:val="right" w:leader="dot" w:pos="8306"/>
        </w:tabs>
      </w:pPr>
      <w:hyperlink w:anchor="_Toc24424" w:history="1">
        <w:r>
          <w:rPr>
            <w:rFonts w:ascii="仿宋" w:eastAsia="仿宋" w:hAnsi="仿宋" w:cs="仿宋" w:hint="eastAsia"/>
            <w:lang w:eastAsia="zh-CN"/>
          </w:rPr>
          <w:t>(一)、成果转化策略制定</w:t>
        </w:r>
        <w:r>
          <w:tab/>
        </w:r>
        <w:r>
          <w:fldChar w:fldCharType="begin"/>
        </w:r>
        <w:r>
          <w:instrText xml:space="preserve"> PAGEREF _Toc24424 \h </w:instrText>
        </w:r>
        <w:r>
          <w:fldChar w:fldCharType="separate"/>
        </w:r>
        <w:r>
          <w:t>58</w:t>
        </w:r>
        <w:r>
          <w:fldChar w:fldCharType="end"/>
        </w:r>
      </w:hyperlink>
    </w:p>
    <w:p>
      <w:pPr>
        <w:pStyle w:val="TOC2"/>
        <w:tabs>
          <w:tab w:val="right" w:leader="dot" w:pos="8306"/>
        </w:tabs>
      </w:pPr>
      <w:hyperlink w:anchor="_Toc24717" w:history="1">
        <w:r>
          <w:rPr>
            <w:rFonts w:ascii="仿宋" w:eastAsia="仿宋" w:hAnsi="仿宋" w:cs="仿宋" w:hint="eastAsia"/>
            <w:lang w:eastAsia="zh-CN"/>
          </w:rPr>
          <w:t>(二)、成果推广应用方案</w:t>
        </w:r>
        <w:r>
          <w:tab/>
        </w:r>
        <w:r>
          <w:fldChar w:fldCharType="begin"/>
        </w:r>
        <w:r>
          <w:instrText xml:space="preserve"> PAGEREF _Toc24717 \h </w:instrText>
        </w:r>
        <w:r>
          <w:fldChar w:fldCharType="separate"/>
        </w:r>
        <w:r>
          <w:t>59</w:t>
        </w:r>
        <w:r>
          <w:fldChar w:fldCharType="end"/>
        </w:r>
      </w:hyperlink>
    </w:p>
    <w:p>
      <w:pPr>
        <w:pStyle w:val="TOC1"/>
        <w:tabs>
          <w:tab w:val="right" w:leader="dot" w:pos="8306"/>
        </w:tabs>
      </w:pPr>
      <w:hyperlink w:anchor="_Toc31699" w:history="1">
        <w:r>
          <w:rPr>
            <w:rFonts w:ascii="仿宋" w:eastAsia="仿宋" w:hAnsi="仿宋" w:cs="仿宋" w:hint="eastAsia"/>
            <w:lang w:eastAsia="zh-CN"/>
          </w:rPr>
          <w:t>十七、产业协同与集群发展</w:t>
        </w:r>
        <w:r>
          <w:tab/>
        </w:r>
        <w:r>
          <w:fldChar w:fldCharType="begin"/>
        </w:r>
        <w:r>
          <w:instrText xml:space="preserve"> PAGEREF _Toc31699 \h </w:instrText>
        </w:r>
        <w:r>
          <w:fldChar w:fldCharType="separate"/>
        </w:r>
        <w:r>
          <w:t>61</w:t>
        </w:r>
        <w:r>
          <w:fldChar w:fldCharType="end"/>
        </w:r>
      </w:hyperlink>
    </w:p>
    <w:p>
      <w:pPr>
        <w:pStyle w:val="TOC2"/>
        <w:tabs>
          <w:tab w:val="right" w:leader="dot" w:pos="8306"/>
        </w:tabs>
      </w:pPr>
      <w:hyperlink w:anchor="_Toc19726" w:history="1">
        <w:r>
          <w:rPr>
            <w:rFonts w:ascii="仿宋" w:eastAsia="仿宋" w:hAnsi="仿宋" w:cs="仿宋" w:hint="eastAsia"/>
            <w:lang w:eastAsia="zh-CN"/>
          </w:rPr>
          <w:t>(一)、产业协同机制建设</w:t>
        </w:r>
        <w:r>
          <w:tab/>
        </w:r>
        <w:r>
          <w:fldChar w:fldCharType="begin"/>
        </w:r>
        <w:r>
          <w:instrText xml:space="preserve"> PAGEREF _Toc19726 \h </w:instrText>
        </w:r>
        <w:r>
          <w:fldChar w:fldCharType="separate"/>
        </w:r>
        <w:r>
          <w:t>61</w:t>
        </w:r>
        <w:r>
          <w:fldChar w:fldCharType="end"/>
        </w:r>
      </w:hyperlink>
    </w:p>
    <w:p>
      <w:pPr>
        <w:pStyle w:val="TOC2"/>
        <w:tabs>
          <w:tab w:val="right" w:leader="dot" w:pos="8306"/>
        </w:tabs>
      </w:pPr>
      <w:hyperlink w:anchor="_Toc12964" w:history="1">
        <w:r>
          <w:rPr>
            <w:rFonts w:ascii="仿宋" w:eastAsia="仿宋" w:hAnsi="仿宋" w:cs="仿宋" w:hint="eastAsia"/>
            <w:lang w:eastAsia="zh-CN"/>
          </w:rPr>
          <w:t>(二)、产业集群培育与发展</w:t>
        </w:r>
        <w:r>
          <w:tab/>
        </w:r>
        <w:r>
          <w:fldChar w:fldCharType="begin"/>
        </w:r>
        <w:r>
          <w:instrText xml:space="preserve"> PAGEREF _Toc12964 \h </w:instrText>
        </w:r>
        <w:r>
          <w:fldChar w:fldCharType="separate"/>
        </w:r>
        <w:r>
          <w:t>62</w:t>
        </w:r>
        <w:r>
          <w:fldChar w:fldCharType="end"/>
        </w:r>
      </w:hyperlink>
    </w:p>
    <w:p>
      <w:pPr>
        <w:pStyle w:val="TOC1"/>
        <w:tabs>
          <w:tab w:val="right" w:leader="dot" w:pos="8306"/>
        </w:tabs>
      </w:pPr>
      <w:hyperlink w:anchor="_Toc28352" w:history="1">
        <w:r>
          <w:rPr>
            <w:rFonts w:ascii="仿宋" w:eastAsia="仿宋" w:hAnsi="仿宋" w:cs="仿宋" w:hint="eastAsia"/>
            <w:lang w:eastAsia="zh-CN"/>
          </w:rPr>
          <w:t>十八、设施与设备管理</w:t>
        </w:r>
        <w:r>
          <w:tab/>
        </w:r>
        <w:r>
          <w:fldChar w:fldCharType="begin"/>
        </w:r>
        <w:r>
          <w:instrText xml:space="preserve"> PAGEREF _Toc28352 \h </w:instrText>
        </w:r>
        <w:r>
          <w:fldChar w:fldCharType="separate"/>
        </w:r>
        <w:r>
          <w:t>63</w:t>
        </w:r>
        <w:r>
          <w:fldChar w:fldCharType="end"/>
        </w:r>
      </w:hyperlink>
    </w:p>
    <w:p>
      <w:pPr>
        <w:pStyle w:val="TOC2"/>
        <w:tabs>
          <w:tab w:val="right" w:leader="dot" w:pos="8306"/>
        </w:tabs>
      </w:pPr>
      <w:hyperlink w:anchor="_Toc18887" w:history="1">
        <w:r>
          <w:rPr>
            <w:rFonts w:ascii="仿宋" w:eastAsia="仿宋" w:hAnsi="仿宋" w:cs="仿宋" w:hint="eastAsia"/>
            <w:lang w:eastAsia="zh-CN"/>
          </w:rPr>
          <w:t>(一)、设施规划与配置</w:t>
        </w:r>
        <w:r>
          <w:tab/>
        </w:r>
        <w:r>
          <w:fldChar w:fldCharType="begin"/>
        </w:r>
        <w:r>
          <w:instrText xml:space="preserve"> PAGEREF _Toc18887 \h </w:instrText>
        </w:r>
        <w:r>
          <w:fldChar w:fldCharType="separate"/>
        </w:r>
        <w:r>
          <w:t>63</w:t>
        </w:r>
        <w:r>
          <w:fldChar w:fldCharType="end"/>
        </w:r>
      </w:hyperlink>
    </w:p>
    <w:p>
      <w:pPr>
        <w:pStyle w:val="TOC2"/>
        <w:tabs>
          <w:tab w:val="right" w:leader="dot" w:pos="8306"/>
        </w:tabs>
      </w:pPr>
      <w:hyperlink w:anchor="_Toc18644" w:history="1">
        <w:r>
          <w:rPr>
            <w:rFonts w:ascii="仿宋" w:eastAsia="仿宋" w:hAnsi="仿宋" w:cs="仿宋" w:hint="eastAsia"/>
            <w:lang w:eastAsia="zh-CN"/>
          </w:rPr>
          <w:t>(二)、设备采购与维护管理</w:t>
        </w:r>
        <w:r>
          <w:tab/>
        </w:r>
        <w:r>
          <w:fldChar w:fldCharType="begin"/>
        </w:r>
        <w:r>
          <w:instrText xml:space="preserve"> PAGEREF _Toc18644 \h </w:instrText>
        </w:r>
        <w:r>
          <w:fldChar w:fldCharType="separate"/>
        </w:r>
        <w:r>
          <w:t>63</w:t>
        </w:r>
        <w:r>
          <w:fldChar w:fldCharType="end"/>
        </w:r>
      </w:hyperlink>
    </w:p>
    <w:p>
      <w:pPr>
        <w:pStyle w:val="TOC2"/>
        <w:tabs>
          <w:tab w:val="right" w:leader="dot" w:pos="8306"/>
        </w:tabs>
      </w:pPr>
      <w:hyperlink w:anchor="_Toc8372" w:history="1">
        <w:r>
          <w:rPr>
            <w:rFonts w:ascii="仿宋" w:eastAsia="仿宋" w:hAnsi="仿宋" w:cs="仿宋" w:hint="eastAsia"/>
            <w:lang w:eastAsia="zh-CN"/>
          </w:rPr>
          <w:t>(三)、设施设备升级策略</w:t>
        </w:r>
        <w:r>
          <w:tab/>
        </w:r>
        <w:r>
          <w:fldChar w:fldCharType="begin"/>
        </w:r>
        <w:r>
          <w:instrText xml:space="preserve"> PAGEREF _Toc8372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44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0264"/>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4300"/>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9002"/>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27762"/>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23394"/>
      <w:r>
        <w:rPr>
          <w:rFonts w:ascii="仿宋" w:eastAsia="仿宋" w:hAnsi="仿宋" w:cs="仿宋" w:hint="eastAsia"/>
          <w:sz w:val="28"/>
          <w:lang w:eastAsia="zh-CN"/>
        </w:rPr>
        <w:t>二、精细化工中间体项目概论</w:t>
      </w:r>
      <w:bookmarkEnd w:id="6"/>
    </w:p>
    <w:p>
      <w:pPr>
        <w:pStyle w:val="Heading2"/>
        <w:rPr>
          <w:rFonts w:ascii="仿宋" w:eastAsia="仿宋" w:hAnsi="仿宋" w:cs="仿宋" w:hint="eastAsia"/>
          <w:lang w:eastAsia="zh-CN"/>
        </w:rPr>
      </w:pPr>
      <w:bookmarkStart w:id="7" w:name="_Toc2664"/>
      <w:r>
        <w:rPr>
          <w:rFonts w:ascii="仿宋" w:eastAsia="仿宋" w:hAnsi="仿宋" w:cs="仿宋" w:hint="eastAsia"/>
          <w:lang w:eastAsia="zh-CN"/>
        </w:rPr>
        <w:t>(一)、项目申报单位概况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精细化工中间体项目的申报单位是“XXX实业发展公司”，这是一家在其所处行业内备受尊敬的企业。公司自成立以来，通过其在精细化工中间体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该公司的法定代表人秦XX，在精细化工中间体项目及其他多个行业领域中都有着显著的贡献。秦XX以其出色的领导才能和敏锐的商业洞察力，带领公司在精细化工中间体项目等多个领域实现了持续的成长和成功。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精细化工中间体项目的重要合作伙伴。公司专注于[行业名称]领域，以创新作为驱动力，不断推动技术进步和市场扩张。在精细化工中间体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精细化工中间体项目中展现了强劲的增长和稳定的财务表现。公司通过有效的策略，在精细化工中间体项目中扩大了其市场份额并增强了盈利能力。同时，公司积极承担社会责任，参与各类社会公益项目，增强了其在精细化工中间体项目中的品牌形象和社会影响力。</w:t>
      </w:r>
    </w:p>
    <w:p>
      <w:pPr>
        <w:pStyle w:val="Heading2"/>
        <w:ind w:firstLine="560" w:firstLineChars="200"/>
        <w:rPr>
          <w:rFonts w:ascii="仿宋" w:eastAsia="仿宋" w:hAnsi="仿宋" w:cs="仿宋" w:hint="eastAsia"/>
          <w:sz w:val="28"/>
          <w:lang w:eastAsia="zh-CN"/>
        </w:rPr>
      </w:pPr>
      <w:bookmarkStart w:id="8" w:name="_Toc13641"/>
      <w:r>
        <w:rPr>
          <w:rFonts w:ascii="仿宋" w:eastAsia="仿宋" w:hAnsi="仿宋" w:cs="仿宋" w:hint="eastAsia"/>
          <w:sz w:val="28"/>
          <w:lang w:eastAsia="zh-CN"/>
        </w:rPr>
        <w:t>(二)、项目概况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精细化工中间体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在项目的未来发展中，xxx 实业发展公司计划继续投资于技术创新和市场拓展，确保精细化工中间体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19067"/>
      <w:r>
        <w:rPr>
          <w:rFonts w:ascii="仿宋" w:eastAsia="仿宋" w:hAnsi="仿宋" w:cs="仿宋" w:hint="eastAsia"/>
          <w:sz w:val="28"/>
          <w:lang w:eastAsia="zh-CN"/>
        </w:rPr>
        <w:t>三、发展规划、产业政策和行业准入分析</w:t>
      </w:r>
      <w:bookmarkEnd w:id="9"/>
    </w:p>
    <w:p>
      <w:pPr>
        <w:pStyle w:val="Heading2"/>
        <w:rPr>
          <w:rFonts w:ascii="仿宋" w:eastAsia="仿宋" w:hAnsi="仿宋" w:cs="仿宋" w:hint="eastAsia"/>
          <w:lang w:eastAsia="zh-CN"/>
        </w:rPr>
      </w:pPr>
      <w:bookmarkStart w:id="10" w:name="_Toc20567"/>
      <w:r>
        <w:rPr>
          <w:rFonts w:ascii="仿宋" w:eastAsia="仿宋" w:hAnsi="仿宋" w:cs="仿宋" w:hint="eastAsia"/>
          <w:lang w:eastAsia="zh-CN"/>
        </w:rPr>
        <w:t>(一)、发展规划分析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11" w:name="_Toc6560"/>
      <w:r>
        <w:rPr>
          <w:rFonts w:ascii="仿宋" w:eastAsia="仿宋" w:hAnsi="仿宋" w:cs="仿宋" w:hint="eastAsia"/>
          <w:sz w:val="28"/>
          <w:lang w:eastAsia="zh-CN"/>
        </w:rPr>
        <w:t>(二)、产业政策分析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同时，项目面临的挑战包括符合日益严格的环保法规和适应政策变化带来的市场准入限制。</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https://d.book118.com/607036044133006036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精细化工中间体项目构思建设方案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精细化工中间体项目构思建设方案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精细化工中间体项目构思建设方案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精细化工中间体项目构思建设方案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精细化工中间体项目构思建设方案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精细化工中间体项目构思建设方案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精细化工中间体项目构思建设方案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精细化工中间体项目构思建设方案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精细化工中间体项目构思建设方案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精细化工中间体项目构思建设方案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精细化工中间体项目构思建设方案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精细化工中间体项目构思建设方案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521E"/>
    <w:rsid w:val="006152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0703604413300603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2024-01-23T09:17:00Z</dcterms:created>
  <dcterms:modified xsi:type="dcterms:W3CDTF">2024-01-23T09:18:02Z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A60D057E16954664B09E92174A0E2D3B_11</vt:lpwstr>
  </property>
  <property fmtid="{D5CDD505-2E9C-101B-9397-08002B2CF9AE}" pid="3" name="KSOProductBuildVer">
    <vt:lpwstr>2052-12.1.0.16120</vt:lpwstr>
  </property>
</Properties>
</file>