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数字电路的功能测试项目建设总纲及方案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4" w:history="1">
        <w:r>
          <w:rPr>
            <w:rFonts w:ascii="仿宋" w:eastAsia="仿宋" w:hAnsi="仿宋" w:cs="仿宋" w:hint="eastAsia"/>
            <w:lang w:eastAsia="zh-CN"/>
          </w:rPr>
          <w:t>序言</w:t>
        </w:r>
        <w:r>
          <w:tab/>
        </w:r>
        <w:r>
          <w:fldChar w:fldCharType="begin"/>
        </w:r>
        <w:r>
          <w:instrText xml:space="preserve"> PAGEREF _Toc15314 \h </w:instrText>
        </w:r>
        <w:r>
          <w:fldChar w:fldCharType="separate"/>
        </w:r>
        <w:r>
          <w:t>3</w:t>
        </w:r>
        <w:r>
          <w:fldChar w:fldCharType="end"/>
        </w:r>
      </w:hyperlink>
    </w:p>
    <w:p>
      <w:pPr>
        <w:pStyle w:val="TOC1"/>
        <w:tabs>
          <w:tab w:val="right" w:leader="dot" w:pos="8306"/>
        </w:tabs>
      </w:pPr>
      <w:hyperlink w:anchor="_Toc20269" w:history="1">
        <w:r>
          <w:rPr>
            <w:rFonts w:ascii="仿宋" w:eastAsia="仿宋" w:hAnsi="仿宋" w:cs="仿宋" w:hint="eastAsia"/>
            <w:lang w:eastAsia="zh-CN"/>
          </w:rPr>
          <w:t>一、背景、必要性分析</w:t>
        </w:r>
        <w:r>
          <w:tab/>
        </w:r>
        <w:r>
          <w:fldChar w:fldCharType="begin"/>
        </w:r>
        <w:r>
          <w:instrText xml:space="preserve"> PAGEREF _Toc20269 \h </w:instrText>
        </w:r>
        <w:r>
          <w:fldChar w:fldCharType="separate"/>
        </w:r>
        <w:r>
          <w:t>3</w:t>
        </w:r>
        <w:r>
          <w:fldChar w:fldCharType="end"/>
        </w:r>
      </w:hyperlink>
    </w:p>
    <w:p>
      <w:pPr>
        <w:pStyle w:val="TOC2"/>
        <w:tabs>
          <w:tab w:val="right" w:leader="dot" w:pos="8306"/>
        </w:tabs>
      </w:pPr>
      <w:hyperlink w:anchor="_Toc6626" w:history="1">
        <w:r>
          <w:rPr>
            <w:rFonts w:ascii="仿宋" w:eastAsia="仿宋" w:hAnsi="仿宋" w:cs="仿宋" w:hint="eastAsia"/>
            <w:lang w:eastAsia="zh-CN"/>
          </w:rPr>
          <w:t>(一)、项目建设背景</w:t>
        </w:r>
        <w:r>
          <w:tab/>
        </w:r>
        <w:r>
          <w:fldChar w:fldCharType="begin"/>
        </w:r>
        <w:r>
          <w:instrText xml:space="preserve"> PAGEREF _Toc6626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(二)、必要性分析</w:t>
        </w:r>
        <w:r>
          <w:tab/>
        </w:r>
        <w:r>
          <w:fldChar w:fldCharType="begin"/>
        </w:r>
        <w:r>
          <w:instrText xml:space="preserve"> PAGEREF _Toc5221 \h </w:instrText>
        </w:r>
        <w:r>
          <w:fldChar w:fldCharType="separate"/>
        </w:r>
        <w:r>
          <w:t>4</w:t>
        </w:r>
        <w:r>
          <w:fldChar w:fldCharType="end"/>
        </w:r>
      </w:hyperlink>
    </w:p>
    <w:p>
      <w:pPr>
        <w:pStyle w:val="TOC2"/>
        <w:tabs>
          <w:tab w:val="right" w:leader="dot" w:pos="8306"/>
        </w:tabs>
      </w:pPr>
      <w:hyperlink w:anchor="_Toc6701" w:history="1">
        <w:r>
          <w:rPr>
            <w:rFonts w:ascii="仿宋" w:eastAsia="仿宋" w:hAnsi="仿宋" w:cs="仿宋" w:hint="eastAsia"/>
            <w:lang w:eastAsia="zh-CN"/>
          </w:rPr>
          <w:t>(三)、项目建设有利条件</w:t>
        </w:r>
        <w:r>
          <w:tab/>
        </w:r>
        <w:r>
          <w:fldChar w:fldCharType="begin"/>
        </w:r>
        <w:r>
          <w:instrText xml:space="preserve"> PAGEREF _Toc6701 \h </w:instrText>
        </w:r>
        <w:r>
          <w:fldChar w:fldCharType="separate"/>
        </w:r>
        <w:r>
          <w:t>5</w:t>
        </w:r>
        <w:r>
          <w:fldChar w:fldCharType="end"/>
        </w:r>
      </w:hyperlink>
    </w:p>
    <w:p>
      <w:pPr>
        <w:pStyle w:val="TOC1"/>
        <w:tabs>
          <w:tab w:val="right" w:leader="dot" w:pos="8306"/>
        </w:tabs>
      </w:pPr>
      <w:hyperlink w:anchor="_Toc22864" w:history="1">
        <w:r>
          <w:rPr>
            <w:rFonts w:ascii="仿宋" w:eastAsia="仿宋" w:hAnsi="仿宋" w:cs="仿宋" w:hint="eastAsia"/>
            <w:lang w:eastAsia="zh-CN"/>
          </w:rPr>
          <w:t>二、财务管理与成本控制</w:t>
        </w:r>
        <w:r>
          <w:tab/>
        </w:r>
        <w:r>
          <w:fldChar w:fldCharType="begin"/>
        </w:r>
        <w:r>
          <w:instrText xml:space="preserve"> PAGEREF _Toc22864 \h </w:instrText>
        </w:r>
        <w:r>
          <w:fldChar w:fldCharType="separate"/>
        </w:r>
        <w:r>
          <w:t>7</w:t>
        </w:r>
        <w:r>
          <w:fldChar w:fldCharType="end"/>
        </w:r>
      </w:hyperlink>
    </w:p>
    <w:p>
      <w:pPr>
        <w:pStyle w:val="TOC2"/>
        <w:tabs>
          <w:tab w:val="right" w:leader="dot" w:pos="8306"/>
        </w:tabs>
      </w:pPr>
      <w:hyperlink w:anchor="_Toc22819" w:history="1">
        <w:r>
          <w:rPr>
            <w:rFonts w:ascii="仿宋" w:eastAsia="仿宋" w:hAnsi="仿宋" w:cs="仿宋" w:hint="eastAsia"/>
            <w:lang w:eastAsia="zh-CN"/>
          </w:rPr>
          <w:t>(一)、财务管理体系建设</w:t>
        </w:r>
        <w:r>
          <w:tab/>
        </w:r>
        <w:r>
          <w:fldChar w:fldCharType="begin"/>
        </w:r>
        <w:r>
          <w:instrText xml:space="preserve"> PAGEREF _Toc22819 \h </w:instrText>
        </w:r>
        <w:r>
          <w:fldChar w:fldCharType="separate"/>
        </w:r>
        <w:r>
          <w:t>7</w:t>
        </w:r>
        <w:r>
          <w:fldChar w:fldCharType="end"/>
        </w:r>
      </w:hyperlink>
    </w:p>
    <w:p>
      <w:pPr>
        <w:pStyle w:val="TOC2"/>
        <w:tabs>
          <w:tab w:val="right" w:leader="dot" w:pos="8306"/>
        </w:tabs>
      </w:pPr>
      <w:hyperlink w:anchor="_Toc21991" w:history="1">
        <w:r>
          <w:rPr>
            <w:rFonts w:ascii="仿宋" w:eastAsia="仿宋" w:hAnsi="仿宋" w:cs="仿宋" w:hint="eastAsia"/>
            <w:lang w:eastAsia="zh-CN"/>
          </w:rPr>
          <w:t>(二)、成本控制措施</w:t>
        </w:r>
        <w:r>
          <w:tab/>
        </w:r>
        <w:r>
          <w:fldChar w:fldCharType="begin"/>
        </w:r>
        <w:r>
          <w:instrText xml:space="preserve"> PAGEREF _Toc21991 \h </w:instrText>
        </w:r>
        <w:r>
          <w:fldChar w:fldCharType="separate"/>
        </w:r>
        <w:r>
          <w:t>8</w:t>
        </w:r>
        <w:r>
          <w:fldChar w:fldCharType="end"/>
        </w:r>
      </w:hyperlink>
    </w:p>
    <w:p>
      <w:pPr>
        <w:pStyle w:val="TOC1"/>
        <w:tabs>
          <w:tab w:val="right" w:leader="dot" w:pos="8306"/>
        </w:tabs>
      </w:pPr>
      <w:hyperlink w:anchor="_Toc3864" w:history="1">
        <w:r>
          <w:rPr>
            <w:rFonts w:ascii="仿宋" w:eastAsia="仿宋" w:hAnsi="仿宋" w:cs="仿宋" w:hint="eastAsia"/>
            <w:lang w:eastAsia="zh-CN"/>
          </w:rPr>
          <w:t>三、资源开发及综合利用分析</w:t>
        </w:r>
        <w:r>
          <w:tab/>
        </w:r>
        <w:r>
          <w:fldChar w:fldCharType="begin"/>
        </w:r>
        <w:r>
          <w:instrText xml:space="preserve"> PAGEREF _Toc3864 \h </w:instrText>
        </w:r>
        <w:r>
          <w:fldChar w:fldCharType="separate"/>
        </w:r>
        <w:r>
          <w:t>9</w:t>
        </w:r>
        <w:r>
          <w:fldChar w:fldCharType="end"/>
        </w:r>
      </w:hyperlink>
    </w:p>
    <w:p>
      <w:pPr>
        <w:pStyle w:val="TOC2"/>
        <w:tabs>
          <w:tab w:val="right" w:leader="dot" w:pos="8306"/>
        </w:tabs>
      </w:pPr>
      <w:hyperlink w:anchor="_Toc10361" w:history="1">
        <w:r>
          <w:rPr>
            <w:rFonts w:ascii="仿宋" w:eastAsia="仿宋" w:hAnsi="仿宋" w:cs="仿宋" w:hint="eastAsia"/>
            <w:lang w:eastAsia="zh-CN"/>
          </w:rPr>
          <w:t>(一)、资源开发方案</w:t>
        </w:r>
        <w:r>
          <w:tab/>
        </w:r>
        <w:r>
          <w:fldChar w:fldCharType="begin"/>
        </w:r>
        <w:r>
          <w:instrText xml:space="preserve"> PAGEREF _Toc10361 \h </w:instrText>
        </w:r>
        <w:r>
          <w:fldChar w:fldCharType="separate"/>
        </w:r>
        <w:r>
          <w:t>9</w:t>
        </w:r>
        <w:r>
          <w:fldChar w:fldCharType="end"/>
        </w:r>
      </w:hyperlink>
    </w:p>
    <w:p>
      <w:pPr>
        <w:pStyle w:val="TOC2"/>
        <w:tabs>
          <w:tab w:val="right" w:leader="dot" w:pos="8306"/>
        </w:tabs>
      </w:pPr>
      <w:hyperlink w:anchor="_Toc21285" w:history="1">
        <w:r>
          <w:rPr>
            <w:rFonts w:ascii="仿宋" w:eastAsia="仿宋" w:hAnsi="仿宋" w:cs="仿宋" w:hint="eastAsia"/>
            <w:lang w:eastAsia="zh-CN"/>
          </w:rPr>
          <w:t>(二)、资源利用方案</w:t>
        </w:r>
        <w:r>
          <w:tab/>
        </w:r>
        <w:r>
          <w:fldChar w:fldCharType="begin"/>
        </w:r>
        <w:r>
          <w:instrText xml:space="preserve"> PAGEREF _Toc21285 \h </w:instrText>
        </w:r>
        <w:r>
          <w:fldChar w:fldCharType="separate"/>
        </w:r>
        <w:r>
          <w:t>11</w:t>
        </w:r>
        <w:r>
          <w:fldChar w:fldCharType="end"/>
        </w:r>
      </w:hyperlink>
    </w:p>
    <w:p>
      <w:pPr>
        <w:pStyle w:val="TOC2"/>
        <w:tabs>
          <w:tab w:val="right" w:leader="dot" w:pos="8306"/>
        </w:tabs>
      </w:pPr>
      <w:hyperlink w:anchor="_Toc23973" w:history="1">
        <w:r>
          <w:rPr>
            <w:rFonts w:ascii="仿宋" w:eastAsia="仿宋" w:hAnsi="仿宋" w:cs="仿宋" w:hint="eastAsia"/>
            <w:lang w:eastAsia="zh-CN"/>
          </w:rPr>
          <w:t>(三)、资源节约措施</w:t>
        </w:r>
        <w:r>
          <w:tab/>
        </w:r>
        <w:r>
          <w:fldChar w:fldCharType="begin"/>
        </w:r>
        <w:r>
          <w:instrText xml:space="preserve"> PAGEREF _Toc23973 \h </w:instrText>
        </w:r>
        <w:r>
          <w:fldChar w:fldCharType="separate"/>
        </w:r>
        <w:r>
          <w:t>12</w:t>
        </w:r>
        <w:r>
          <w:fldChar w:fldCharType="end"/>
        </w:r>
      </w:hyperlink>
    </w:p>
    <w:p>
      <w:pPr>
        <w:pStyle w:val="TOC1"/>
        <w:tabs>
          <w:tab w:val="right" w:leader="dot" w:pos="8306"/>
        </w:tabs>
      </w:pPr>
      <w:hyperlink w:anchor="_Toc4557" w:history="1">
        <w:r>
          <w:rPr>
            <w:rFonts w:ascii="仿宋" w:eastAsia="仿宋" w:hAnsi="仿宋" w:cs="仿宋" w:hint="eastAsia"/>
            <w:lang w:eastAsia="zh-CN"/>
          </w:rPr>
          <w:t>四、经济影响分析</w:t>
        </w:r>
        <w:r>
          <w:tab/>
        </w:r>
        <w:r>
          <w:fldChar w:fldCharType="begin"/>
        </w:r>
        <w:r>
          <w:instrText xml:space="preserve"> PAGEREF _Toc4557 \h </w:instrText>
        </w:r>
        <w:r>
          <w:fldChar w:fldCharType="separate"/>
        </w:r>
        <w:r>
          <w:t>13</w:t>
        </w:r>
        <w:r>
          <w:fldChar w:fldCharType="end"/>
        </w:r>
      </w:hyperlink>
    </w:p>
    <w:p>
      <w:pPr>
        <w:pStyle w:val="TOC2"/>
        <w:tabs>
          <w:tab w:val="right" w:leader="dot" w:pos="8306"/>
        </w:tabs>
      </w:pPr>
      <w:hyperlink w:anchor="_Toc24784" w:history="1">
        <w:r>
          <w:rPr>
            <w:rFonts w:ascii="仿宋" w:eastAsia="仿宋" w:hAnsi="仿宋" w:cs="仿宋" w:hint="eastAsia"/>
            <w:lang w:eastAsia="zh-CN"/>
          </w:rPr>
          <w:t>(一)、经济费用效益或费用效果分析</w:t>
        </w:r>
        <w:r>
          <w:tab/>
        </w:r>
        <w:r>
          <w:fldChar w:fldCharType="begin"/>
        </w:r>
        <w:r>
          <w:instrText xml:space="preserve"> PAGEREF _Toc24784 \h </w:instrText>
        </w:r>
        <w:r>
          <w:fldChar w:fldCharType="separate"/>
        </w:r>
        <w:r>
          <w:t>13</w:t>
        </w:r>
        <w:r>
          <w:fldChar w:fldCharType="end"/>
        </w:r>
      </w:hyperlink>
    </w:p>
    <w:p>
      <w:pPr>
        <w:pStyle w:val="TOC2"/>
        <w:tabs>
          <w:tab w:val="right" w:leader="dot" w:pos="8306"/>
        </w:tabs>
      </w:pPr>
      <w:hyperlink w:anchor="_Toc15875" w:history="1">
        <w:r>
          <w:rPr>
            <w:rFonts w:ascii="仿宋" w:eastAsia="仿宋" w:hAnsi="仿宋" w:cs="仿宋" w:hint="eastAsia"/>
            <w:lang w:eastAsia="zh-CN"/>
          </w:rPr>
          <w:t>(二)、行业影响分析</w:t>
        </w:r>
        <w:r>
          <w:tab/>
        </w:r>
        <w:r>
          <w:fldChar w:fldCharType="begin"/>
        </w:r>
        <w:r>
          <w:instrText xml:space="preserve"> PAGEREF _Toc15875 \h </w:instrText>
        </w:r>
        <w:r>
          <w:fldChar w:fldCharType="separate"/>
        </w:r>
        <w:r>
          <w:t>15</w:t>
        </w:r>
        <w:r>
          <w:fldChar w:fldCharType="end"/>
        </w:r>
      </w:hyperlink>
    </w:p>
    <w:p>
      <w:pPr>
        <w:pStyle w:val="TOC2"/>
        <w:tabs>
          <w:tab w:val="right" w:leader="dot" w:pos="8306"/>
        </w:tabs>
      </w:pPr>
      <w:hyperlink w:anchor="_Toc24993" w:history="1">
        <w:r>
          <w:rPr>
            <w:rFonts w:ascii="仿宋" w:eastAsia="仿宋" w:hAnsi="仿宋" w:cs="仿宋" w:hint="eastAsia"/>
            <w:lang w:eastAsia="zh-CN"/>
          </w:rPr>
          <w:t>(三)、区域经济影响分析</w:t>
        </w:r>
        <w:r>
          <w:tab/>
        </w:r>
        <w:r>
          <w:fldChar w:fldCharType="begin"/>
        </w:r>
        <w:r>
          <w:instrText xml:space="preserve"> PAGEREF _Toc24993 \h </w:instrText>
        </w:r>
        <w:r>
          <w:fldChar w:fldCharType="separate"/>
        </w:r>
        <w:r>
          <w:t>17</w:t>
        </w:r>
        <w:r>
          <w:fldChar w:fldCharType="end"/>
        </w:r>
      </w:hyperlink>
    </w:p>
    <w:p>
      <w:pPr>
        <w:pStyle w:val="TOC2"/>
        <w:tabs>
          <w:tab w:val="right" w:leader="dot" w:pos="8306"/>
        </w:tabs>
      </w:pPr>
      <w:hyperlink w:anchor="_Toc14163" w:history="1">
        <w:r>
          <w:rPr>
            <w:rFonts w:ascii="仿宋" w:eastAsia="仿宋" w:hAnsi="仿宋" w:cs="仿宋" w:hint="eastAsia"/>
            <w:lang w:eastAsia="zh-CN"/>
          </w:rPr>
          <w:t>(四)、宏观经济影响分析</w:t>
        </w:r>
        <w:r>
          <w:tab/>
        </w:r>
        <w:r>
          <w:fldChar w:fldCharType="begin"/>
        </w:r>
        <w:r>
          <w:instrText xml:space="preserve"> PAGEREF _Toc14163 \h </w:instrText>
        </w:r>
        <w:r>
          <w:fldChar w:fldCharType="separate"/>
        </w:r>
        <w:r>
          <w:t>18</w:t>
        </w:r>
        <w:r>
          <w:fldChar w:fldCharType="end"/>
        </w:r>
      </w:hyperlink>
    </w:p>
    <w:p>
      <w:pPr>
        <w:pStyle w:val="TOC1"/>
        <w:tabs>
          <w:tab w:val="right" w:leader="dot" w:pos="8306"/>
        </w:tabs>
      </w:pPr>
      <w:hyperlink w:anchor="_Toc24076" w:history="1">
        <w:r>
          <w:rPr>
            <w:rFonts w:ascii="仿宋" w:eastAsia="仿宋" w:hAnsi="仿宋" w:cs="仿宋" w:hint="eastAsia"/>
            <w:lang w:eastAsia="zh-CN"/>
          </w:rPr>
          <w:t>五、数字电路的功能测试项目概论</w:t>
        </w:r>
        <w:r>
          <w:tab/>
        </w:r>
        <w:r>
          <w:fldChar w:fldCharType="begin"/>
        </w:r>
        <w:r>
          <w:instrText xml:space="preserve"> PAGEREF _Toc24076 \h </w:instrText>
        </w:r>
        <w:r>
          <w:fldChar w:fldCharType="separate"/>
        </w:r>
        <w:r>
          <w:t>19</w:t>
        </w:r>
        <w:r>
          <w:fldChar w:fldCharType="end"/>
        </w:r>
      </w:hyperlink>
    </w:p>
    <w:p>
      <w:pPr>
        <w:pStyle w:val="TOC2"/>
        <w:tabs>
          <w:tab w:val="right" w:leader="dot" w:pos="8306"/>
        </w:tabs>
      </w:pPr>
      <w:hyperlink w:anchor="_Toc30249" w:history="1">
        <w:r>
          <w:rPr>
            <w:rFonts w:ascii="仿宋" w:eastAsia="仿宋" w:hAnsi="仿宋" w:cs="仿宋" w:hint="eastAsia"/>
            <w:lang w:eastAsia="zh-CN"/>
          </w:rPr>
          <w:t>(一)、项目申报单位概况</w:t>
        </w:r>
        <w:r>
          <w:tab/>
        </w:r>
        <w:r>
          <w:fldChar w:fldCharType="begin"/>
        </w:r>
        <w:r>
          <w:instrText xml:space="preserve"> PAGEREF _Toc30249 \h </w:instrText>
        </w:r>
        <w:r>
          <w:fldChar w:fldCharType="separate"/>
        </w:r>
        <w:r>
          <w:t>19</w:t>
        </w:r>
        <w:r>
          <w:fldChar w:fldCharType="end"/>
        </w:r>
      </w:hyperlink>
    </w:p>
    <w:p>
      <w:pPr>
        <w:pStyle w:val="TOC2"/>
        <w:tabs>
          <w:tab w:val="right" w:leader="dot" w:pos="8306"/>
        </w:tabs>
      </w:pPr>
      <w:hyperlink w:anchor="_Toc15848" w:history="1">
        <w:r>
          <w:rPr>
            <w:rFonts w:ascii="仿宋" w:eastAsia="仿宋" w:hAnsi="仿宋" w:cs="仿宋" w:hint="eastAsia"/>
            <w:lang w:eastAsia="zh-CN"/>
          </w:rPr>
          <w:t>(二)、项目概况</w:t>
        </w:r>
        <w:r>
          <w:tab/>
        </w:r>
        <w:r>
          <w:fldChar w:fldCharType="begin"/>
        </w:r>
        <w:r>
          <w:instrText xml:space="preserve"> PAGEREF _Toc15848 \h </w:instrText>
        </w:r>
        <w:r>
          <w:fldChar w:fldCharType="separate"/>
        </w:r>
        <w:r>
          <w:t>21</w:t>
        </w:r>
        <w:r>
          <w:fldChar w:fldCharType="end"/>
        </w:r>
      </w:hyperlink>
    </w:p>
    <w:p>
      <w:pPr>
        <w:pStyle w:val="TOC1"/>
        <w:tabs>
          <w:tab w:val="right" w:leader="dot" w:pos="8306"/>
        </w:tabs>
      </w:pPr>
      <w:hyperlink w:anchor="_Toc22423" w:history="1">
        <w:r>
          <w:rPr>
            <w:rFonts w:ascii="仿宋" w:eastAsia="仿宋" w:hAnsi="仿宋" w:cs="仿宋" w:hint="eastAsia"/>
            <w:lang w:eastAsia="zh-CN"/>
          </w:rPr>
          <w:t>六、建设风险评估分析</w:t>
        </w:r>
        <w:r>
          <w:tab/>
        </w:r>
        <w:r>
          <w:fldChar w:fldCharType="begin"/>
        </w:r>
        <w:r>
          <w:instrText xml:space="preserve"> PAGEREF _Toc22423 \h </w:instrText>
        </w:r>
        <w:r>
          <w:fldChar w:fldCharType="separate"/>
        </w:r>
        <w:r>
          <w:t>24</w:t>
        </w:r>
        <w:r>
          <w:fldChar w:fldCharType="end"/>
        </w:r>
      </w:hyperlink>
    </w:p>
    <w:p>
      <w:pPr>
        <w:pStyle w:val="TOC2"/>
        <w:tabs>
          <w:tab w:val="right" w:leader="dot" w:pos="8306"/>
        </w:tabs>
      </w:pPr>
      <w:hyperlink w:anchor="_Toc5174" w:history="1">
        <w:r>
          <w:rPr>
            <w:rFonts w:ascii="仿宋" w:eastAsia="仿宋" w:hAnsi="仿宋" w:cs="仿宋" w:hint="eastAsia"/>
            <w:lang w:eastAsia="zh-CN"/>
          </w:rPr>
          <w:t>(一)、政策风险分析</w:t>
        </w:r>
        <w:r>
          <w:tab/>
        </w:r>
        <w:r>
          <w:fldChar w:fldCharType="begin"/>
        </w:r>
        <w:r>
          <w:instrText xml:space="preserve"> PAGEREF _Toc5174 \h </w:instrText>
        </w:r>
        <w:r>
          <w:fldChar w:fldCharType="separate"/>
        </w:r>
        <w:r>
          <w:t>24</w:t>
        </w:r>
        <w:r>
          <w:fldChar w:fldCharType="end"/>
        </w:r>
      </w:hyperlink>
    </w:p>
    <w:p>
      <w:pPr>
        <w:pStyle w:val="TOC2"/>
        <w:tabs>
          <w:tab w:val="right" w:leader="dot" w:pos="8306"/>
        </w:tabs>
      </w:pPr>
      <w:hyperlink w:anchor="_Toc27656" w:history="1">
        <w:r>
          <w:rPr>
            <w:rFonts w:ascii="仿宋" w:eastAsia="仿宋" w:hAnsi="仿宋" w:cs="仿宋" w:hint="eastAsia"/>
            <w:lang w:eastAsia="zh-CN"/>
          </w:rPr>
          <w:t>(二)、社会风险分析</w:t>
        </w:r>
        <w:r>
          <w:tab/>
        </w:r>
        <w:r>
          <w:fldChar w:fldCharType="begin"/>
        </w:r>
        <w:r>
          <w:instrText xml:space="preserve"> PAGEREF _Toc27656 \h </w:instrText>
        </w:r>
        <w:r>
          <w:fldChar w:fldCharType="separate"/>
        </w:r>
        <w:r>
          <w:t>25</w:t>
        </w:r>
        <w:r>
          <w:fldChar w:fldCharType="end"/>
        </w:r>
      </w:hyperlink>
    </w:p>
    <w:p>
      <w:pPr>
        <w:pStyle w:val="TOC2"/>
        <w:tabs>
          <w:tab w:val="right" w:leader="dot" w:pos="8306"/>
        </w:tabs>
      </w:pPr>
      <w:hyperlink w:anchor="_Toc31602" w:history="1">
        <w:r>
          <w:rPr>
            <w:rFonts w:ascii="仿宋" w:eastAsia="仿宋" w:hAnsi="仿宋" w:cs="仿宋" w:hint="eastAsia"/>
            <w:lang w:eastAsia="zh-CN"/>
          </w:rPr>
          <w:t>(三)、市场风险分析</w:t>
        </w:r>
        <w:r>
          <w:tab/>
        </w:r>
        <w:r>
          <w:fldChar w:fldCharType="begin"/>
        </w:r>
        <w:r>
          <w:instrText xml:space="preserve"> PAGEREF _Toc31602 \h </w:instrText>
        </w:r>
        <w:r>
          <w:fldChar w:fldCharType="separate"/>
        </w:r>
        <w:r>
          <w:t>26</w:t>
        </w:r>
        <w:r>
          <w:fldChar w:fldCharType="end"/>
        </w:r>
      </w:hyperlink>
    </w:p>
    <w:p>
      <w:pPr>
        <w:pStyle w:val="TOC2"/>
        <w:tabs>
          <w:tab w:val="right" w:leader="dot" w:pos="8306"/>
        </w:tabs>
      </w:pPr>
      <w:hyperlink w:anchor="_Toc2238" w:history="1">
        <w:r>
          <w:rPr>
            <w:rFonts w:ascii="仿宋" w:eastAsia="仿宋" w:hAnsi="仿宋" w:cs="仿宋" w:hint="eastAsia"/>
            <w:lang w:eastAsia="zh-CN"/>
          </w:rPr>
          <w:t>(四)、资金风险分析</w:t>
        </w:r>
        <w:r>
          <w:tab/>
        </w:r>
        <w:r>
          <w:fldChar w:fldCharType="begin"/>
        </w:r>
        <w:r>
          <w:instrText xml:space="preserve"> PAGEREF _Toc2238 \h </w:instrText>
        </w:r>
        <w:r>
          <w:fldChar w:fldCharType="separate"/>
        </w:r>
        <w:r>
          <w:t>27</w:t>
        </w:r>
        <w:r>
          <w:fldChar w:fldCharType="end"/>
        </w:r>
      </w:hyperlink>
    </w:p>
    <w:p>
      <w:pPr>
        <w:pStyle w:val="TOC2"/>
        <w:tabs>
          <w:tab w:val="right" w:leader="dot" w:pos="8306"/>
        </w:tabs>
      </w:pPr>
      <w:hyperlink w:anchor="_Toc28079" w:history="1">
        <w:r>
          <w:rPr>
            <w:rFonts w:ascii="仿宋" w:eastAsia="仿宋" w:hAnsi="仿宋" w:cs="仿宋" w:hint="eastAsia"/>
            <w:lang w:eastAsia="zh-CN"/>
          </w:rPr>
          <w:t>(五)、技术风险分析</w:t>
        </w:r>
        <w:r>
          <w:tab/>
        </w:r>
        <w:r>
          <w:fldChar w:fldCharType="begin"/>
        </w:r>
        <w:r>
          <w:instrText xml:space="preserve"> PAGEREF _Toc28079 \h </w:instrText>
        </w:r>
        <w:r>
          <w:fldChar w:fldCharType="separate"/>
        </w:r>
        <w:r>
          <w:t>28</w:t>
        </w:r>
        <w:r>
          <w:fldChar w:fldCharType="end"/>
        </w:r>
      </w:hyperlink>
    </w:p>
    <w:p>
      <w:pPr>
        <w:pStyle w:val="TOC2"/>
        <w:tabs>
          <w:tab w:val="right" w:leader="dot" w:pos="8306"/>
        </w:tabs>
      </w:pPr>
      <w:hyperlink w:anchor="_Toc6671" w:history="1">
        <w:r>
          <w:rPr>
            <w:rFonts w:ascii="仿宋" w:eastAsia="仿宋" w:hAnsi="仿宋" w:cs="仿宋" w:hint="eastAsia"/>
            <w:lang w:eastAsia="zh-CN"/>
          </w:rPr>
          <w:t>(六)、财务风险分析</w:t>
        </w:r>
        <w:r>
          <w:tab/>
        </w:r>
        <w:r>
          <w:fldChar w:fldCharType="begin"/>
        </w:r>
        <w:r>
          <w:instrText xml:space="preserve"> PAGEREF _Toc6671 \h </w:instrText>
        </w:r>
        <w:r>
          <w:fldChar w:fldCharType="separate"/>
        </w:r>
        <w:r>
          <w:t>30</w:t>
        </w:r>
        <w:r>
          <w:fldChar w:fldCharType="end"/>
        </w:r>
      </w:hyperlink>
    </w:p>
    <w:p>
      <w:pPr>
        <w:pStyle w:val="TOC2"/>
        <w:tabs>
          <w:tab w:val="right" w:leader="dot" w:pos="8306"/>
        </w:tabs>
      </w:pPr>
      <w:hyperlink w:anchor="_Toc15946" w:history="1">
        <w:r>
          <w:rPr>
            <w:rFonts w:ascii="仿宋" w:eastAsia="仿宋" w:hAnsi="仿宋" w:cs="仿宋" w:hint="eastAsia"/>
            <w:lang w:eastAsia="zh-CN"/>
          </w:rPr>
          <w:t>(七)、管理风险分析</w:t>
        </w:r>
        <w:r>
          <w:tab/>
        </w:r>
        <w:r>
          <w:fldChar w:fldCharType="begin"/>
        </w:r>
        <w:r>
          <w:instrText xml:space="preserve"> PAGEREF _Toc15946 \h </w:instrText>
        </w:r>
        <w:r>
          <w:fldChar w:fldCharType="separate"/>
        </w:r>
        <w:r>
          <w:t>31</w:t>
        </w:r>
        <w:r>
          <w:fldChar w:fldCharType="end"/>
        </w:r>
      </w:hyperlink>
    </w:p>
    <w:p>
      <w:pPr>
        <w:pStyle w:val="TOC2"/>
        <w:tabs>
          <w:tab w:val="right" w:leader="dot" w:pos="8306"/>
        </w:tabs>
      </w:pPr>
      <w:hyperlink w:anchor="_Toc25786" w:history="1">
        <w:r>
          <w:rPr>
            <w:rFonts w:ascii="仿宋" w:eastAsia="仿宋" w:hAnsi="仿宋" w:cs="仿宋" w:hint="eastAsia"/>
            <w:lang w:eastAsia="zh-CN"/>
          </w:rPr>
          <w:t>(八)、其它风险分析</w:t>
        </w:r>
        <w:r>
          <w:tab/>
        </w:r>
        <w:r>
          <w:fldChar w:fldCharType="begin"/>
        </w:r>
        <w:r>
          <w:instrText xml:space="preserve"> PAGEREF _Toc25786 \h </w:instrText>
        </w:r>
        <w:r>
          <w:fldChar w:fldCharType="separate"/>
        </w:r>
        <w:r>
          <w:t>33</w:t>
        </w:r>
        <w:r>
          <w:fldChar w:fldCharType="end"/>
        </w:r>
      </w:hyperlink>
    </w:p>
    <w:p>
      <w:pPr>
        <w:pStyle w:val="TOC2"/>
        <w:tabs>
          <w:tab w:val="right" w:leader="dot" w:pos="8306"/>
        </w:tabs>
      </w:pPr>
      <w:hyperlink w:anchor="_Toc19060" w:history="1">
        <w:r>
          <w:rPr>
            <w:rFonts w:ascii="仿宋" w:eastAsia="仿宋" w:hAnsi="仿宋" w:cs="仿宋" w:hint="eastAsia"/>
            <w:lang w:eastAsia="zh-CN"/>
          </w:rPr>
          <w:t>(九)、社会影响评估</w:t>
        </w:r>
        <w:r>
          <w:tab/>
        </w:r>
        <w:r>
          <w:fldChar w:fldCharType="begin"/>
        </w:r>
        <w:r>
          <w:instrText xml:space="preserve"> PAGEREF _Toc19060 \h </w:instrText>
        </w:r>
        <w:r>
          <w:fldChar w:fldCharType="separate"/>
        </w:r>
        <w:r>
          <w:t>34</w:t>
        </w:r>
        <w:r>
          <w:fldChar w:fldCharType="end"/>
        </w:r>
      </w:hyperlink>
    </w:p>
    <w:p>
      <w:pPr>
        <w:pStyle w:val="TOC1"/>
        <w:tabs>
          <w:tab w:val="right" w:leader="dot" w:pos="8306"/>
        </w:tabs>
      </w:pPr>
      <w:hyperlink w:anchor="_Toc5846" w:history="1">
        <w:r>
          <w:rPr>
            <w:rFonts w:ascii="仿宋" w:eastAsia="仿宋" w:hAnsi="仿宋" w:cs="仿宋" w:hint="eastAsia"/>
            <w:lang w:eastAsia="zh-CN"/>
          </w:rPr>
          <w:t>七、经济效益与社会效益优化</w:t>
        </w:r>
        <w:r>
          <w:tab/>
        </w:r>
        <w:r>
          <w:fldChar w:fldCharType="begin"/>
        </w:r>
        <w:r>
          <w:instrText xml:space="preserve"> PAGEREF _Toc5846 \h </w:instrText>
        </w:r>
        <w:r>
          <w:fldChar w:fldCharType="separate"/>
        </w:r>
        <w:r>
          <w:t>36</w:t>
        </w:r>
        <w:r>
          <w:fldChar w:fldCharType="end"/>
        </w:r>
      </w:hyperlink>
    </w:p>
    <w:p>
      <w:pPr>
        <w:pStyle w:val="TOC2"/>
        <w:tabs>
          <w:tab w:val="right" w:leader="dot" w:pos="8306"/>
        </w:tabs>
      </w:pPr>
      <w:hyperlink w:anchor="_Toc24302" w:history="1">
        <w:r>
          <w:rPr>
            <w:rFonts w:ascii="仿宋" w:eastAsia="仿宋" w:hAnsi="仿宋" w:cs="仿宋" w:hint="eastAsia"/>
            <w:lang w:eastAsia="zh-CN"/>
          </w:rPr>
          <w:t>(一)、经济效益提升策略</w:t>
        </w:r>
        <w:r>
          <w:tab/>
        </w:r>
        <w:r>
          <w:fldChar w:fldCharType="begin"/>
        </w:r>
        <w:r>
          <w:instrText xml:space="preserve"> PAGEREF _Toc24302 \h </w:instrText>
        </w:r>
        <w:r>
          <w:fldChar w:fldCharType="separate"/>
        </w:r>
        <w:r>
          <w:t>36</w:t>
        </w:r>
        <w:r>
          <w:fldChar w:fldCharType="end"/>
        </w:r>
      </w:hyperlink>
    </w:p>
    <w:p>
      <w:pPr>
        <w:pStyle w:val="TOC2"/>
        <w:tabs>
          <w:tab w:val="right" w:leader="dot" w:pos="8306"/>
        </w:tabs>
      </w:pPr>
      <w:hyperlink w:anchor="_Toc19739" w:history="1">
        <w:r>
          <w:rPr>
            <w:rFonts w:ascii="仿宋" w:eastAsia="仿宋" w:hAnsi="仿宋" w:cs="仿宋" w:hint="eastAsia"/>
            <w:lang w:eastAsia="zh-CN"/>
          </w:rPr>
          <w:t>(二)、社会效益增强方案</w:t>
        </w:r>
        <w:r>
          <w:tab/>
        </w:r>
        <w:r>
          <w:fldChar w:fldCharType="begin"/>
        </w:r>
        <w:r>
          <w:instrText xml:space="preserve"> PAGEREF _Toc19739 \h </w:instrText>
        </w:r>
        <w:r>
          <w:fldChar w:fldCharType="separate"/>
        </w:r>
        <w:r>
          <w:t>37</w:t>
        </w:r>
        <w:r>
          <w:fldChar w:fldCharType="end"/>
        </w:r>
      </w:hyperlink>
    </w:p>
    <w:p>
      <w:pPr>
        <w:pStyle w:val="TOC1"/>
        <w:tabs>
          <w:tab w:val="right" w:leader="dot" w:pos="8306"/>
        </w:tabs>
      </w:pPr>
      <w:hyperlink w:anchor="_Toc1185" w:history="1">
        <w:r>
          <w:rPr>
            <w:rFonts w:ascii="仿宋" w:eastAsia="仿宋" w:hAnsi="仿宋" w:cs="仿宋" w:hint="eastAsia"/>
            <w:lang w:eastAsia="zh-CN"/>
          </w:rPr>
          <w:t>八、土地利用与规划方案</w:t>
        </w:r>
        <w:r>
          <w:tab/>
        </w:r>
        <w:r>
          <w:fldChar w:fldCharType="begin"/>
        </w:r>
        <w:r>
          <w:instrText xml:space="preserve"> PAGEREF _Toc1185 \h </w:instrText>
        </w:r>
        <w:r>
          <w:fldChar w:fldCharType="separate"/>
        </w:r>
        <w:r>
          <w:t>38</w:t>
        </w:r>
        <w:r>
          <w:fldChar w:fldCharType="end"/>
        </w:r>
      </w:hyperlink>
    </w:p>
    <w:p>
      <w:pPr>
        <w:pStyle w:val="TOC2"/>
        <w:tabs>
          <w:tab w:val="right" w:leader="dot" w:pos="8306"/>
        </w:tabs>
      </w:pPr>
      <w:hyperlink w:anchor="_Toc6044" w:history="1">
        <w:r>
          <w:rPr>
            <w:rFonts w:ascii="仿宋" w:eastAsia="仿宋" w:hAnsi="仿宋" w:cs="仿宋" w:hint="eastAsia"/>
            <w:lang w:eastAsia="zh-CN"/>
          </w:rPr>
          <w:t>(一)、项目用地情况分析</w:t>
        </w:r>
        <w:r>
          <w:tab/>
        </w:r>
        <w:r>
          <w:fldChar w:fldCharType="begin"/>
        </w:r>
        <w:r>
          <w:instrText xml:space="preserve"> PAGEREF _Toc6044 \h </w:instrText>
        </w:r>
        <w:r>
          <w:fldChar w:fldCharType="separate"/>
        </w:r>
        <w:r>
          <w:t>38</w:t>
        </w:r>
        <w:r>
          <w:fldChar w:fldCharType="end"/>
        </w:r>
      </w:hyperlink>
    </w:p>
    <w:p>
      <w:pPr>
        <w:pStyle w:val="TOC2"/>
        <w:tabs>
          <w:tab w:val="right" w:leader="dot" w:pos="8306"/>
        </w:tabs>
      </w:pPr>
      <w:hyperlink w:anchor="_Toc13049" w:history="1">
        <w:r>
          <w:rPr>
            <w:rFonts w:ascii="仿宋" w:eastAsia="仿宋" w:hAnsi="仿宋" w:cs="仿宋" w:hint="eastAsia"/>
            <w:lang w:eastAsia="zh-CN"/>
          </w:rPr>
          <w:t>(二)、土地利用规划方案</w:t>
        </w:r>
        <w:r>
          <w:tab/>
        </w:r>
        <w:r>
          <w:fldChar w:fldCharType="begin"/>
        </w:r>
        <w:r>
          <w:instrText xml:space="preserve"> PAGEREF _Toc13049 \h </w:instrText>
        </w:r>
        <w:r>
          <w:fldChar w:fldCharType="separate"/>
        </w:r>
        <w:r>
          <w:t>39</w:t>
        </w:r>
        <w:r>
          <w:fldChar w:fldCharType="end"/>
        </w:r>
      </w:hyperlink>
    </w:p>
    <w:p>
      <w:pPr>
        <w:pStyle w:val="TOC1"/>
        <w:tabs>
          <w:tab w:val="right" w:leader="dot" w:pos="8306"/>
        </w:tabs>
      </w:pPr>
      <w:hyperlink w:anchor="_Toc8488" w:history="1">
        <w:r>
          <w:rPr>
            <w:rFonts w:ascii="仿宋" w:eastAsia="仿宋" w:hAnsi="仿宋" w:cs="仿宋" w:hint="eastAsia"/>
            <w:lang w:eastAsia="zh-CN"/>
          </w:rPr>
          <w:t>九、项目变更管理</w:t>
        </w:r>
        <w:r>
          <w:tab/>
        </w:r>
        <w:r>
          <w:fldChar w:fldCharType="begin"/>
        </w:r>
        <w:r>
          <w:instrText xml:space="preserve"> PAGEREF _Toc8488 \h </w:instrText>
        </w:r>
        <w:r>
          <w:fldChar w:fldCharType="separate"/>
        </w:r>
        <w:r>
          <w:t>40</w:t>
        </w:r>
        <w:r>
          <w:fldChar w:fldCharType="end"/>
        </w:r>
      </w:hyperlink>
    </w:p>
    <w:p>
      <w:pPr>
        <w:pStyle w:val="TOC2"/>
        <w:tabs>
          <w:tab w:val="right" w:leader="dot" w:pos="8306"/>
        </w:tabs>
      </w:pPr>
      <w:hyperlink w:anchor="_Toc7732" w:history="1">
        <w:r>
          <w:rPr>
            <w:rFonts w:ascii="仿宋" w:eastAsia="仿宋" w:hAnsi="仿宋" w:cs="仿宋" w:hint="eastAsia"/>
            <w:lang w:eastAsia="zh-CN"/>
          </w:rPr>
          <w:t>(一)、变更控制流程</w:t>
        </w:r>
        <w:r>
          <w:tab/>
        </w:r>
        <w:r>
          <w:fldChar w:fldCharType="begin"/>
        </w:r>
        <w:r>
          <w:instrText xml:space="preserve"> PAGEREF _Toc7732 \h </w:instrText>
        </w:r>
        <w:r>
          <w:fldChar w:fldCharType="separate"/>
        </w:r>
        <w:r>
          <w:t>40</w:t>
        </w:r>
        <w:r>
          <w:fldChar w:fldCharType="end"/>
        </w:r>
      </w:hyperlink>
    </w:p>
    <w:p>
      <w:pPr>
        <w:pStyle w:val="TOC2"/>
        <w:tabs>
          <w:tab w:val="right" w:leader="dot" w:pos="8306"/>
        </w:tabs>
      </w:pPr>
      <w:hyperlink w:anchor="_Toc30451" w:history="1">
        <w:r>
          <w:rPr>
            <w:rFonts w:ascii="仿宋" w:eastAsia="仿宋" w:hAnsi="仿宋" w:cs="仿宋" w:hint="eastAsia"/>
            <w:lang w:eastAsia="zh-CN"/>
          </w:rPr>
          <w:t>(二)、影响评估与处理</w:t>
        </w:r>
        <w:r>
          <w:tab/>
        </w:r>
        <w:r>
          <w:fldChar w:fldCharType="begin"/>
        </w:r>
        <w:r>
          <w:instrText xml:space="preserve"> PAGEREF _Toc30451 \h </w:instrText>
        </w:r>
        <w:r>
          <w:fldChar w:fldCharType="separate"/>
        </w:r>
        <w:r>
          <w:t>41</w:t>
        </w:r>
        <w:r>
          <w:fldChar w:fldCharType="end"/>
        </w:r>
      </w:hyperlink>
    </w:p>
    <w:p>
      <w:pPr>
        <w:pStyle w:val="TOC2"/>
        <w:tabs>
          <w:tab w:val="right" w:leader="dot" w:pos="8306"/>
        </w:tabs>
      </w:pPr>
      <w:hyperlink w:anchor="_Toc18687" w:history="1">
        <w:r>
          <w:rPr>
            <w:rFonts w:ascii="仿宋" w:eastAsia="仿宋" w:hAnsi="仿宋" w:cs="仿宋" w:hint="eastAsia"/>
            <w:lang w:eastAsia="zh-CN"/>
          </w:rPr>
          <w:t>(三)、变更记录与追踪</w:t>
        </w:r>
        <w:r>
          <w:tab/>
        </w:r>
        <w:r>
          <w:fldChar w:fldCharType="begin"/>
        </w:r>
        <w:r>
          <w:instrText xml:space="preserve"> PAGEREF _Toc18687 \h </w:instrText>
        </w:r>
        <w:r>
          <w:fldChar w:fldCharType="separate"/>
        </w:r>
        <w:r>
          <w:t>43</w:t>
        </w:r>
        <w:r>
          <w:fldChar w:fldCharType="end"/>
        </w:r>
      </w:hyperlink>
    </w:p>
    <w:p>
      <w:pPr>
        <w:pStyle w:val="TOC2"/>
        <w:tabs>
          <w:tab w:val="right" w:leader="dot" w:pos="8306"/>
        </w:tabs>
      </w:pPr>
      <w:hyperlink w:anchor="_Toc6703" w:history="1">
        <w:r>
          <w:rPr>
            <w:rFonts w:ascii="仿宋" w:eastAsia="仿宋" w:hAnsi="仿宋" w:cs="仿宋" w:hint="eastAsia"/>
            <w:lang w:eastAsia="zh-CN"/>
          </w:rPr>
          <w:t>(四)、变更管理策略</w:t>
        </w:r>
        <w:r>
          <w:tab/>
        </w:r>
        <w:r>
          <w:fldChar w:fldCharType="begin"/>
        </w:r>
        <w:r>
          <w:instrText xml:space="preserve"> PAGEREF _Toc6703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4" w:history="1">
        <w:r>
          <w:rPr>
            <w:rFonts w:ascii="仿宋" w:eastAsia="仿宋" w:hAnsi="仿宋" w:cs="仿宋" w:hint="eastAsia"/>
            <w:lang w:eastAsia="zh-CN"/>
          </w:rPr>
          <w:t>十、客户关系管理与市场拓展</w:t>
        </w:r>
        <w:r>
          <w:tab/>
        </w:r>
        <w:r>
          <w:fldChar w:fldCharType="begin"/>
        </w:r>
        <w:r>
          <w:instrText xml:space="preserve"> PAGEREF _Toc31764 \h </w:instrText>
        </w:r>
        <w:r>
          <w:fldChar w:fldCharType="separate"/>
        </w:r>
        <w:r>
          <w:t>46</w:t>
        </w:r>
        <w:r>
          <w:fldChar w:fldCharType="end"/>
        </w:r>
      </w:hyperlink>
    </w:p>
    <w:p>
      <w:pPr>
        <w:pStyle w:val="TOC2"/>
        <w:tabs>
          <w:tab w:val="right" w:leader="dot" w:pos="8306"/>
        </w:tabs>
      </w:pPr>
      <w:hyperlink w:anchor="_Toc5050" w:history="1">
        <w:r>
          <w:rPr>
            <w:rFonts w:ascii="仿宋" w:eastAsia="仿宋" w:hAnsi="仿宋" w:cs="仿宋" w:hint="eastAsia"/>
            <w:lang w:eastAsia="zh-CN"/>
          </w:rPr>
          <w:t>(一)、客户关系管理策略</w:t>
        </w:r>
        <w:r>
          <w:tab/>
        </w:r>
        <w:r>
          <w:fldChar w:fldCharType="begin"/>
        </w:r>
        <w:r>
          <w:instrText xml:space="preserve"> PAGEREF _Toc5050 \h </w:instrText>
        </w:r>
        <w:r>
          <w:fldChar w:fldCharType="separate"/>
        </w:r>
        <w:r>
          <w:t>46</w:t>
        </w:r>
        <w:r>
          <w:fldChar w:fldCharType="end"/>
        </w:r>
      </w:hyperlink>
    </w:p>
    <w:p>
      <w:pPr>
        <w:pStyle w:val="TOC2"/>
        <w:tabs>
          <w:tab w:val="right" w:leader="dot" w:pos="8306"/>
        </w:tabs>
      </w:pPr>
      <w:hyperlink w:anchor="_Toc7097" w:history="1">
        <w:r>
          <w:rPr>
            <w:rFonts w:ascii="仿宋" w:eastAsia="仿宋" w:hAnsi="仿宋" w:cs="仿宋" w:hint="eastAsia"/>
            <w:lang w:eastAsia="zh-CN"/>
          </w:rPr>
          <w:t>(二)、市场拓展方案</w:t>
        </w:r>
        <w:r>
          <w:tab/>
        </w:r>
        <w:r>
          <w:fldChar w:fldCharType="begin"/>
        </w:r>
        <w:r>
          <w:instrText xml:space="preserve"> PAGEREF _Toc7097 \h </w:instrText>
        </w:r>
        <w:r>
          <w:fldChar w:fldCharType="separate"/>
        </w:r>
        <w:r>
          <w:t>47</w:t>
        </w:r>
        <w:r>
          <w:fldChar w:fldCharType="end"/>
        </w:r>
      </w:hyperlink>
    </w:p>
    <w:p>
      <w:pPr>
        <w:pStyle w:val="TOC1"/>
        <w:tabs>
          <w:tab w:val="right" w:leader="dot" w:pos="8306"/>
        </w:tabs>
      </w:pPr>
      <w:hyperlink w:anchor="_Toc16921" w:history="1">
        <w:r>
          <w:rPr>
            <w:rFonts w:ascii="仿宋" w:eastAsia="仿宋" w:hAnsi="仿宋" w:cs="仿宋" w:hint="eastAsia"/>
            <w:lang w:eastAsia="zh-CN"/>
          </w:rPr>
          <w:t>十一、资金管理与财务规划</w:t>
        </w:r>
        <w:r>
          <w:tab/>
        </w:r>
        <w:r>
          <w:fldChar w:fldCharType="begin"/>
        </w:r>
        <w:r>
          <w:instrText xml:space="preserve"> PAGEREF _Toc16921 \h </w:instrText>
        </w:r>
        <w:r>
          <w:fldChar w:fldCharType="separate"/>
        </w:r>
        <w:r>
          <w:t>48</w:t>
        </w:r>
        <w:r>
          <w:fldChar w:fldCharType="end"/>
        </w:r>
      </w:hyperlink>
    </w:p>
    <w:p>
      <w:pPr>
        <w:pStyle w:val="TOC2"/>
        <w:tabs>
          <w:tab w:val="right" w:leader="dot" w:pos="8306"/>
        </w:tabs>
      </w:pPr>
      <w:hyperlink w:anchor="_Toc21074" w:history="1">
        <w:r>
          <w:rPr>
            <w:rFonts w:ascii="仿宋" w:eastAsia="仿宋" w:hAnsi="仿宋" w:cs="仿宋" w:hint="eastAsia"/>
            <w:lang w:eastAsia="zh-CN"/>
          </w:rPr>
          <w:t>(一)、项目资金来源与筹措</w:t>
        </w:r>
        <w:r>
          <w:tab/>
        </w:r>
        <w:r>
          <w:fldChar w:fldCharType="begin"/>
        </w:r>
        <w:r>
          <w:instrText xml:space="preserve"> PAGEREF _Toc21074 \h </w:instrText>
        </w:r>
        <w:r>
          <w:fldChar w:fldCharType="separate"/>
        </w:r>
        <w:r>
          <w:t>48</w:t>
        </w:r>
        <w:r>
          <w:fldChar w:fldCharType="end"/>
        </w:r>
      </w:hyperlink>
    </w:p>
    <w:p>
      <w:pPr>
        <w:pStyle w:val="TOC2"/>
        <w:tabs>
          <w:tab w:val="right" w:leader="dot" w:pos="8306"/>
        </w:tabs>
      </w:pPr>
      <w:hyperlink w:anchor="_Toc7244" w:history="1">
        <w:r>
          <w:rPr>
            <w:rFonts w:ascii="仿宋" w:eastAsia="仿宋" w:hAnsi="仿宋" w:cs="仿宋" w:hint="eastAsia"/>
            <w:lang w:eastAsia="zh-CN"/>
          </w:rPr>
          <w:t>(二)、资金使用与监管</w:t>
        </w:r>
        <w:r>
          <w:tab/>
        </w:r>
        <w:r>
          <w:fldChar w:fldCharType="begin"/>
        </w:r>
        <w:r>
          <w:instrText xml:space="preserve"> PAGEREF _Toc7244 \h </w:instrText>
        </w:r>
        <w:r>
          <w:fldChar w:fldCharType="separate"/>
        </w:r>
        <w:r>
          <w:t>50</w:t>
        </w:r>
        <w:r>
          <w:fldChar w:fldCharType="end"/>
        </w:r>
      </w:hyperlink>
    </w:p>
    <w:p>
      <w:pPr>
        <w:pStyle w:val="TOC2"/>
        <w:tabs>
          <w:tab w:val="right" w:leader="dot" w:pos="8306"/>
        </w:tabs>
      </w:pPr>
      <w:hyperlink w:anchor="_Toc98" w:history="1">
        <w:r>
          <w:rPr>
            <w:rFonts w:ascii="仿宋" w:eastAsia="仿宋" w:hAnsi="仿宋" w:cs="仿宋" w:hint="eastAsia"/>
            <w:lang w:eastAsia="zh-CN"/>
          </w:rPr>
          <w:t>(三)、财务规划与预测</w:t>
        </w:r>
        <w:r>
          <w:tab/>
        </w:r>
        <w:r>
          <w:fldChar w:fldCharType="begin"/>
        </w:r>
        <w:r>
          <w:instrText xml:space="preserve"> PAGEREF _Toc98 \h </w:instrText>
        </w:r>
        <w:r>
          <w:fldChar w:fldCharType="separate"/>
        </w:r>
        <w:r>
          <w:t>51</w:t>
        </w:r>
        <w:r>
          <w:fldChar w:fldCharType="end"/>
        </w:r>
      </w:hyperlink>
    </w:p>
    <w:p>
      <w:pPr>
        <w:pStyle w:val="TOC1"/>
        <w:tabs>
          <w:tab w:val="right" w:leader="dot" w:pos="8306"/>
        </w:tabs>
      </w:pPr>
      <w:hyperlink w:anchor="_Toc14401" w:history="1">
        <w:r>
          <w:rPr>
            <w:rFonts w:ascii="仿宋" w:eastAsia="仿宋" w:hAnsi="仿宋" w:cs="仿宋" w:hint="eastAsia"/>
            <w:lang w:eastAsia="zh-CN"/>
          </w:rPr>
          <w:t>十二、安全与应急管理</w:t>
        </w:r>
        <w:r>
          <w:tab/>
        </w:r>
        <w:r>
          <w:fldChar w:fldCharType="begin"/>
        </w:r>
        <w:r>
          <w:instrText xml:space="preserve"> PAGEREF _Toc14401 \h </w:instrText>
        </w:r>
        <w:r>
          <w:fldChar w:fldCharType="separate"/>
        </w:r>
        <w:r>
          <w:t>52</w:t>
        </w:r>
        <w:r>
          <w:fldChar w:fldCharType="end"/>
        </w:r>
      </w:hyperlink>
    </w:p>
    <w:p>
      <w:pPr>
        <w:pStyle w:val="TOC2"/>
        <w:tabs>
          <w:tab w:val="right" w:leader="dot" w:pos="8306"/>
        </w:tabs>
      </w:pPr>
      <w:hyperlink w:anchor="_Toc9646" w:history="1">
        <w:r>
          <w:rPr>
            <w:rFonts w:ascii="仿宋" w:eastAsia="仿宋" w:hAnsi="仿宋" w:cs="仿宋" w:hint="eastAsia"/>
            <w:lang w:eastAsia="zh-CN"/>
          </w:rPr>
          <w:t>(一)、安全生产管理</w:t>
        </w:r>
        <w:r>
          <w:tab/>
        </w:r>
        <w:r>
          <w:fldChar w:fldCharType="begin"/>
        </w:r>
        <w:r>
          <w:instrText xml:space="preserve"> PAGEREF _Toc9646 \h </w:instrText>
        </w:r>
        <w:r>
          <w:fldChar w:fldCharType="separate"/>
        </w:r>
        <w:r>
          <w:t>52</w:t>
        </w:r>
        <w:r>
          <w:fldChar w:fldCharType="end"/>
        </w:r>
      </w:hyperlink>
    </w:p>
    <w:p>
      <w:pPr>
        <w:pStyle w:val="TOC2"/>
        <w:tabs>
          <w:tab w:val="right" w:leader="dot" w:pos="8306"/>
        </w:tabs>
      </w:pPr>
      <w:hyperlink w:anchor="_Toc6647" w:history="1">
        <w:r>
          <w:rPr>
            <w:rFonts w:ascii="仿宋" w:eastAsia="仿宋" w:hAnsi="仿宋" w:cs="仿宋" w:hint="eastAsia"/>
            <w:lang w:eastAsia="zh-CN"/>
          </w:rPr>
          <w:t>(二)、应急预案与响应</w:t>
        </w:r>
        <w:r>
          <w:tab/>
        </w:r>
        <w:r>
          <w:fldChar w:fldCharType="begin"/>
        </w:r>
        <w:r>
          <w:instrText xml:space="preserve"> PAGEREF _Toc6647 \h </w:instrText>
        </w:r>
        <w:r>
          <w:fldChar w:fldCharType="separate"/>
        </w:r>
        <w:r>
          <w:t>54</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十三、项目施工方案</w:t>
        </w:r>
        <w:r>
          <w:tab/>
        </w:r>
        <w:r>
          <w:fldChar w:fldCharType="begin"/>
        </w:r>
        <w:r>
          <w:instrText xml:space="preserve"> PAGEREF _Toc21600 \h </w:instrText>
        </w:r>
        <w:r>
          <w:fldChar w:fldCharType="separate"/>
        </w:r>
        <w:r>
          <w:t>55</w:t>
        </w:r>
        <w:r>
          <w:fldChar w:fldCharType="end"/>
        </w:r>
      </w:hyperlink>
    </w:p>
    <w:p>
      <w:pPr>
        <w:pStyle w:val="TOC2"/>
        <w:tabs>
          <w:tab w:val="right" w:leader="dot" w:pos="8306"/>
        </w:tabs>
      </w:pPr>
      <w:hyperlink w:anchor="_Toc14471" w:history="1">
        <w:r>
          <w:rPr>
            <w:rFonts w:ascii="仿宋" w:eastAsia="仿宋" w:hAnsi="仿宋" w:cs="仿宋" w:hint="eastAsia"/>
            <w:lang w:eastAsia="zh-CN"/>
          </w:rPr>
          <w:t>(一)、施工组织设计</w:t>
        </w:r>
        <w:r>
          <w:tab/>
        </w:r>
        <w:r>
          <w:fldChar w:fldCharType="begin"/>
        </w:r>
        <w:r>
          <w:instrText xml:space="preserve"> PAGEREF _Toc14471 \h </w:instrText>
        </w:r>
        <w:r>
          <w:fldChar w:fldCharType="separate"/>
        </w:r>
        <w:r>
          <w:t>55</w:t>
        </w:r>
        <w:r>
          <w:fldChar w:fldCharType="end"/>
        </w:r>
      </w:hyperlink>
    </w:p>
    <w:p>
      <w:pPr>
        <w:pStyle w:val="TOC2"/>
        <w:tabs>
          <w:tab w:val="right" w:leader="dot" w:pos="8306"/>
        </w:tabs>
      </w:pPr>
      <w:hyperlink w:anchor="_Toc1629" w:history="1">
        <w:r>
          <w:rPr>
            <w:rFonts w:ascii="仿宋" w:eastAsia="仿宋" w:hAnsi="仿宋" w:cs="仿宋" w:hint="eastAsia"/>
            <w:lang w:eastAsia="zh-CN"/>
          </w:rPr>
          <w:t>(二)、施工工艺与技术路线</w:t>
        </w:r>
        <w:r>
          <w:tab/>
        </w:r>
        <w:r>
          <w:fldChar w:fldCharType="begin"/>
        </w:r>
        <w:r>
          <w:instrText xml:space="preserve"> PAGEREF _Toc1629 \h </w:instrText>
        </w:r>
        <w:r>
          <w:fldChar w:fldCharType="separate"/>
        </w:r>
        <w:r>
          <w:t>57</w:t>
        </w:r>
        <w:r>
          <w:fldChar w:fldCharType="end"/>
        </w:r>
      </w:hyperlink>
    </w:p>
    <w:p>
      <w:pPr>
        <w:pStyle w:val="TOC2"/>
        <w:tabs>
          <w:tab w:val="right" w:leader="dot" w:pos="8306"/>
        </w:tabs>
      </w:pPr>
      <w:hyperlink w:anchor="_Toc20656" w:history="1">
        <w:r>
          <w:rPr>
            <w:rFonts w:ascii="仿宋" w:eastAsia="仿宋" w:hAnsi="仿宋" w:cs="仿宋" w:hint="eastAsia"/>
            <w:lang w:eastAsia="zh-CN"/>
          </w:rPr>
          <w:t>(三)、关键节点施工计划</w:t>
        </w:r>
        <w:r>
          <w:tab/>
        </w:r>
        <w:r>
          <w:fldChar w:fldCharType="begin"/>
        </w:r>
        <w:r>
          <w:instrText xml:space="preserve"> PAGEREF _Toc20656 \h </w:instrText>
        </w:r>
        <w:r>
          <w:fldChar w:fldCharType="separate"/>
        </w:r>
        <w:r>
          <w:t>58</w:t>
        </w:r>
        <w:r>
          <w:fldChar w:fldCharType="end"/>
        </w:r>
      </w:hyperlink>
    </w:p>
    <w:p>
      <w:pPr>
        <w:pStyle w:val="TOC2"/>
        <w:tabs>
          <w:tab w:val="right" w:leader="dot" w:pos="8306"/>
        </w:tabs>
      </w:pPr>
      <w:hyperlink w:anchor="_Toc11815" w:history="1">
        <w:r>
          <w:rPr>
            <w:rFonts w:ascii="仿宋" w:eastAsia="仿宋" w:hAnsi="仿宋" w:cs="仿宋" w:hint="eastAsia"/>
            <w:lang w:eastAsia="zh-CN"/>
          </w:rPr>
          <w:t>(四)、施工现场管理</w:t>
        </w:r>
        <w:r>
          <w:tab/>
        </w:r>
        <w:r>
          <w:fldChar w:fldCharType="begin"/>
        </w:r>
        <w:r>
          <w:instrText xml:space="preserve"> PAGEREF _Toc11815 \h </w:instrText>
        </w:r>
        <w:r>
          <w:fldChar w:fldCharType="separate"/>
        </w:r>
        <w:r>
          <w:t>60</w:t>
        </w:r>
        <w:r>
          <w:fldChar w:fldCharType="end"/>
        </w:r>
      </w:hyperlink>
    </w:p>
    <w:p>
      <w:pPr>
        <w:pStyle w:val="TOC1"/>
        <w:tabs>
          <w:tab w:val="right" w:leader="dot" w:pos="8306"/>
        </w:tabs>
      </w:pPr>
      <w:hyperlink w:anchor="_Toc6304" w:history="1">
        <w:r>
          <w:rPr>
            <w:rFonts w:ascii="仿宋" w:eastAsia="仿宋" w:hAnsi="仿宋" w:cs="仿宋" w:hint="eastAsia"/>
            <w:lang w:eastAsia="zh-CN"/>
          </w:rPr>
          <w:t>十四、合作与交流机制建立</w:t>
        </w:r>
        <w:r>
          <w:tab/>
        </w:r>
        <w:r>
          <w:fldChar w:fldCharType="begin"/>
        </w:r>
        <w:r>
          <w:instrText xml:space="preserve"> PAGEREF _Toc6304 \h </w:instrText>
        </w:r>
        <w:r>
          <w:fldChar w:fldCharType="separate"/>
        </w:r>
        <w:r>
          <w:t>62</w:t>
        </w:r>
        <w:r>
          <w:fldChar w:fldCharType="end"/>
        </w:r>
      </w:hyperlink>
    </w:p>
    <w:p>
      <w:pPr>
        <w:pStyle w:val="TOC2"/>
        <w:tabs>
          <w:tab w:val="right" w:leader="dot" w:pos="8306"/>
        </w:tabs>
      </w:pPr>
      <w:hyperlink w:anchor="_Toc26633" w:history="1">
        <w:r>
          <w:rPr>
            <w:rFonts w:ascii="仿宋" w:eastAsia="仿宋" w:hAnsi="仿宋" w:cs="仿宋" w:hint="eastAsia"/>
            <w:lang w:eastAsia="zh-CN"/>
          </w:rPr>
          <w:t>(一)、合作伙伴选择与合作方式</w:t>
        </w:r>
        <w:r>
          <w:tab/>
        </w:r>
        <w:r>
          <w:fldChar w:fldCharType="begin"/>
        </w:r>
        <w:r>
          <w:instrText xml:space="preserve"> PAGEREF _Toc26633 \h </w:instrText>
        </w:r>
        <w:r>
          <w:fldChar w:fldCharType="separate"/>
        </w:r>
        <w:r>
          <w:t>62</w:t>
        </w:r>
        <w:r>
          <w:fldChar w:fldCharType="end"/>
        </w:r>
      </w:hyperlink>
    </w:p>
    <w:p>
      <w:pPr>
        <w:pStyle w:val="TOC2"/>
        <w:tabs>
          <w:tab w:val="right" w:leader="dot" w:pos="8306"/>
        </w:tabs>
      </w:pPr>
      <w:hyperlink w:anchor="_Toc18180" w:history="1">
        <w:r>
          <w:rPr>
            <w:rFonts w:ascii="仿宋" w:eastAsia="仿宋" w:hAnsi="仿宋" w:cs="仿宋" w:hint="eastAsia"/>
            <w:lang w:eastAsia="zh-CN"/>
          </w:rPr>
          <w:t>(二)、交流与合作平台搭建</w:t>
        </w:r>
        <w:r>
          <w:tab/>
        </w:r>
        <w:r>
          <w:fldChar w:fldCharType="begin"/>
        </w:r>
        <w:r>
          <w:instrText xml:space="preserve"> PAGEREF _Toc18180 \h </w:instrText>
        </w:r>
        <w:r>
          <w:fldChar w:fldCharType="separate"/>
        </w:r>
        <w:r>
          <w:t>63</w:t>
        </w:r>
        <w:r>
          <w:fldChar w:fldCharType="end"/>
        </w:r>
      </w:hyperlink>
    </w:p>
    <w:p>
      <w:pPr>
        <w:pStyle w:val="TOC1"/>
        <w:tabs>
          <w:tab w:val="right" w:leader="dot" w:pos="8306"/>
        </w:tabs>
      </w:pPr>
      <w:hyperlink w:anchor="_Toc5467" w:history="1">
        <w:r>
          <w:rPr>
            <w:rFonts w:ascii="仿宋" w:eastAsia="仿宋" w:hAnsi="仿宋" w:cs="仿宋" w:hint="eastAsia"/>
            <w:lang w:eastAsia="zh-CN"/>
          </w:rPr>
          <w:t>十五、法律法规与政策遵循</w:t>
        </w:r>
        <w:r>
          <w:tab/>
        </w:r>
        <w:r>
          <w:fldChar w:fldCharType="begin"/>
        </w:r>
        <w:r>
          <w:instrText xml:space="preserve"> PAGEREF _Toc5467 \h </w:instrText>
        </w:r>
        <w:r>
          <w:fldChar w:fldCharType="separate"/>
        </w:r>
        <w:r>
          <w:t>65</w:t>
        </w:r>
        <w:r>
          <w:fldChar w:fldCharType="end"/>
        </w:r>
      </w:hyperlink>
    </w:p>
    <w:p>
      <w:pPr>
        <w:pStyle w:val="TOC2"/>
        <w:tabs>
          <w:tab w:val="right" w:leader="dot" w:pos="8306"/>
        </w:tabs>
      </w:pPr>
      <w:hyperlink w:anchor="_Toc12208" w:history="1">
        <w:r>
          <w:rPr>
            <w:rFonts w:ascii="仿宋" w:eastAsia="仿宋" w:hAnsi="仿宋" w:cs="仿宋" w:hint="eastAsia"/>
            <w:lang w:eastAsia="zh-CN"/>
          </w:rPr>
          <w:t>(一)、法律法规遵守</w:t>
        </w:r>
        <w:r>
          <w:tab/>
        </w:r>
        <w:r>
          <w:fldChar w:fldCharType="begin"/>
        </w:r>
        <w:r>
          <w:instrText xml:space="preserve"> PAGEREF _Toc12208 \h </w:instrText>
        </w:r>
        <w:r>
          <w:fldChar w:fldCharType="separate"/>
        </w:r>
        <w:r>
          <w:t>65</w:t>
        </w:r>
        <w:r>
          <w:fldChar w:fldCharType="end"/>
        </w:r>
      </w:hyperlink>
    </w:p>
    <w:p>
      <w:pPr>
        <w:pStyle w:val="TOC2"/>
        <w:tabs>
          <w:tab w:val="right" w:leader="dot" w:pos="8306"/>
        </w:tabs>
      </w:pPr>
      <w:hyperlink w:anchor="_Toc15130" w:history="1">
        <w:r>
          <w:rPr>
            <w:rFonts w:ascii="仿宋" w:eastAsia="仿宋" w:hAnsi="仿宋" w:cs="仿宋" w:hint="eastAsia"/>
            <w:lang w:eastAsia="zh-CN"/>
          </w:rPr>
          <w:t>(二)、政策导向与利用</w:t>
        </w:r>
        <w:r>
          <w:tab/>
        </w:r>
        <w:r>
          <w:fldChar w:fldCharType="begin"/>
        </w:r>
        <w:r>
          <w:instrText xml:space="preserve"> PAGEREF _Toc15130 \h </w:instrText>
        </w:r>
        <w:r>
          <w:fldChar w:fldCharType="separate"/>
        </w:r>
        <w:r>
          <w:t>66</w:t>
        </w:r>
        <w:r>
          <w:fldChar w:fldCharType="end"/>
        </w:r>
      </w:hyperlink>
    </w:p>
    <w:p>
      <w:pPr>
        <w:pStyle w:val="TOC1"/>
        <w:tabs>
          <w:tab w:val="right" w:leader="dot" w:pos="8306"/>
        </w:tabs>
      </w:pPr>
      <w:hyperlink w:anchor="_Toc2642" w:history="1">
        <w:r>
          <w:rPr>
            <w:rFonts w:ascii="仿宋" w:eastAsia="仿宋" w:hAnsi="仿宋" w:cs="仿宋" w:hint="eastAsia"/>
            <w:lang w:eastAsia="zh-CN"/>
          </w:rPr>
          <w:t>十六、企业合规与伦理</w:t>
        </w:r>
        <w:r>
          <w:tab/>
        </w:r>
        <w:r>
          <w:fldChar w:fldCharType="begin"/>
        </w:r>
        <w:r>
          <w:instrText xml:space="preserve"> PAGEREF _Toc2642 \h </w:instrText>
        </w:r>
        <w:r>
          <w:fldChar w:fldCharType="separate"/>
        </w:r>
        <w:r>
          <w:t>67</w:t>
        </w:r>
        <w:r>
          <w:fldChar w:fldCharType="end"/>
        </w:r>
      </w:hyperlink>
    </w:p>
    <w:p>
      <w:pPr>
        <w:pStyle w:val="TOC2"/>
        <w:tabs>
          <w:tab w:val="right" w:leader="dot" w:pos="8306"/>
        </w:tabs>
      </w:pPr>
      <w:hyperlink w:anchor="_Toc1588" w:history="1">
        <w:r>
          <w:rPr>
            <w:rFonts w:ascii="仿宋" w:eastAsia="仿宋" w:hAnsi="仿宋" w:cs="仿宋" w:hint="eastAsia"/>
            <w:lang w:eastAsia="zh-CN"/>
          </w:rPr>
          <w:t>(一)、合规政策与程序</w:t>
        </w:r>
        <w:r>
          <w:tab/>
        </w:r>
        <w:r>
          <w:fldChar w:fldCharType="begin"/>
        </w:r>
        <w:r>
          <w:instrText xml:space="preserve"> PAGEREF _Toc1588 \h </w:instrText>
        </w:r>
        <w:r>
          <w:fldChar w:fldCharType="separate"/>
        </w:r>
        <w:r>
          <w:t>67</w:t>
        </w:r>
        <w:r>
          <w:fldChar w:fldCharType="end"/>
        </w:r>
      </w:hyperlink>
    </w:p>
    <w:p>
      <w:pPr>
        <w:pStyle w:val="TOC2"/>
        <w:tabs>
          <w:tab w:val="right" w:leader="dot" w:pos="8306"/>
        </w:tabs>
      </w:pPr>
      <w:hyperlink w:anchor="_Toc23578" w:history="1">
        <w:r>
          <w:rPr>
            <w:rFonts w:ascii="仿宋" w:eastAsia="仿宋" w:hAnsi="仿宋" w:cs="仿宋" w:hint="eastAsia"/>
            <w:lang w:eastAsia="zh-CN"/>
          </w:rPr>
          <w:t>(二)、伦理规范与培训</w:t>
        </w:r>
        <w:r>
          <w:tab/>
        </w:r>
        <w:r>
          <w:fldChar w:fldCharType="begin"/>
        </w:r>
        <w:r>
          <w:instrText xml:space="preserve"> PAGEREF _Toc23578 \h </w:instrText>
        </w:r>
        <w:r>
          <w:fldChar w:fldCharType="separate"/>
        </w:r>
        <w:r>
          <w:t>68</w:t>
        </w:r>
        <w:r>
          <w:fldChar w:fldCharType="end"/>
        </w:r>
      </w:hyperlink>
    </w:p>
    <w:p>
      <w:pPr>
        <w:pStyle w:val="TOC2"/>
        <w:tabs>
          <w:tab w:val="right" w:leader="dot" w:pos="8306"/>
        </w:tabs>
      </w:pPr>
      <w:hyperlink w:anchor="_Toc11060" w:history="1">
        <w:r>
          <w:rPr>
            <w:rFonts w:ascii="仿宋" w:eastAsia="仿宋" w:hAnsi="仿宋" w:cs="仿宋" w:hint="eastAsia"/>
            <w:lang w:eastAsia="zh-CN"/>
          </w:rPr>
          <w:t>(三)、合规风险评估</w:t>
        </w:r>
        <w:r>
          <w:tab/>
        </w:r>
        <w:r>
          <w:fldChar w:fldCharType="begin"/>
        </w:r>
        <w:r>
          <w:instrText xml:space="preserve"> PAGEREF _Toc11060 \h </w:instrText>
        </w:r>
        <w:r>
          <w:fldChar w:fldCharType="separate"/>
        </w:r>
        <w:r>
          <w:t>69</w:t>
        </w:r>
        <w:r>
          <w:fldChar w:fldCharType="end"/>
        </w:r>
      </w:hyperlink>
    </w:p>
    <w:p>
      <w:pPr>
        <w:pStyle w:val="TOC2"/>
        <w:tabs>
          <w:tab w:val="right" w:leader="dot" w:pos="8306"/>
        </w:tabs>
      </w:pPr>
      <w:hyperlink w:anchor="_Toc824" w:history="1">
        <w:r>
          <w:rPr>
            <w:rFonts w:ascii="仿宋" w:eastAsia="仿宋" w:hAnsi="仿宋" w:cs="仿宋" w:hint="eastAsia"/>
            <w:lang w:eastAsia="zh-CN"/>
          </w:rPr>
          <w:t>(四)、合规监督与执行</w:t>
        </w:r>
        <w:r>
          <w:tab/>
        </w:r>
        <w:r>
          <w:fldChar w:fldCharType="begin"/>
        </w:r>
        <w:r>
          <w:instrText xml:space="preserve"> PAGEREF _Toc824 \h </w:instrText>
        </w:r>
        <w:r>
          <w:fldChar w:fldCharType="separate"/>
        </w:r>
        <w:r>
          <w:t>70</w:t>
        </w:r>
        <w:r>
          <w:fldChar w:fldCharType="end"/>
        </w:r>
      </w:hyperlink>
    </w:p>
    <w:p>
      <w:pPr>
        <w:pStyle w:val="TOC1"/>
        <w:tabs>
          <w:tab w:val="right" w:leader="dot" w:pos="8306"/>
        </w:tabs>
      </w:pPr>
      <w:hyperlink w:anchor="_Toc17447" w:history="1">
        <w:r>
          <w:rPr>
            <w:rFonts w:ascii="仿宋" w:eastAsia="仿宋" w:hAnsi="仿宋" w:cs="仿宋" w:hint="eastAsia"/>
            <w:lang w:eastAsia="zh-CN"/>
          </w:rPr>
          <w:t>十七、产业协同与集群发展</w:t>
        </w:r>
        <w:r>
          <w:tab/>
        </w:r>
        <w:r>
          <w:fldChar w:fldCharType="begin"/>
        </w:r>
        <w:r>
          <w:instrText xml:space="preserve"> PAGEREF _Toc17447 \h </w:instrText>
        </w:r>
        <w:r>
          <w:fldChar w:fldCharType="separate"/>
        </w:r>
        <w:r>
          <w:t>71</w:t>
        </w:r>
        <w:r>
          <w:fldChar w:fldCharType="end"/>
        </w:r>
      </w:hyperlink>
    </w:p>
    <w:p>
      <w:pPr>
        <w:pStyle w:val="TOC2"/>
        <w:tabs>
          <w:tab w:val="right" w:leader="dot" w:pos="8306"/>
        </w:tabs>
      </w:pPr>
      <w:hyperlink w:anchor="_Toc7062" w:history="1">
        <w:r>
          <w:rPr>
            <w:rFonts w:ascii="仿宋" w:eastAsia="仿宋" w:hAnsi="仿宋" w:cs="仿宋" w:hint="eastAsia"/>
            <w:lang w:eastAsia="zh-CN"/>
          </w:rPr>
          <w:t>(一)、产业协同机制建设</w:t>
        </w:r>
        <w:r>
          <w:tab/>
        </w:r>
        <w:r>
          <w:fldChar w:fldCharType="begin"/>
        </w:r>
        <w:r>
          <w:instrText xml:space="preserve"> PAGEREF _Toc7062 \h </w:instrText>
        </w:r>
        <w:r>
          <w:fldChar w:fldCharType="separate"/>
        </w:r>
        <w:r>
          <w:t>71</w:t>
        </w:r>
        <w:r>
          <w:fldChar w:fldCharType="end"/>
        </w:r>
      </w:hyperlink>
    </w:p>
    <w:p>
      <w:pPr>
        <w:pStyle w:val="TOC2"/>
        <w:tabs>
          <w:tab w:val="right" w:leader="dot" w:pos="8306"/>
        </w:tabs>
      </w:pPr>
      <w:hyperlink w:anchor="_Toc9984" w:history="1">
        <w:r>
          <w:rPr>
            <w:rFonts w:ascii="仿宋" w:eastAsia="仿宋" w:hAnsi="仿宋" w:cs="仿宋" w:hint="eastAsia"/>
            <w:lang w:eastAsia="zh-CN"/>
          </w:rPr>
          <w:t>(二)、产业集群培育与发展</w:t>
        </w:r>
        <w:r>
          <w:tab/>
        </w:r>
        <w:r>
          <w:fldChar w:fldCharType="begin"/>
        </w:r>
        <w:r>
          <w:instrText xml:space="preserve"> PAGEREF _Toc9984 \h </w:instrText>
        </w:r>
        <w:r>
          <w:fldChar w:fldCharType="separate"/>
        </w:r>
        <w:r>
          <w:t>72</w:t>
        </w:r>
        <w:r>
          <w:fldChar w:fldCharType="end"/>
        </w:r>
      </w:hyperlink>
    </w:p>
    <w:p>
      <w:pPr>
        <w:pStyle w:val="TOC1"/>
        <w:tabs>
          <w:tab w:val="right" w:leader="dot" w:pos="8306"/>
        </w:tabs>
      </w:pPr>
      <w:hyperlink w:anchor="_Toc28235" w:history="1">
        <w:r>
          <w:rPr>
            <w:rFonts w:ascii="仿宋" w:eastAsia="仿宋" w:hAnsi="仿宋" w:cs="仿宋" w:hint="eastAsia"/>
            <w:lang w:eastAsia="zh-CN"/>
          </w:rPr>
          <w:t>十八、成果转化与推广应用</w:t>
        </w:r>
        <w:r>
          <w:tab/>
        </w:r>
        <w:r>
          <w:fldChar w:fldCharType="begin"/>
        </w:r>
        <w:r>
          <w:instrText xml:space="preserve"> PAGEREF _Toc28235 \h </w:instrText>
        </w:r>
        <w:r>
          <w:fldChar w:fldCharType="separate"/>
        </w:r>
        <w:r>
          <w:t>73</w:t>
        </w:r>
        <w:r>
          <w:fldChar w:fldCharType="end"/>
        </w:r>
      </w:hyperlink>
    </w:p>
    <w:p>
      <w:pPr>
        <w:pStyle w:val="TOC2"/>
        <w:tabs>
          <w:tab w:val="right" w:leader="dot" w:pos="8306"/>
        </w:tabs>
      </w:pPr>
      <w:hyperlink w:anchor="_Toc16323" w:history="1">
        <w:r>
          <w:rPr>
            <w:rFonts w:ascii="仿宋" w:eastAsia="仿宋" w:hAnsi="仿宋" w:cs="仿宋" w:hint="eastAsia"/>
            <w:lang w:eastAsia="zh-CN"/>
          </w:rPr>
          <w:t>(一)、成果转化策略制定</w:t>
        </w:r>
        <w:r>
          <w:tab/>
        </w:r>
        <w:r>
          <w:fldChar w:fldCharType="begin"/>
        </w:r>
        <w:r>
          <w:instrText xml:space="preserve"> PAGEREF _Toc16323 \h </w:instrText>
        </w:r>
        <w:r>
          <w:fldChar w:fldCharType="separate"/>
        </w:r>
        <w:r>
          <w:t>73</w:t>
        </w:r>
        <w:r>
          <w:fldChar w:fldCharType="end"/>
        </w:r>
      </w:hyperlink>
    </w:p>
    <w:p>
      <w:pPr>
        <w:pStyle w:val="TOC2"/>
        <w:tabs>
          <w:tab w:val="right" w:leader="dot" w:pos="8306"/>
        </w:tabs>
      </w:pPr>
      <w:hyperlink w:anchor="_Toc27013" w:history="1">
        <w:r>
          <w:rPr>
            <w:rFonts w:ascii="仿宋" w:eastAsia="仿宋" w:hAnsi="仿宋" w:cs="仿宋" w:hint="eastAsia"/>
            <w:lang w:eastAsia="zh-CN"/>
          </w:rPr>
          <w:t>(二)、成果推广应用方案</w:t>
        </w:r>
        <w:r>
          <w:tab/>
        </w:r>
        <w:r>
          <w:fldChar w:fldCharType="begin"/>
        </w:r>
        <w:r>
          <w:instrText xml:space="preserve"> PAGEREF _Toc27013 \h </w:instrText>
        </w:r>
        <w:r>
          <w:fldChar w:fldCharType="separate"/>
        </w:r>
        <w:r>
          <w:t>74</w:t>
        </w:r>
        <w:r>
          <w:fldChar w:fldCharType="end"/>
        </w:r>
      </w:hyperlink>
    </w:p>
    <w:p>
      <w:pPr>
        <w:pStyle w:val="TOC1"/>
        <w:tabs>
          <w:tab w:val="right" w:leader="dot" w:pos="8306"/>
        </w:tabs>
      </w:pPr>
      <w:hyperlink w:anchor="_Toc5424" w:history="1">
        <w:r>
          <w:rPr>
            <w:rFonts w:ascii="仿宋" w:eastAsia="仿宋" w:hAnsi="仿宋" w:cs="仿宋" w:hint="eastAsia"/>
            <w:lang w:eastAsia="zh-CN"/>
          </w:rPr>
          <w:t>十九、知识产权管理与保护</w:t>
        </w:r>
        <w:r>
          <w:tab/>
        </w:r>
        <w:r>
          <w:fldChar w:fldCharType="begin"/>
        </w:r>
        <w:r>
          <w:instrText xml:space="preserve"> PAGEREF _Toc5424 \h </w:instrText>
        </w:r>
        <w:r>
          <w:fldChar w:fldCharType="separate"/>
        </w:r>
        <w:r>
          <w:t>76</w:t>
        </w:r>
        <w:r>
          <w:fldChar w:fldCharType="end"/>
        </w:r>
      </w:hyperlink>
    </w:p>
    <w:p>
      <w:pPr>
        <w:pStyle w:val="TOC2"/>
        <w:tabs>
          <w:tab w:val="right" w:leader="dot" w:pos="8306"/>
        </w:tabs>
      </w:pPr>
      <w:hyperlink w:anchor="_Toc19723" w:history="1">
        <w:r>
          <w:rPr>
            <w:rFonts w:ascii="仿宋" w:eastAsia="仿宋" w:hAnsi="仿宋" w:cs="仿宋" w:hint="eastAsia"/>
            <w:lang w:eastAsia="zh-CN"/>
          </w:rPr>
          <w:t>(一)、知识产权管理体系建设</w:t>
        </w:r>
        <w:r>
          <w:tab/>
        </w:r>
        <w:r>
          <w:fldChar w:fldCharType="begin"/>
        </w:r>
        <w:r>
          <w:instrText xml:space="preserve"> PAGEREF _Toc19723 \h </w:instrText>
        </w:r>
        <w:r>
          <w:fldChar w:fldCharType="separate"/>
        </w:r>
        <w:r>
          <w:t>76</w:t>
        </w:r>
        <w:r>
          <w:fldChar w:fldCharType="end"/>
        </w:r>
      </w:hyperlink>
    </w:p>
    <w:p>
      <w:pPr>
        <w:pStyle w:val="TOC2"/>
        <w:tabs>
          <w:tab w:val="right" w:leader="dot" w:pos="8306"/>
        </w:tabs>
      </w:pPr>
      <w:hyperlink w:anchor="_Toc5081" w:history="1">
        <w:r>
          <w:rPr>
            <w:rFonts w:ascii="仿宋" w:eastAsia="仿宋" w:hAnsi="仿宋" w:cs="仿宋" w:hint="eastAsia"/>
            <w:lang w:eastAsia="zh-CN"/>
          </w:rPr>
          <w:t>(二)、知识产权保护措施</w:t>
        </w:r>
        <w:r>
          <w:tab/>
        </w:r>
        <w:r>
          <w:fldChar w:fldCharType="begin"/>
        </w:r>
        <w:r>
          <w:instrText xml:space="preserve"> PAGEREF _Toc5081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6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电路的功能测试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电路的功能测试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2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电路的功能测试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数字电路的功能测试项目在其专注的领域内，特别是在人工智能和数据科学方面，有望推动显著的技术革新。项目的研发活动不仅有望孕育出改变行业运作方式的新技术，还可能在长远中影响整个技术生态系统。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数字电路的功能测试项目还致力于提升当地居民的技能和就业能力，通过与当地教育机构合作提供培训和教育机会，从而提高社区整体的生活水平和社会福祉。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电路的功能测试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7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电路的功能测试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电路的功能测试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86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81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电路的功能测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99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86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036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一、数字电路的功能测试项目的技术资源开发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二、数字电路的功能测试项目的人力资源管理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电路的功能测试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三、数字电路的功能测试项目的资金资源筹措与优化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电路的功能测试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128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电路的功能测试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电路的功能测试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https://d.book118.com/607101022132006030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705CB"/>
    <w:rsid w:val="684705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0102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2023-12-19T17:18:00Z</dcterms:created>
  <dcterms:modified xsi:type="dcterms:W3CDTF">2023-12-19T17:18:25Z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7FB18EFE7753491AAED7684F1379B083_11</vt:lpwstr>
  </property>
  <property fmtid="{D5CDD505-2E9C-101B-9397-08002B2CF9AE}" pid="3" name="KSOProductBuildVer">
    <vt:lpwstr>2052-12.1.0.16120</vt:lpwstr>
  </property>
</Properties>
</file>