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医用制氧机项目可行性建设方案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04" w:history="1">
        <w:r>
          <w:rPr>
            <w:rFonts w:ascii="仿宋" w:eastAsia="仿宋" w:hAnsi="仿宋" w:cs="仿宋" w:hint="eastAsia"/>
            <w:lang w:eastAsia="zh-CN"/>
          </w:rPr>
          <w:t>前言</w:t>
        </w:r>
        <w:r>
          <w:tab/>
        </w:r>
        <w:r>
          <w:fldChar w:fldCharType="begin"/>
        </w:r>
        <w:r>
          <w:instrText xml:space="preserve"> PAGEREF _Toc9804 \h </w:instrText>
        </w:r>
        <w:r>
          <w:fldChar w:fldCharType="separate"/>
        </w:r>
        <w:r>
          <w:t>3</w:t>
        </w:r>
        <w:r>
          <w:fldChar w:fldCharType="end"/>
        </w:r>
      </w:hyperlink>
    </w:p>
    <w:p>
      <w:pPr>
        <w:pStyle w:val="TOC1"/>
        <w:tabs>
          <w:tab w:val="right" w:leader="dot" w:pos="8306"/>
        </w:tabs>
      </w:pPr>
      <w:hyperlink w:anchor="_Toc412" w:history="1">
        <w:r>
          <w:rPr>
            <w:rFonts w:ascii="仿宋" w:eastAsia="仿宋" w:hAnsi="仿宋" w:cs="仿宋" w:hint="eastAsia"/>
            <w:lang w:eastAsia="zh-CN"/>
          </w:rPr>
          <w:t>一、环境和生态影响分析</w:t>
        </w:r>
        <w:r>
          <w:tab/>
        </w:r>
        <w:r>
          <w:fldChar w:fldCharType="begin"/>
        </w:r>
        <w:r>
          <w:instrText xml:space="preserve"> PAGEREF _Toc412 \h </w:instrText>
        </w:r>
        <w:r>
          <w:fldChar w:fldCharType="separate"/>
        </w:r>
        <w:r>
          <w:t>3</w:t>
        </w:r>
        <w:r>
          <w:fldChar w:fldCharType="end"/>
        </w:r>
      </w:hyperlink>
    </w:p>
    <w:p>
      <w:pPr>
        <w:pStyle w:val="TOC2"/>
        <w:tabs>
          <w:tab w:val="right" w:leader="dot" w:pos="8306"/>
        </w:tabs>
      </w:pPr>
      <w:hyperlink w:anchor="_Toc4068" w:history="1">
        <w:r>
          <w:rPr>
            <w:rFonts w:ascii="仿宋" w:eastAsia="仿宋" w:hAnsi="仿宋" w:cs="仿宋" w:hint="eastAsia"/>
            <w:lang w:eastAsia="zh-CN"/>
          </w:rPr>
          <w:t>(一)、环境和生态现状</w:t>
        </w:r>
        <w:r>
          <w:tab/>
        </w:r>
        <w:r>
          <w:fldChar w:fldCharType="begin"/>
        </w:r>
        <w:r>
          <w:instrText xml:space="preserve"> PAGEREF _Toc4068 \h </w:instrText>
        </w:r>
        <w:r>
          <w:fldChar w:fldCharType="separate"/>
        </w:r>
        <w:r>
          <w:t>3</w:t>
        </w:r>
        <w:r>
          <w:fldChar w:fldCharType="end"/>
        </w:r>
      </w:hyperlink>
    </w:p>
    <w:p>
      <w:pPr>
        <w:pStyle w:val="TOC2"/>
        <w:tabs>
          <w:tab w:val="right" w:leader="dot" w:pos="8306"/>
        </w:tabs>
      </w:pPr>
      <w:hyperlink w:anchor="_Toc25042" w:history="1">
        <w:r>
          <w:rPr>
            <w:rFonts w:ascii="仿宋" w:eastAsia="仿宋" w:hAnsi="仿宋" w:cs="仿宋" w:hint="eastAsia"/>
            <w:lang w:eastAsia="zh-CN"/>
          </w:rPr>
          <w:t>(二)、生态环境影响分析</w:t>
        </w:r>
        <w:r>
          <w:tab/>
        </w:r>
        <w:r>
          <w:fldChar w:fldCharType="begin"/>
        </w:r>
        <w:r>
          <w:instrText xml:space="preserve"> PAGEREF _Toc25042 \h </w:instrText>
        </w:r>
        <w:r>
          <w:fldChar w:fldCharType="separate"/>
        </w:r>
        <w:r>
          <w:t>5</w:t>
        </w:r>
        <w:r>
          <w:fldChar w:fldCharType="end"/>
        </w:r>
      </w:hyperlink>
    </w:p>
    <w:p>
      <w:pPr>
        <w:pStyle w:val="TOC2"/>
        <w:tabs>
          <w:tab w:val="right" w:leader="dot" w:pos="8306"/>
        </w:tabs>
      </w:pPr>
      <w:hyperlink w:anchor="_Toc7527" w:history="1">
        <w:r>
          <w:rPr>
            <w:rFonts w:ascii="仿宋" w:eastAsia="仿宋" w:hAnsi="仿宋" w:cs="仿宋" w:hint="eastAsia"/>
            <w:lang w:eastAsia="zh-CN"/>
          </w:rPr>
          <w:t>(三)、生态环境保护措施</w:t>
        </w:r>
        <w:r>
          <w:tab/>
        </w:r>
        <w:r>
          <w:fldChar w:fldCharType="begin"/>
        </w:r>
        <w:r>
          <w:instrText xml:space="preserve"> PAGEREF _Toc7527 \h </w:instrText>
        </w:r>
        <w:r>
          <w:fldChar w:fldCharType="separate"/>
        </w:r>
        <w:r>
          <w:t>6</w:t>
        </w:r>
        <w:r>
          <w:fldChar w:fldCharType="end"/>
        </w:r>
      </w:hyperlink>
    </w:p>
    <w:p>
      <w:pPr>
        <w:pStyle w:val="TOC2"/>
        <w:tabs>
          <w:tab w:val="right" w:leader="dot" w:pos="8306"/>
        </w:tabs>
      </w:pPr>
      <w:hyperlink w:anchor="_Toc8063" w:history="1">
        <w:r>
          <w:rPr>
            <w:rFonts w:ascii="仿宋" w:eastAsia="仿宋" w:hAnsi="仿宋" w:cs="仿宋" w:hint="eastAsia"/>
            <w:lang w:eastAsia="zh-CN"/>
          </w:rPr>
          <w:t>(四)、地质灾害影响分析</w:t>
        </w:r>
        <w:r>
          <w:tab/>
        </w:r>
        <w:r>
          <w:fldChar w:fldCharType="begin"/>
        </w:r>
        <w:r>
          <w:instrText xml:space="preserve"> PAGEREF _Toc8063 \h </w:instrText>
        </w:r>
        <w:r>
          <w:fldChar w:fldCharType="separate"/>
        </w:r>
        <w:r>
          <w:t>8</w:t>
        </w:r>
        <w:r>
          <w:fldChar w:fldCharType="end"/>
        </w:r>
      </w:hyperlink>
    </w:p>
    <w:p>
      <w:pPr>
        <w:pStyle w:val="TOC2"/>
        <w:tabs>
          <w:tab w:val="right" w:leader="dot" w:pos="8306"/>
        </w:tabs>
      </w:pPr>
      <w:hyperlink w:anchor="_Toc24545" w:history="1">
        <w:r>
          <w:rPr>
            <w:rFonts w:ascii="仿宋" w:eastAsia="仿宋" w:hAnsi="仿宋" w:cs="仿宋" w:hint="eastAsia"/>
            <w:lang w:eastAsia="zh-CN"/>
          </w:rPr>
          <w:t>(五)、特殊环境影响</w:t>
        </w:r>
        <w:r>
          <w:tab/>
        </w:r>
        <w:r>
          <w:fldChar w:fldCharType="begin"/>
        </w:r>
        <w:r>
          <w:instrText xml:space="preserve"> PAGEREF _Toc24545 \h </w:instrText>
        </w:r>
        <w:r>
          <w:fldChar w:fldCharType="separate"/>
        </w:r>
        <w:r>
          <w:t>9</w:t>
        </w:r>
        <w:r>
          <w:fldChar w:fldCharType="end"/>
        </w:r>
      </w:hyperlink>
    </w:p>
    <w:p>
      <w:pPr>
        <w:pStyle w:val="TOC1"/>
        <w:tabs>
          <w:tab w:val="right" w:leader="dot" w:pos="8306"/>
        </w:tabs>
      </w:pPr>
      <w:hyperlink w:anchor="_Toc23341" w:history="1">
        <w:r>
          <w:rPr>
            <w:rFonts w:ascii="仿宋" w:eastAsia="仿宋" w:hAnsi="仿宋" w:cs="仿宋" w:hint="eastAsia"/>
            <w:lang w:eastAsia="zh-CN"/>
          </w:rPr>
          <w:t>二、背景、必要性分析</w:t>
        </w:r>
        <w:r>
          <w:tab/>
        </w:r>
        <w:r>
          <w:fldChar w:fldCharType="begin"/>
        </w:r>
        <w:r>
          <w:instrText xml:space="preserve"> PAGEREF _Toc23341 \h </w:instrText>
        </w:r>
        <w:r>
          <w:fldChar w:fldCharType="separate"/>
        </w:r>
        <w:r>
          <w:t>10</w:t>
        </w:r>
        <w:r>
          <w:fldChar w:fldCharType="end"/>
        </w:r>
      </w:hyperlink>
    </w:p>
    <w:p>
      <w:pPr>
        <w:pStyle w:val="TOC2"/>
        <w:tabs>
          <w:tab w:val="right" w:leader="dot" w:pos="8306"/>
        </w:tabs>
      </w:pPr>
      <w:hyperlink w:anchor="_Toc17055" w:history="1">
        <w:r>
          <w:rPr>
            <w:rFonts w:ascii="仿宋" w:eastAsia="仿宋" w:hAnsi="仿宋" w:cs="仿宋" w:hint="eastAsia"/>
            <w:lang w:eastAsia="zh-CN"/>
          </w:rPr>
          <w:t>(一)、项目建设背景</w:t>
        </w:r>
        <w:r>
          <w:tab/>
        </w:r>
        <w:r>
          <w:fldChar w:fldCharType="begin"/>
        </w:r>
        <w:r>
          <w:instrText xml:space="preserve"> PAGEREF _Toc17055 \h </w:instrText>
        </w:r>
        <w:r>
          <w:fldChar w:fldCharType="separate"/>
        </w:r>
        <w:r>
          <w:t>10</w:t>
        </w:r>
        <w:r>
          <w:fldChar w:fldCharType="end"/>
        </w:r>
      </w:hyperlink>
    </w:p>
    <w:p>
      <w:pPr>
        <w:pStyle w:val="TOC2"/>
        <w:tabs>
          <w:tab w:val="right" w:leader="dot" w:pos="8306"/>
        </w:tabs>
      </w:pPr>
      <w:hyperlink w:anchor="_Toc5180" w:history="1">
        <w:r>
          <w:rPr>
            <w:rFonts w:ascii="仿宋" w:eastAsia="仿宋" w:hAnsi="仿宋" w:cs="仿宋" w:hint="eastAsia"/>
            <w:lang w:eastAsia="zh-CN"/>
          </w:rPr>
          <w:t>(二)、必要性分析</w:t>
        </w:r>
        <w:r>
          <w:tab/>
        </w:r>
        <w:r>
          <w:fldChar w:fldCharType="begin"/>
        </w:r>
        <w:r>
          <w:instrText xml:space="preserve"> PAGEREF _Toc5180 \h </w:instrText>
        </w:r>
        <w:r>
          <w:fldChar w:fldCharType="separate"/>
        </w:r>
        <w:r>
          <w:t>11</w:t>
        </w:r>
        <w:r>
          <w:fldChar w:fldCharType="end"/>
        </w:r>
      </w:hyperlink>
    </w:p>
    <w:p>
      <w:pPr>
        <w:pStyle w:val="TOC2"/>
        <w:tabs>
          <w:tab w:val="right" w:leader="dot" w:pos="8306"/>
        </w:tabs>
      </w:pPr>
      <w:hyperlink w:anchor="_Toc3002" w:history="1">
        <w:r>
          <w:rPr>
            <w:rFonts w:ascii="仿宋" w:eastAsia="仿宋" w:hAnsi="仿宋" w:cs="仿宋" w:hint="eastAsia"/>
            <w:lang w:eastAsia="zh-CN"/>
          </w:rPr>
          <w:t>(三)、项目建设有利条件</w:t>
        </w:r>
        <w:r>
          <w:tab/>
        </w:r>
        <w:r>
          <w:fldChar w:fldCharType="begin"/>
        </w:r>
        <w:r>
          <w:instrText xml:space="preserve"> PAGEREF _Toc3002 \h </w:instrText>
        </w:r>
        <w:r>
          <w:fldChar w:fldCharType="separate"/>
        </w:r>
        <w:r>
          <w:t>13</w:t>
        </w:r>
        <w:r>
          <w:fldChar w:fldCharType="end"/>
        </w:r>
      </w:hyperlink>
    </w:p>
    <w:p>
      <w:pPr>
        <w:pStyle w:val="TOC1"/>
        <w:tabs>
          <w:tab w:val="right" w:leader="dot" w:pos="8306"/>
        </w:tabs>
      </w:pPr>
      <w:hyperlink w:anchor="_Toc5039" w:history="1">
        <w:r>
          <w:rPr>
            <w:rFonts w:ascii="仿宋" w:eastAsia="仿宋" w:hAnsi="仿宋" w:cs="仿宋" w:hint="eastAsia"/>
            <w:lang w:eastAsia="zh-CN"/>
          </w:rPr>
          <w:t>三、项目监理与质量保证</w:t>
        </w:r>
        <w:r>
          <w:tab/>
        </w:r>
        <w:r>
          <w:fldChar w:fldCharType="begin"/>
        </w:r>
        <w:r>
          <w:instrText xml:space="preserve"> PAGEREF _Toc5039 \h </w:instrText>
        </w:r>
        <w:r>
          <w:fldChar w:fldCharType="separate"/>
        </w:r>
        <w:r>
          <w:t>14</w:t>
        </w:r>
        <w:r>
          <w:fldChar w:fldCharType="end"/>
        </w:r>
      </w:hyperlink>
    </w:p>
    <w:p>
      <w:pPr>
        <w:pStyle w:val="TOC2"/>
        <w:tabs>
          <w:tab w:val="right" w:leader="dot" w:pos="8306"/>
        </w:tabs>
      </w:pPr>
      <w:hyperlink w:anchor="_Toc22071" w:history="1">
        <w:r>
          <w:rPr>
            <w:rFonts w:ascii="仿宋" w:eastAsia="仿宋" w:hAnsi="仿宋" w:cs="仿宋" w:hint="eastAsia"/>
            <w:lang w:eastAsia="zh-CN"/>
          </w:rPr>
          <w:t>(一)、监理体系构建</w:t>
        </w:r>
        <w:r>
          <w:tab/>
        </w:r>
        <w:r>
          <w:fldChar w:fldCharType="begin"/>
        </w:r>
        <w:r>
          <w:instrText xml:space="preserve"> PAGEREF _Toc22071 \h </w:instrText>
        </w:r>
        <w:r>
          <w:fldChar w:fldCharType="separate"/>
        </w:r>
        <w:r>
          <w:t>14</w:t>
        </w:r>
        <w:r>
          <w:fldChar w:fldCharType="end"/>
        </w:r>
      </w:hyperlink>
    </w:p>
    <w:p>
      <w:pPr>
        <w:pStyle w:val="TOC2"/>
        <w:tabs>
          <w:tab w:val="right" w:leader="dot" w:pos="8306"/>
        </w:tabs>
      </w:pPr>
      <w:hyperlink w:anchor="_Toc20058" w:history="1">
        <w:r>
          <w:rPr>
            <w:rFonts w:ascii="仿宋" w:eastAsia="仿宋" w:hAnsi="仿宋" w:cs="仿宋" w:hint="eastAsia"/>
            <w:lang w:eastAsia="zh-CN"/>
          </w:rPr>
          <w:t>(二)、质量保证体系实施</w:t>
        </w:r>
        <w:r>
          <w:tab/>
        </w:r>
        <w:r>
          <w:fldChar w:fldCharType="begin"/>
        </w:r>
        <w:r>
          <w:instrText xml:space="preserve"> PAGEREF _Toc20058 \h </w:instrText>
        </w:r>
        <w:r>
          <w:fldChar w:fldCharType="separate"/>
        </w:r>
        <w:r>
          <w:t>15</w:t>
        </w:r>
        <w:r>
          <w:fldChar w:fldCharType="end"/>
        </w:r>
      </w:hyperlink>
    </w:p>
    <w:p>
      <w:pPr>
        <w:pStyle w:val="TOC2"/>
        <w:tabs>
          <w:tab w:val="right" w:leader="dot" w:pos="8306"/>
        </w:tabs>
      </w:pPr>
      <w:hyperlink w:anchor="_Toc31214" w:history="1">
        <w:r>
          <w:rPr>
            <w:rFonts w:ascii="仿宋" w:eastAsia="仿宋" w:hAnsi="仿宋" w:cs="仿宋" w:hint="eastAsia"/>
            <w:lang w:eastAsia="zh-CN"/>
          </w:rPr>
          <w:t>(三)、监理与质量控制流程</w:t>
        </w:r>
        <w:r>
          <w:tab/>
        </w:r>
        <w:r>
          <w:fldChar w:fldCharType="begin"/>
        </w:r>
        <w:r>
          <w:instrText xml:space="preserve"> PAGEREF _Toc31214 \h </w:instrText>
        </w:r>
        <w:r>
          <w:fldChar w:fldCharType="separate"/>
        </w:r>
        <w:r>
          <w:t>16</w:t>
        </w:r>
        <w:r>
          <w:fldChar w:fldCharType="end"/>
        </w:r>
      </w:hyperlink>
    </w:p>
    <w:p>
      <w:pPr>
        <w:pStyle w:val="TOC1"/>
        <w:tabs>
          <w:tab w:val="right" w:leader="dot" w:pos="8306"/>
        </w:tabs>
      </w:pPr>
      <w:hyperlink w:anchor="_Toc423" w:history="1">
        <w:r>
          <w:rPr>
            <w:rFonts w:ascii="仿宋" w:eastAsia="仿宋" w:hAnsi="仿宋" w:cs="仿宋" w:hint="eastAsia"/>
            <w:lang w:eastAsia="zh-CN"/>
          </w:rPr>
          <w:t>四、经济影响分析</w:t>
        </w:r>
        <w:r>
          <w:tab/>
        </w:r>
        <w:r>
          <w:fldChar w:fldCharType="begin"/>
        </w:r>
        <w:r>
          <w:instrText xml:space="preserve"> PAGEREF _Toc423 \h </w:instrText>
        </w:r>
        <w:r>
          <w:fldChar w:fldCharType="separate"/>
        </w:r>
        <w:r>
          <w:t>16</w:t>
        </w:r>
        <w:r>
          <w:fldChar w:fldCharType="end"/>
        </w:r>
      </w:hyperlink>
    </w:p>
    <w:p>
      <w:pPr>
        <w:pStyle w:val="TOC2"/>
        <w:tabs>
          <w:tab w:val="right" w:leader="dot" w:pos="8306"/>
        </w:tabs>
      </w:pPr>
      <w:hyperlink w:anchor="_Toc14288" w:history="1">
        <w:r>
          <w:rPr>
            <w:rFonts w:ascii="仿宋" w:eastAsia="仿宋" w:hAnsi="仿宋" w:cs="仿宋" w:hint="eastAsia"/>
            <w:lang w:eastAsia="zh-CN"/>
          </w:rPr>
          <w:t>(一)、经济费用效益或费用效果分析</w:t>
        </w:r>
        <w:r>
          <w:tab/>
        </w:r>
        <w:r>
          <w:fldChar w:fldCharType="begin"/>
        </w:r>
        <w:r>
          <w:instrText xml:space="preserve"> PAGEREF _Toc14288 \h </w:instrText>
        </w:r>
        <w:r>
          <w:fldChar w:fldCharType="separate"/>
        </w:r>
        <w:r>
          <w:t>16</w:t>
        </w:r>
        <w:r>
          <w:fldChar w:fldCharType="end"/>
        </w:r>
      </w:hyperlink>
    </w:p>
    <w:p>
      <w:pPr>
        <w:pStyle w:val="TOC2"/>
        <w:tabs>
          <w:tab w:val="right" w:leader="dot" w:pos="8306"/>
        </w:tabs>
      </w:pPr>
      <w:hyperlink w:anchor="_Toc10052" w:history="1">
        <w:r>
          <w:rPr>
            <w:rFonts w:ascii="仿宋" w:eastAsia="仿宋" w:hAnsi="仿宋" w:cs="仿宋" w:hint="eastAsia"/>
            <w:lang w:eastAsia="zh-CN"/>
          </w:rPr>
          <w:t>(二)、行业影响分析</w:t>
        </w:r>
        <w:r>
          <w:tab/>
        </w:r>
        <w:r>
          <w:fldChar w:fldCharType="begin"/>
        </w:r>
        <w:r>
          <w:instrText xml:space="preserve"> PAGEREF _Toc10052 \h </w:instrText>
        </w:r>
        <w:r>
          <w:fldChar w:fldCharType="separate"/>
        </w:r>
        <w:r>
          <w:t>18</w:t>
        </w:r>
        <w:r>
          <w:fldChar w:fldCharType="end"/>
        </w:r>
      </w:hyperlink>
    </w:p>
    <w:p>
      <w:pPr>
        <w:pStyle w:val="TOC2"/>
        <w:tabs>
          <w:tab w:val="right" w:leader="dot" w:pos="8306"/>
        </w:tabs>
      </w:pPr>
      <w:hyperlink w:anchor="_Toc30030" w:history="1">
        <w:r>
          <w:rPr>
            <w:rFonts w:ascii="仿宋" w:eastAsia="仿宋" w:hAnsi="仿宋" w:cs="仿宋" w:hint="eastAsia"/>
            <w:lang w:eastAsia="zh-CN"/>
          </w:rPr>
          <w:t>(三)、区域经济影响分析</w:t>
        </w:r>
        <w:r>
          <w:tab/>
        </w:r>
        <w:r>
          <w:fldChar w:fldCharType="begin"/>
        </w:r>
        <w:r>
          <w:instrText xml:space="preserve"> PAGEREF _Toc30030 \h </w:instrText>
        </w:r>
        <w:r>
          <w:fldChar w:fldCharType="separate"/>
        </w:r>
        <w:r>
          <w:t>20</w:t>
        </w:r>
        <w:r>
          <w:fldChar w:fldCharType="end"/>
        </w:r>
      </w:hyperlink>
    </w:p>
    <w:p>
      <w:pPr>
        <w:pStyle w:val="TOC2"/>
        <w:tabs>
          <w:tab w:val="right" w:leader="dot" w:pos="8306"/>
        </w:tabs>
      </w:pPr>
      <w:hyperlink w:anchor="_Toc32629" w:history="1">
        <w:r>
          <w:rPr>
            <w:rFonts w:ascii="仿宋" w:eastAsia="仿宋" w:hAnsi="仿宋" w:cs="仿宋" w:hint="eastAsia"/>
            <w:lang w:eastAsia="zh-CN"/>
          </w:rPr>
          <w:t>(四)、宏观经济影响分析</w:t>
        </w:r>
        <w:r>
          <w:tab/>
        </w:r>
        <w:r>
          <w:fldChar w:fldCharType="begin"/>
        </w:r>
        <w:r>
          <w:instrText xml:space="preserve"> PAGEREF _Toc32629 \h </w:instrText>
        </w:r>
        <w:r>
          <w:fldChar w:fldCharType="separate"/>
        </w:r>
        <w:r>
          <w:t>21</w:t>
        </w:r>
        <w:r>
          <w:fldChar w:fldCharType="end"/>
        </w:r>
      </w:hyperlink>
    </w:p>
    <w:p>
      <w:pPr>
        <w:pStyle w:val="TOC1"/>
        <w:tabs>
          <w:tab w:val="right" w:leader="dot" w:pos="8306"/>
        </w:tabs>
      </w:pPr>
      <w:hyperlink w:anchor="_Toc26592" w:history="1">
        <w:r>
          <w:rPr>
            <w:rFonts w:ascii="仿宋" w:eastAsia="仿宋" w:hAnsi="仿宋" w:cs="仿宋" w:hint="eastAsia"/>
            <w:lang w:eastAsia="zh-CN"/>
          </w:rPr>
          <w:t>五、财务管理与成本控制</w:t>
        </w:r>
        <w:r>
          <w:tab/>
        </w:r>
        <w:r>
          <w:fldChar w:fldCharType="begin"/>
        </w:r>
        <w:r>
          <w:instrText xml:space="preserve"> PAGEREF _Toc26592 \h </w:instrText>
        </w:r>
        <w:r>
          <w:fldChar w:fldCharType="separate"/>
        </w:r>
        <w:r>
          <w:t>23</w:t>
        </w:r>
        <w:r>
          <w:fldChar w:fldCharType="end"/>
        </w:r>
      </w:hyperlink>
    </w:p>
    <w:p>
      <w:pPr>
        <w:pStyle w:val="TOC2"/>
        <w:tabs>
          <w:tab w:val="right" w:leader="dot" w:pos="8306"/>
        </w:tabs>
      </w:pPr>
      <w:hyperlink w:anchor="_Toc12012" w:history="1">
        <w:r>
          <w:rPr>
            <w:rFonts w:ascii="仿宋" w:eastAsia="仿宋" w:hAnsi="仿宋" w:cs="仿宋" w:hint="eastAsia"/>
            <w:lang w:eastAsia="zh-CN"/>
          </w:rPr>
          <w:t>(一)、财务管理体系建设</w:t>
        </w:r>
        <w:r>
          <w:tab/>
        </w:r>
        <w:r>
          <w:fldChar w:fldCharType="begin"/>
        </w:r>
        <w:r>
          <w:instrText xml:space="preserve"> PAGEREF _Toc12012 \h </w:instrText>
        </w:r>
        <w:r>
          <w:fldChar w:fldCharType="separate"/>
        </w:r>
        <w:r>
          <w:t>23</w:t>
        </w:r>
        <w:r>
          <w:fldChar w:fldCharType="end"/>
        </w:r>
      </w:hyperlink>
    </w:p>
    <w:p>
      <w:pPr>
        <w:pStyle w:val="TOC2"/>
        <w:tabs>
          <w:tab w:val="right" w:leader="dot" w:pos="8306"/>
        </w:tabs>
      </w:pPr>
      <w:hyperlink w:anchor="_Toc23054" w:history="1">
        <w:r>
          <w:rPr>
            <w:rFonts w:ascii="仿宋" w:eastAsia="仿宋" w:hAnsi="仿宋" w:cs="仿宋" w:hint="eastAsia"/>
            <w:lang w:eastAsia="zh-CN"/>
          </w:rPr>
          <w:t>(二)、成本控制措施</w:t>
        </w:r>
        <w:r>
          <w:tab/>
        </w:r>
        <w:r>
          <w:fldChar w:fldCharType="begin"/>
        </w:r>
        <w:r>
          <w:instrText xml:space="preserve"> PAGEREF _Toc23054 \h </w:instrText>
        </w:r>
        <w:r>
          <w:fldChar w:fldCharType="separate"/>
        </w:r>
        <w:r>
          <w:t>24</w:t>
        </w:r>
        <w:r>
          <w:fldChar w:fldCharType="end"/>
        </w:r>
      </w:hyperlink>
    </w:p>
    <w:p>
      <w:pPr>
        <w:pStyle w:val="TOC1"/>
        <w:tabs>
          <w:tab w:val="right" w:leader="dot" w:pos="8306"/>
        </w:tabs>
      </w:pPr>
      <w:hyperlink w:anchor="_Toc5193" w:history="1">
        <w:r>
          <w:rPr>
            <w:rFonts w:ascii="仿宋" w:eastAsia="仿宋" w:hAnsi="仿宋" w:cs="仿宋" w:hint="eastAsia"/>
            <w:lang w:eastAsia="zh-CN"/>
          </w:rPr>
          <w:t>六、社会影响分析</w:t>
        </w:r>
        <w:r>
          <w:tab/>
        </w:r>
        <w:r>
          <w:fldChar w:fldCharType="begin"/>
        </w:r>
        <w:r>
          <w:instrText xml:space="preserve"> PAGEREF _Toc5193 \h </w:instrText>
        </w:r>
        <w:r>
          <w:fldChar w:fldCharType="separate"/>
        </w:r>
        <w:r>
          <w:t>25</w:t>
        </w:r>
        <w:r>
          <w:fldChar w:fldCharType="end"/>
        </w:r>
      </w:hyperlink>
    </w:p>
    <w:p>
      <w:pPr>
        <w:pStyle w:val="TOC2"/>
        <w:tabs>
          <w:tab w:val="right" w:leader="dot" w:pos="8306"/>
        </w:tabs>
      </w:pPr>
      <w:hyperlink w:anchor="_Toc15713" w:history="1">
        <w:r>
          <w:rPr>
            <w:rFonts w:ascii="仿宋" w:eastAsia="仿宋" w:hAnsi="仿宋" w:cs="仿宋" w:hint="eastAsia"/>
            <w:lang w:eastAsia="zh-CN"/>
          </w:rPr>
          <w:t>(一)、社会影响效果分析</w:t>
        </w:r>
        <w:r>
          <w:tab/>
        </w:r>
        <w:r>
          <w:fldChar w:fldCharType="begin"/>
        </w:r>
        <w:r>
          <w:instrText xml:space="preserve"> PAGEREF _Toc15713 \h </w:instrText>
        </w:r>
        <w:r>
          <w:fldChar w:fldCharType="separate"/>
        </w:r>
        <w:r>
          <w:t>25</w:t>
        </w:r>
        <w:r>
          <w:fldChar w:fldCharType="end"/>
        </w:r>
      </w:hyperlink>
    </w:p>
    <w:p>
      <w:pPr>
        <w:pStyle w:val="TOC2"/>
        <w:tabs>
          <w:tab w:val="right" w:leader="dot" w:pos="8306"/>
        </w:tabs>
      </w:pPr>
      <w:hyperlink w:anchor="_Toc23219" w:history="1">
        <w:r>
          <w:rPr>
            <w:rFonts w:ascii="仿宋" w:eastAsia="仿宋" w:hAnsi="仿宋" w:cs="仿宋" w:hint="eastAsia"/>
            <w:lang w:eastAsia="zh-CN"/>
          </w:rPr>
          <w:t>(二)、社会适应性分析</w:t>
        </w:r>
        <w:r>
          <w:tab/>
        </w:r>
        <w:r>
          <w:fldChar w:fldCharType="begin"/>
        </w:r>
        <w:r>
          <w:instrText xml:space="preserve"> PAGEREF _Toc23219 \h </w:instrText>
        </w:r>
        <w:r>
          <w:fldChar w:fldCharType="separate"/>
        </w:r>
        <w:r>
          <w:t>28</w:t>
        </w:r>
        <w:r>
          <w:fldChar w:fldCharType="end"/>
        </w:r>
      </w:hyperlink>
    </w:p>
    <w:p>
      <w:pPr>
        <w:pStyle w:val="TOC2"/>
        <w:tabs>
          <w:tab w:val="right" w:leader="dot" w:pos="8306"/>
        </w:tabs>
      </w:pPr>
      <w:hyperlink w:anchor="_Toc6429" w:history="1">
        <w:r>
          <w:rPr>
            <w:rFonts w:ascii="仿宋" w:eastAsia="仿宋" w:hAnsi="仿宋" w:cs="仿宋" w:hint="eastAsia"/>
            <w:lang w:eastAsia="zh-CN"/>
          </w:rPr>
          <w:t>(三)、社会风险及对策分析</w:t>
        </w:r>
        <w:r>
          <w:tab/>
        </w:r>
        <w:r>
          <w:fldChar w:fldCharType="begin"/>
        </w:r>
        <w:r>
          <w:instrText xml:space="preserve"> PAGEREF _Toc6429 \h </w:instrText>
        </w:r>
        <w:r>
          <w:fldChar w:fldCharType="separate"/>
        </w:r>
        <w:r>
          <w:t>29</w:t>
        </w:r>
        <w:r>
          <w:fldChar w:fldCharType="end"/>
        </w:r>
      </w:hyperlink>
    </w:p>
    <w:p>
      <w:pPr>
        <w:pStyle w:val="TOC1"/>
        <w:tabs>
          <w:tab w:val="right" w:leader="dot" w:pos="8306"/>
        </w:tabs>
      </w:pPr>
      <w:hyperlink w:anchor="_Toc14893" w:history="1">
        <w:r>
          <w:rPr>
            <w:rFonts w:ascii="仿宋" w:eastAsia="仿宋" w:hAnsi="仿宋" w:cs="仿宋" w:hint="eastAsia"/>
            <w:lang w:eastAsia="zh-CN"/>
          </w:rPr>
          <w:t>七、技术创新与产业升级</w:t>
        </w:r>
        <w:r>
          <w:tab/>
        </w:r>
        <w:r>
          <w:fldChar w:fldCharType="begin"/>
        </w:r>
        <w:r>
          <w:instrText xml:space="preserve"> PAGEREF _Toc14893 \h </w:instrText>
        </w:r>
        <w:r>
          <w:fldChar w:fldCharType="separate"/>
        </w:r>
        <w:r>
          <w:t>32</w:t>
        </w:r>
        <w:r>
          <w:fldChar w:fldCharType="end"/>
        </w:r>
      </w:hyperlink>
    </w:p>
    <w:p>
      <w:pPr>
        <w:pStyle w:val="TOC2"/>
        <w:tabs>
          <w:tab w:val="right" w:leader="dot" w:pos="8306"/>
        </w:tabs>
      </w:pPr>
      <w:hyperlink w:anchor="_Toc9158" w:history="1">
        <w:r>
          <w:rPr>
            <w:rFonts w:ascii="仿宋" w:eastAsia="仿宋" w:hAnsi="仿宋" w:cs="仿宋" w:hint="eastAsia"/>
            <w:lang w:eastAsia="zh-CN"/>
          </w:rPr>
          <w:t>(一)、技术创新方向与目标</w:t>
        </w:r>
        <w:r>
          <w:tab/>
        </w:r>
        <w:r>
          <w:fldChar w:fldCharType="begin"/>
        </w:r>
        <w:r>
          <w:instrText xml:space="preserve"> PAGEREF _Toc9158 \h </w:instrText>
        </w:r>
        <w:r>
          <w:fldChar w:fldCharType="separate"/>
        </w:r>
        <w:r>
          <w:t>32</w:t>
        </w:r>
        <w:r>
          <w:fldChar w:fldCharType="end"/>
        </w:r>
      </w:hyperlink>
    </w:p>
    <w:p>
      <w:pPr>
        <w:pStyle w:val="TOC2"/>
        <w:tabs>
          <w:tab w:val="right" w:leader="dot" w:pos="8306"/>
        </w:tabs>
      </w:pPr>
      <w:hyperlink w:anchor="_Toc7053" w:history="1">
        <w:r>
          <w:rPr>
            <w:rFonts w:ascii="仿宋" w:eastAsia="仿宋" w:hAnsi="仿宋" w:cs="仿宋" w:hint="eastAsia"/>
            <w:lang w:eastAsia="zh-CN"/>
          </w:rPr>
          <w:t>(二)、产业升级路径与措施</w:t>
        </w:r>
        <w:r>
          <w:tab/>
        </w:r>
        <w:r>
          <w:fldChar w:fldCharType="begin"/>
        </w:r>
        <w:r>
          <w:instrText xml:space="preserve"> PAGEREF _Toc7053 \h </w:instrText>
        </w:r>
        <w:r>
          <w:fldChar w:fldCharType="separate"/>
        </w:r>
        <w:r>
          <w:t>34</w:t>
        </w:r>
        <w:r>
          <w:fldChar w:fldCharType="end"/>
        </w:r>
      </w:hyperlink>
    </w:p>
    <w:p>
      <w:pPr>
        <w:pStyle w:val="TOC1"/>
        <w:tabs>
          <w:tab w:val="right" w:leader="dot" w:pos="8306"/>
        </w:tabs>
      </w:pPr>
      <w:hyperlink w:anchor="_Toc1458" w:history="1">
        <w:r>
          <w:rPr>
            <w:rFonts w:ascii="仿宋" w:eastAsia="仿宋" w:hAnsi="仿宋" w:cs="仿宋" w:hint="eastAsia"/>
            <w:lang w:eastAsia="zh-CN"/>
          </w:rPr>
          <w:t>八、环境保护与绿色发展</w:t>
        </w:r>
        <w:r>
          <w:tab/>
        </w:r>
        <w:r>
          <w:fldChar w:fldCharType="begin"/>
        </w:r>
        <w:r>
          <w:instrText xml:space="preserve"> PAGEREF _Toc1458 \h </w:instrText>
        </w:r>
        <w:r>
          <w:fldChar w:fldCharType="separate"/>
        </w:r>
        <w:r>
          <w:t>35</w:t>
        </w:r>
        <w:r>
          <w:fldChar w:fldCharType="end"/>
        </w:r>
      </w:hyperlink>
    </w:p>
    <w:p>
      <w:pPr>
        <w:pStyle w:val="TOC2"/>
        <w:tabs>
          <w:tab w:val="right" w:leader="dot" w:pos="8306"/>
        </w:tabs>
      </w:pPr>
      <w:hyperlink w:anchor="_Toc17734" w:history="1">
        <w:r>
          <w:rPr>
            <w:rFonts w:ascii="仿宋" w:eastAsia="仿宋" w:hAnsi="仿宋" w:cs="仿宋" w:hint="eastAsia"/>
            <w:lang w:eastAsia="zh-CN"/>
          </w:rPr>
          <w:t>(一)、环境保护措施</w:t>
        </w:r>
        <w:r>
          <w:tab/>
        </w:r>
        <w:r>
          <w:fldChar w:fldCharType="begin"/>
        </w:r>
        <w:r>
          <w:instrText xml:space="preserve"> PAGEREF _Toc17734 \h </w:instrText>
        </w:r>
        <w:r>
          <w:fldChar w:fldCharType="separate"/>
        </w:r>
        <w:r>
          <w:t>35</w:t>
        </w:r>
        <w:r>
          <w:fldChar w:fldCharType="end"/>
        </w:r>
      </w:hyperlink>
    </w:p>
    <w:p>
      <w:pPr>
        <w:pStyle w:val="TOC2"/>
        <w:tabs>
          <w:tab w:val="right" w:leader="dot" w:pos="8306"/>
        </w:tabs>
      </w:pPr>
      <w:hyperlink w:anchor="_Toc30003" w:history="1">
        <w:r>
          <w:rPr>
            <w:rFonts w:ascii="仿宋" w:eastAsia="仿宋" w:hAnsi="仿宋" w:cs="仿宋" w:hint="eastAsia"/>
            <w:lang w:eastAsia="zh-CN"/>
          </w:rPr>
          <w:t>(二)、绿色发展与可持续发展策略</w:t>
        </w:r>
        <w:r>
          <w:tab/>
        </w:r>
        <w:r>
          <w:fldChar w:fldCharType="begin"/>
        </w:r>
        <w:r>
          <w:instrText xml:space="preserve"> PAGEREF _Toc30003 \h </w:instrText>
        </w:r>
        <w:r>
          <w:fldChar w:fldCharType="separate"/>
        </w:r>
        <w:r>
          <w:t>37</w:t>
        </w:r>
        <w:r>
          <w:fldChar w:fldCharType="end"/>
        </w:r>
      </w:hyperlink>
    </w:p>
    <w:p>
      <w:pPr>
        <w:pStyle w:val="TOC1"/>
        <w:tabs>
          <w:tab w:val="right" w:leader="dot" w:pos="8306"/>
        </w:tabs>
      </w:pPr>
      <w:hyperlink w:anchor="_Toc8032" w:history="1">
        <w:r>
          <w:rPr>
            <w:rFonts w:ascii="仿宋" w:eastAsia="仿宋" w:hAnsi="仿宋" w:cs="仿宋" w:hint="eastAsia"/>
            <w:lang w:eastAsia="zh-CN"/>
          </w:rPr>
          <w:t>九、项目进度计划</w:t>
        </w:r>
        <w:r>
          <w:tab/>
        </w:r>
        <w:r>
          <w:fldChar w:fldCharType="begin"/>
        </w:r>
        <w:r>
          <w:instrText xml:space="preserve"> PAGEREF _Toc8032 \h </w:instrText>
        </w:r>
        <w:r>
          <w:fldChar w:fldCharType="separate"/>
        </w:r>
        <w:r>
          <w:t>38</w:t>
        </w:r>
        <w:r>
          <w:fldChar w:fldCharType="end"/>
        </w:r>
      </w:hyperlink>
    </w:p>
    <w:p>
      <w:pPr>
        <w:pStyle w:val="TOC2"/>
        <w:tabs>
          <w:tab w:val="right" w:leader="dot" w:pos="8306"/>
        </w:tabs>
      </w:pPr>
      <w:hyperlink w:anchor="_Toc8488" w:history="1">
        <w:r>
          <w:rPr>
            <w:rFonts w:ascii="仿宋" w:eastAsia="仿宋" w:hAnsi="仿宋" w:cs="仿宋" w:hint="eastAsia"/>
            <w:lang w:eastAsia="zh-CN"/>
          </w:rPr>
          <w:t>(一)、建设周期</w:t>
        </w:r>
        <w:r>
          <w:tab/>
        </w:r>
        <w:r>
          <w:fldChar w:fldCharType="begin"/>
        </w:r>
        <w:r>
          <w:instrText xml:space="preserve"> PAGEREF _Toc8488 \h </w:instrText>
        </w:r>
        <w:r>
          <w:fldChar w:fldCharType="separate"/>
        </w:r>
        <w:r>
          <w:t>38</w:t>
        </w:r>
        <w:r>
          <w:fldChar w:fldCharType="end"/>
        </w:r>
      </w:hyperlink>
    </w:p>
    <w:p>
      <w:pPr>
        <w:pStyle w:val="TOC2"/>
        <w:tabs>
          <w:tab w:val="right" w:leader="dot" w:pos="8306"/>
        </w:tabs>
      </w:pPr>
      <w:hyperlink w:anchor="_Toc20566" w:history="1">
        <w:r>
          <w:rPr>
            <w:rFonts w:ascii="仿宋" w:eastAsia="仿宋" w:hAnsi="仿宋" w:cs="仿宋" w:hint="eastAsia"/>
            <w:lang w:eastAsia="zh-CN"/>
          </w:rPr>
          <w:t>(二)、建设进度</w:t>
        </w:r>
        <w:r>
          <w:tab/>
        </w:r>
        <w:r>
          <w:fldChar w:fldCharType="begin"/>
        </w:r>
        <w:r>
          <w:instrText xml:space="preserve"> PAGEREF _Toc20566 \h </w:instrText>
        </w:r>
        <w:r>
          <w:fldChar w:fldCharType="separate"/>
        </w:r>
        <w:r>
          <w:t>38</w:t>
        </w:r>
        <w:r>
          <w:fldChar w:fldCharType="end"/>
        </w:r>
      </w:hyperlink>
    </w:p>
    <w:p>
      <w:pPr>
        <w:pStyle w:val="TOC2"/>
        <w:tabs>
          <w:tab w:val="right" w:leader="dot" w:pos="8306"/>
        </w:tabs>
      </w:pPr>
      <w:hyperlink w:anchor="_Toc17645" w:history="1">
        <w:r>
          <w:rPr>
            <w:rFonts w:ascii="仿宋" w:eastAsia="仿宋" w:hAnsi="仿宋" w:cs="仿宋" w:hint="eastAsia"/>
            <w:lang w:eastAsia="zh-CN"/>
          </w:rPr>
          <w:t>(三)、进度安排注意事项</w:t>
        </w:r>
        <w:r>
          <w:tab/>
        </w:r>
        <w:r>
          <w:fldChar w:fldCharType="begin"/>
        </w:r>
        <w:r>
          <w:instrText xml:space="preserve"> PAGEREF _Toc17645 \h </w:instrText>
        </w:r>
        <w:r>
          <w:fldChar w:fldCharType="separate"/>
        </w:r>
        <w:r>
          <w:t>40</w:t>
        </w:r>
        <w:r>
          <w:fldChar w:fldCharType="end"/>
        </w:r>
      </w:hyperlink>
    </w:p>
    <w:p>
      <w:pPr>
        <w:pStyle w:val="TOC2"/>
        <w:tabs>
          <w:tab w:val="right" w:leader="dot" w:pos="8306"/>
        </w:tabs>
      </w:pPr>
      <w:hyperlink w:anchor="_Toc16814" w:history="1">
        <w:r>
          <w:rPr>
            <w:rFonts w:ascii="仿宋" w:eastAsia="仿宋" w:hAnsi="仿宋" w:cs="仿宋" w:hint="eastAsia"/>
            <w:lang w:eastAsia="zh-CN"/>
          </w:rPr>
          <w:t>(四)、人力资源配置</w:t>
        </w:r>
        <w:r>
          <w:tab/>
        </w:r>
        <w:r>
          <w:fldChar w:fldCharType="begin"/>
        </w:r>
        <w:r>
          <w:instrText xml:space="preserve"> PAGEREF _Toc16814 \h </w:instrText>
        </w:r>
        <w:r>
          <w:fldChar w:fldCharType="separate"/>
        </w:r>
        <w:r>
          <w:t>41</w:t>
        </w:r>
        <w:r>
          <w:fldChar w:fldCharType="end"/>
        </w:r>
      </w:hyperlink>
    </w:p>
    <w:p>
      <w:pPr>
        <w:pStyle w:val="TOC2"/>
        <w:tabs>
          <w:tab w:val="right" w:leader="dot" w:pos="8306"/>
        </w:tabs>
      </w:pPr>
      <w:hyperlink w:anchor="_Toc22795" w:history="1">
        <w:r>
          <w:rPr>
            <w:rFonts w:ascii="仿宋" w:eastAsia="仿宋" w:hAnsi="仿宋" w:cs="仿宋" w:hint="eastAsia"/>
            <w:lang w:eastAsia="zh-CN"/>
          </w:rPr>
          <w:t>(五)、员工培训</w:t>
        </w:r>
        <w:r>
          <w:tab/>
        </w:r>
        <w:r>
          <w:fldChar w:fldCharType="begin"/>
        </w:r>
        <w:r>
          <w:instrText xml:space="preserve"> PAGEREF _Toc22795 \h </w:instrText>
        </w:r>
        <w:r>
          <w:fldChar w:fldCharType="separate"/>
        </w:r>
        <w:r>
          <w:t>43</w:t>
        </w:r>
        <w:r>
          <w:fldChar w:fldCharType="end"/>
        </w:r>
      </w:hyperlink>
    </w:p>
    <w:p>
      <w:pPr>
        <w:pStyle w:val="TOC2"/>
        <w:tabs>
          <w:tab w:val="right" w:leader="dot" w:pos="8306"/>
        </w:tabs>
      </w:pPr>
      <w:hyperlink w:anchor="_Toc21126" w:history="1">
        <w:r>
          <w:rPr>
            <w:rFonts w:ascii="仿宋" w:eastAsia="仿宋" w:hAnsi="仿宋" w:cs="仿宋" w:hint="eastAsia"/>
            <w:lang w:eastAsia="zh-CN"/>
          </w:rPr>
          <w:t>(六)、项目实施保障</w:t>
        </w:r>
        <w:r>
          <w:tab/>
        </w:r>
        <w:r>
          <w:fldChar w:fldCharType="begin"/>
        </w:r>
        <w:r>
          <w:instrText xml:space="preserve"> PAGEREF _Toc21126 \h </w:instrText>
        </w:r>
        <w:r>
          <w:fldChar w:fldCharType="separate"/>
        </w:r>
        <w:r>
          <w:t>44</w:t>
        </w:r>
        <w:r>
          <w:fldChar w:fldCharType="end"/>
        </w:r>
      </w:hyperlink>
    </w:p>
    <w:p>
      <w:pPr>
        <w:pStyle w:val="TOC2"/>
        <w:tabs>
          <w:tab w:val="right" w:leader="dot" w:pos="8306"/>
        </w:tabs>
      </w:pPr>
      <w:hyperlink w:anchor="_Toc11792" w:history="1">
        <w:r>
          <w:rPr>
            <w:rFonts w:ascii="仿宋" w:eastAsia="仿宋" w:hAnsi="仿宋" w:cs="仿宋" w:hint="eastAsia"/>
            <w:lang w:eastAsia="zh-CN"/>
          </w:rPr>
          <w:t>(七)、安全规范管理</w:t>
        </w:r>
        <w:r>
          <w:tab/>
        </w:r>
        <w:r>
          <w:fldChar w:fldCharType="begin"/>
        </w:r>
        <w:r>
          <w:instrText xml:space="preserve"> PAGEREF _Toc11792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32" w:history="1">
        <w:r>
          <w:rPr>
            <w:rFonts w:ascii="仿宋" w:eastAsia="仿宋" w:hAnsi="仿宋" w:cs="仿宋" w:hint="eastAsia"/>
            <w:lang w:eastAsia="zh-CN"/>
          </w:rPr>
          <w:t>十、项目质量与标准</w:t>
        </w:r>
        <w:r>
          <w:tab/>
        </w:r>
        <w:r>
          <w:fldChar w:fldCharType="begin"/>
        </w:r>
        <w:r>
          <w:instrText xml:space="preserve"> PAGEREF _Toc28532 \h </w:instrText>
        </w:r>
        <w:r>
          <w:fldChar w:fldCharType="separate"/>
        </w:r>
        <w:r>
          <w:t>46</w:t>
        </w:r>
        <w:r>
          <w:fldChar w:fldCharType="end"/>
        </w:r>
      </w:hyperlink>
    </w:p>
    <w:p>
      <w:pPr>
        <w:pStyle w:val="TOC2"/>
        <w:tabs>
          <w:tab w:val="right" w:leader="dot" w:pos="8306"/>
        </w:tabs>
      </w:pPr>
      <w:hyperlink w:anchor="_Toc27507" w:history="1">
        <w:r>
          <w:rPr>
            <w:rFonts w:ascii="仿宋" w:eastAsia="仿宋" w:hAnsi="仿宋" w:cs="仿宋" w:hint="eastAsia"/>
            <w:lang w:eastAsia="zh-CN"/>
          </w:rPr>
          <w:t>(一)、质量保障体系</w:t>
        </w:r>
        <w:r>
          <w:tab/>
        </w:r>
        <w:r>
          <w:fldChar w:fldCharType="begin"/>
        </w:r>
        <w:r>
          <w:instrText xml:space="preserve"> PAGEREF _Toc27507 \h </w:instrText>
        </w:r>
        <w:r>
          <w:fldChar w:fldCharType="separate"/>
        </w:r>
        <w:r>
          <w:t>46</w:t>
        </w:r>
        <w:r>
          <w:fldChar w:fldCharType="end"/>
        </w:r>
      </w:hyperlink>
    </w:p>
    <w:p>
      <w:pPr>
        <w:pStyle w:val="TOC2"/>
        <w:tabs>
          <w:tab w:val="right" w:leader="dot" w:pos="8306"/>
        </w:tabs>
      </w:pPr>
      <w:hyperlink w:anchor="_Toc16995" w:history="1">
        <w:r>
          <w:rPr>
            <w:rFonts w:ascii="仿宋" w:eastAsia="仿宋" w:hAnsi="仿宋" w:cs="仿宋" w:hint="eastAsia"/>
            <w:lang w:eastAsia="zh-CN"/>
          </w:rPr>
          <w:t>(二)、标准化作业流程</w:t>
        </w:r>
        <w:r>
          <w:tab/>
        </w:r>
        <w:r>
          <w:fldChar w:fldCharType="begin"/>
        </w:r>
        <w:r>
          <w:instrText xml:space="preserve"> PAGEREF _Toc16995 \h </w:instrText>
        </w:r>
        <w:r>
          <w:fldChar w:fldCharType="separate"/>
        </w:r>
        <w:r>
          <w:t>47</w:t>
        </w:r>
        <w:r>
          <w:fldChar w:fldCharType="end"/>
        </w:r>
      </w:hyperlink>
    </w:p>
    <w:p>
      <w:pPr>
        <w:pStyle w:val="TOC2"/>
        <w:tabs>
          <w:tab w:val="right" w:leader="dot" w:pos="8306"/>
        </w:tabs>
      </w:pPr>
      <w:hyperlink w:anchor="_Toc31360" w:history="1">
        <w:r>
          <w:rPr>
            <w:rFonts w:ascii="仿宋" w:eastAsia="仿宋" w:hAnsi="仿宋" w:cs="仿宋" w:hint="eastAsia"/>
            <w:lang w:eastAsia="zh-CN"/>
          </w:rPr>
          <w:t>(三)、质量监控与评估</w:t>
        </w:r>
        <w:r>
          <w:tab/>
        </w:r>
        <w:r>
          <w:fldChar w:fldCharType="begin"/>
        </w:r>
        <w:r>
          <w:instrText xml:space="preserve"> PAGEREF _Toc31360 \h </w:instrText>
        </w:r>
        <w:r>
          <w:fldChar w:fldCharType="separate"/>
        </w:r>
        <w:r>
          <w:t>49</w:t>
        </w:r>
        <w:r>
          <w:fldChar w:fldCharType="end"/>
        </w:r>
      </w:hyperlink>
    </w:p>
    <w:p>
      <w:pPr>
        <w:pStyle w:val="TOC2"/>
        <w:tabs>
          <w:tab w:val="right" w:leader="dot" w:pos="8306"/>
        </w:tabs>
      </w:pPr>
      <w:hyperlink w:anchor="_Toc594" w:history="1">
        <w:r>
          <w:rPr>
            <w:rFonts w:ascii="仿宋" w:eastAsia="仿宋" w:hAnsi="仿宋" w:cs="仿宋" w:hint="eastAsia"/>
            <w:lang w:eastAsia="zh-CN"/>
          </w:rPr>
          <w:t>(四)、质量改进计划</w:t>
        </w:r>
        <w:r>
          <w:tab/>
        </w:r>
        <w:r>
          <w:fldChar w:fldCharType="begin"/>
        </w:r>
        <w:r>
          <w:instrText xml:space="preserve"> PAGEREF _Toc594 \h </w:instrText>
        </w:r>
        <w:r>
          <w:fldChar w:fldCharType="separate"/>
        </w:r>
        <w:r>
          <w:t>50</w:t>
        </w:r>
        <w:r>
          <w:fldChar w:fldCharType="end"/>
        </w:r>
      </w:hyperlink>
    </w:p>
    <w:p>
      <w:pPr>
        <w:pStyle w:val="TOC1"/>
        <w:tabs>
          <w:tab w:val="right" w:leader="dot" w:pos="8306"/>
        </w:tabs>
      </w:pPr>
      <w:hyperlink w:anchor="_Toc26000" w:history="1">
        <w:r>
          <w:rPr>
            <w:rFonts w:ascii="仿宋" w:eastAsia="仿宋" w:hAnsi="仿宋" w:cs="仿宋" w:hint="eastAsia"/>
            <w:lang w:eastAsia="zh-CN"/>
          </w:rPr>
          <w:t>十一、资金管理与财务规划</w:t>
        </w:r>
        <w:r>
          <w:tab/>
        </w:r>
        <w:r>
          <w:fldChar w:fldCharType="begin"/>
        </w:r>
        <w:r>
          <w:instrText xml:space="preserve"> PAGEREF _Toc26000 \h </w:instrText>
        </w:r>
        <w:r>
          <w:fldChar w:fldCharType="separate"/>
        </w:r>
        <w:r>
          <w:t>51</w:t>
        </w:r>
        <w:r>
          <w:fldChar w:fldCharType="end"/>
        </w:r>
      </w:hyperlink>
    </w:p>
    <w:p>
      <w:pPr>
        <w:pStyle w:val="TOC2"/>
        <w:tabs>
          <w:tab w:val="right" w:leader="dot" w:pos="8306"/>
        </w:tabs>
      </w:pPr>
      <w:hyperlink w:anchor="_Toc27174" w:history="1">
        <w:r>
          <w:rPr>
            <w:rFonts w:ascii="仿宋" w:eastAsia="仿宋" w:hAnsi="仿宋" w:cs="仿宋" w:hint="eastAsia"/>
            <w:lang w:eastAsia="zh-CN"/>
          </w:rPr>
          <w:t>(一)、项目资金来源与筹措</w:t>
        </w:r>
        <w:r>
          <w:tab/>
        </w:r>
        <w:r>
          <w:fldChar w:fldCharType="begin"/>
        </w:r>
        <w:r>
          <w:instrText xml:space="preserve"> PAGEREF _Toc27174 \h </w:instrText>
        </w:r>
        <w:r>
          <w:fldChar w:fldCharType="separate"/>
        </w:r>
        <w:r>
          <w:t>51</w:t>
        </w:r>
        <w:r>
          <w:fldChar w:fldCharType="end"/>
        </w:r>
      </w:hyperlink>
    </w:p>
    <w:p>
      <w:pPr>
        <w:pStyle w:val="TOC2"/>
        <w:tabs>
          <w:tab w:val="right" w:leader="dot" w:pos="8306"/>
        </w:tabs>
      </w:pPr>
      <w:hyperlink w:anchor="_Toc13857" w:history="1">
        <w:r>
          <w:rPr>
            <w:rFonts w:ascii="仿宋" w:eastAsia="仿宋" w:hAnsi="仿宋" w:cs="仿宋" w:hint="eastAsia"/>
            <w:lang w:eastAsia="zh-CN"/>
          </w:rPr>
          <w:t>(二)、资金使用与监管</w:t>
        </w:r>
        <w:r>
          <w:tab/>
        </w:r>
        <w:r>
          <w:fldChar w:fldCharType="begin"/>
        </w:r>
        <w:r>
          <w:instrText xml:space="preserve"> PAGEREF _Toc13857 \h </w:instrText>
        </w:r>
        <w:r>
          <w:fldChar w:fldCharType="separate"/>
        </w:r>
        <w:r>
          <w:t>52</w:t>
        </w:r>
        <w:r>
          <w:fldChar w:fldCharType="end"/>
        </w:r>
      </w:hyperlink>
    </w:p>
    <w:p>
      <w:pPr>
        <w:pStyle w:val="TOC2"/>
        <w:tabs>
          <w:tab w:val="right" w:leader="dot" w:pos="8306"/>
        </w:tabs>
      </w:pPr>
      <w:hyperlink w:anchor="_Toc22251" w:history="1">
        <w:r>
          <w:rPr>
            <w:rFonts w:ascii="仿宋" w:eastAsia="仿宋" w:hAnsi="仿宋" w:cs="仿宋" w:hint="eastAsia"/>
            <w:lang w:eastAsia="zh-CN"/>
          </w:rPr>
          <w:t>(三)、财务规划与预测</w:t>
        </w:r>
        <w:r>
          <w:tab/>
        </w:r>
        <w:r>
          <w:fldChar w:fldCharType="begin"/>
        </w:r>
        <w:r>
          <w:instrText xml:space="preserve"> PAGEREF _Toc22251 \h </w:instrText>
        </w:r>
        <w:r>
          <w:fldChar w:fldCharType="separate"/>
        </w:r>
        <w:r>
          <w:t>54</w:t>
        </w:r>
        <w:r>
          <w:fldChar w:fldCharType="end"/>
        </w:r>
      </w:hyperlink>
    </w:p>
    <w:p>
      <w:pPr>
        <w:pStyle w:val="TOC1"/>
        <w:tabs>
          <w:tab w:val="right" w:leader="dot" w:pos="8306"/>
        </w:tabs>
      </w:pPr>
      <w:hyperlink w:anchor="_Toc28807" w:history="1">
        <w:r>
          <w:rPr>
            <w:rFonts w:ascii="仿宋" w:eastAsia="仿宋" w:hAnsi="仿宋" w:cs="仿宋" w:hint="eastAsia"/>
            <w:lang w:eastAsia="zh-CN"/>
          </w:rPr>
          <w:t>十二、客户关系管理与市场拓展</w:t>
        </w:r>
        <w:r>
          <w:tab/>
        </w:r>
        <w:r>
          <w:fldChar w:fldCharType="begin"/>
        </w:r>
        <w:r>
          <w:instrText xml:space="preserve"> PAGEREF _Toc28807 \h </w:instrText>
        </w:r>
        <w:r>
          <w:fldChar w:fldCharType="separate"/>
        </w:r>
        <w:r>
          <w:t>55</w:t>
        </w:r>
        <w:r>
          <w:fldChar w:fldCharType="end"/>
        </w:r>
      </w:hyperlink>
    </w:p>
    <w:p>
      <w:pPr>
        <w:pStyle w:val="TOC2"/>
        <w:tabs>
          <w:tab w:val="right" w:leader="dot" w:pos="8306"/>
        </w:tabs>
      </w:pPr>
      <w:hyperlink w:anchor="_Toc20792" w:history="1">
        <w:r>
          <w:rPr>
            <w:rFonts w:ascii="仿宋" w:eastAsia="仿宋" w:hAnsi="仿宋" w:cs="仿宋" w:hint="eastAsia"/>
            <w:lang w:eastAsia="zh-CN"/>
          </w:rPr>
          <w:t>(一)、客户关系管理策略</w:t>
        </w:r>
        <w:r>
          <w:tab/>
        </w:r>
        <w:r>
          <w:fldChar w:fldCharType="begin"/>
        </w:r>
        <w:r>
          <w:instrText xml:space="preserve"> PAGEREF _Toc20792 \h </w:instrText>
        </w:r>
        <w:r>
          <w:fldChar w:fldCharType="separate"/>
        </w:r>
        <w:r>
          <w:t>55</w:t>
        </w:r>
        <w:r>
          <w:fldChar w:fldCharType="end"/>
        </w:r>
      </w:hyperlink>
    </w:p>
    <w:p>
      <w:pPr>
        <w:pStyle w:val="TOC2"/>
        <w:tabs>
          <w:tab w:val="right" w:leader="dot" w:pos="8306"/>
        </w:tabs>
      </w:pPr>
      <w:hyperlink w:anchor="_Toc587" w:history="1">
        <w:r>
          <w:rPr>
            <w:rFonts w:ascii="仿宋" w:eastAsia="仿宋" w:hAnsi="仿宋" w:cs="仿宋" w:hint="eastAsia"/>
            <w:lang w:eastAsia="zh-CN"/>
          </w:rPr>
          <w:t>(二)、市场拓展方案</w:t>
        </w:r>
        <w:r>
          <w:tab/>
        </w:r>
        <w:r>
          <w:fldChar w:fldCharType="begin"/>
        </w:r>
        <w:r>
          <w:instrText xml:space="preserve"> PAGEREF _Toc587 \h </w:instrText>
        </w:r>
        <w:r>
          <w:fldChar w:fldCharType="separate"/>
        </w:r>
        <w:r>
          <w:t>56</w:t>
        </w:r>
        <w:r>
          <w:fldChar w:fldCharType="end"/>
        </w:r>
      </w:hyperlink>
    </w:p>
    <w:p>
      <w:pPr>
        <w:pStyle w:val="TOC1"/>
        <w:tabs>
          <w:tab w:val="right" w:leader="dot" w:pos="8306"/>
        </w:tabs>
      </w:pPr>
      <w:hyperlink w:anchor="_Toc8847" w:history="1">
        <w:r>
          <w:rPr>
            <w:rFonts w:ascii="仿宋" w:eastAsia="仿宋" w:hAnsi="仿宋" w:cs="仿宋" w:hint="eastAsia"/>
            <w:lang w:eastAsia="zh-CN"/>
          </w:rPr>
          <w:t>十三、项目施工方案</w:t>
        </w:r>
        <w:r>
          <w:tab/>
        </w:r>
        <w:r>
          <w:fldChar w:fldCharType="begin"/>
        </w:r>
        <w:r>
          <w:instrText xml:space="preserve"> PAGEREF _Toc8847 \h </w:instrText>
        </w:r>
        <w:r>
          <w:fldChar w:fldCharType="separate"/>
        </w:r>
        <w:r>
          <w:t>57</w:t>
        </w:r>
        <w:r>
          <w:fldChar w:fldCharType="end"/>
        </w:r>
      </w:hyperlink>
    </w:p>
    <w:p>
      <w:pPr>
        <w:pStyle w:val="TOC2"/>
        <w:tabs>
          <w:tab w:val="right" w:leader="dot" w:pos="8306"/>
        </w:tabs>
      </w:pPr>
      <w:hyperlink w:anchor="_Toc24700" w:history="1">
        <w:r>
          <w:rPr>
            <w:rFonts w:ascii="仿宋" w:eastAsia="仿宋" w:hAnsi="仿宋" w:cs="仿宋" w:hint="eastAsia"/>
            <w:lang w:eastAsia="zh-CN"/>
          </w:rPr>
          <w:t>(一)、施工组织设计</w:t>
        </w:r>
        <w:r>
          <w:tab/>
        </w:r>
        <w:r>
          <w:fldChar w:fldCharType="begin"/>
        </w:r>
        <w:r>
          <w:instrText xml:space="preserve"> PAGEREF _Toc24700 \h </w:instrText>
        </w:r>
        <w:r>
          <w:fldChar w:fldCharType="separate"/>
        </w:r>
        <w:r>
          <w:t>57</w:t>
        </w:r>
        <w:r>
          <w:fldChar w:fldCharType="end"/>
        </w:r>
      </w:hyperlink>
    </w:p>
    <w:p>
      <w:pPr>
        <w:pStyle w:val="TOC2"/>
        <w:tabs>
          <w:tab w:val="right" w:leader="dot" w:pos="8306"/>
        </w:tabs>
      </w:pPr>
      <w:hyperlink w:anchor="_Toc24309" w:history="1">
        <w:r>
          <w:rPr>
            <w:rFonts w:ascii="仿宋" w:eastAsia="仿宋" w:hAnsi="仿宋" w:cs="仿宋" w:hint="eastAsia"/>
            <w:lang w:eastAsia="zh-CN"/>
          </w:rPr>
          <w:t>(二)、施工工艺与技术路线</w:t>
        </w:r>
        <w:r>
          <w:tab/>
        </w:r>
        <w:r>
          <w:fldChar w:fldCharType="begin"/>
        </w:r>
        <w:r>
          <w:instrText xml:space="preserve"> PAGEREF _Toc24309 \h </w:instrText>
        </w:r>
        <w:r>
          <w:fldChar w:fldCharType="separate"/>
        </w:r>
        <w:r>
          <w:t>59</w:t>
        </w:r>
        <w:r>
          <w:fldChar w:fldCharType="end"/>
        </w:r>
      </w:hyperlink>
    </w:p>
    <w:p>
      <w:pPr>
        <w:pStyle w:val="TOC2"/>
        <w:tabs>
          <w:tab w:val="right" w:leader="dot" w:pos="8306"/>
        </w:tabs>
      </w:pPr>
      <w:hyperlink w:anchor="_Toc15736" w:history="1">
        <w:r>
          <w:rPr>
            <w:rFonts w:ascii="仿宋" w:eastAsia="仿宋" w:hAnsi="仿宋" w:cs="仿宋" w:hint="eastAsia"/>
            <w:lang w:eastAsia="zh-CN"/>
          </w:rPr>
          <w:t>(三)、关键节点施工计划</w:t>
        </w:r>
        <w:r>
          <w:tab/>
        </w:r>
        <w:r>
          <w:fldChar w:fldCharType="begin"/>
        </w:r>
        <w:r>
          <w:instrText xml:space="preserve"> PAGEREF _Toc15736 \h </w:instrText>
        </w:r>
        <w:r>
          <w:fldChar w:fldCharType="separate"/>
        </w:r>
        <w:r>
          <w:t>60</w:t>
        </w:r>
        <w:r>
          <w:fldChar w:fldCharType="end"/>
        </w:r>
      </w:hyperlink>
    </w:p>
    <w:p>
      <w:pPr>
        <w:pStyle w:val="TOC2"/>
        <w:tabs>
          <w:tab w:val="right" w:leader="dot" w:pos="8306"/>
        </w:tabs>
      </w:pPr>
      <w:hyperlink w:anchor="_Toc19480" w:history="1">
        <w:r>
          <w:rPr>
            <w:rFonts w:ascii="仿宋" w:eastAsia="仿宋" w:hAnsi="仿宋" w:cs="仿宋" w:hint="eastAsia"/>
            <w:lang w:eastAsia="zh-CN"/>
          </w:rPr>
          <w:t>(四)、施工现场管理</w:t>
        </w:r>
        <w:r>
          <w:tab/>
        </w:r>
        <w:r>
          <w:fldChar w:fldCharType="begin"/>
        </w:r>
        <w:r>
          <w:instrText xml:space="preserve"> PAGEREF _Toc19480 \h </w:instrText>
        </w:r>
        <w:r>
          <w:fldChar w:fldCharType="separate"/>
        </w:r>
        <w:r>
          <w:t>61</w:t>
        </w:r>
        <w:r>
          <w:fldChar w:fldCharType="end"/>
        </w:r>
      </w:hyperlink>
    </w:p>
    <w:p>
      <w:pPr>
        <w:pStyle w:val="TOC1"/>
        <w:tabs>
          <w:tab w:val="right" w:leader="dot" w:pos="8306"/>
        </w:tabs>
      </w:pPr>
      <w:hyperlink w:anchor="_Toc14832" w:history="1">
        <w:r>
          <w:rPr>
            <w:rFonts w:ascii="仿宋" w:eastAsia="仿宋" w:hAnsi="仿宋" w:cs="仿宋" w:hint="eastAsia"/>
            <w:lang w:eastAsia="zh-CN"/>
          </w:rPr>
          <w:t>十四、成果转化与推广应用</w:t>
        </w:r>
        <w:r>
          <w:tab/>
        </w:r>
        <w:r>
          <w:fldChar w:fldCharType="begin"/>
        </w:r>
        <w:r>
          <w:instrText xml:space="preserve"> PAGEREF _Toc14832 \h </w:instrText>
        </w:r>
        <w:r>
          <w:fldChar w:fldCharType="separate"/>
        </w:r>
        <w:r>
          <w:t>63</w:t>
        </w:r>
        <w:r>
          <w:fldChar w:fldCharType="end"/>
        </w:r>
      </w:hyperlink>
    </w:p>
    <w:p>
      <w:pPr>
        <w:pStyle w:val="TOC2"/>
        <w:tabs>
          <w:tab w:val="right" w:leader="dot" w:pos="8306"/>
        </w:tabs>
      </w:pPr>
      <w:hyperlink w:anchor="_Toc6833" w:history="1">
        <w:r>
          <w:rPr>
            <w:rFonts w:ascii="仿宋" w:eastAsia="仿宋" w:hAnsi="仿宋" w:cs="仿宋" w:hint="eastAsia"/>
            <w:lang w:eastAsia="zh-CN"/>
          </w:rPr>
          <w:t>(一)、成果转化策略制定</w:t>
        </w:r>
        <w:r>
          <w:tab/>
        </w:r>
        <w:r>
          <w:fldChar w:fldCharType="begin"/>
        </w:r>
        <w:r>
          <w:instrText xml:space="preserve"> PAGEREF _Toc6833 \h </w:instrText>
        </w:r>
        <w:r>
          <w:fldChar w:fldCharType="separate"/>
        </w:r>
        <w:r>
          <w:t>63</w:t>
        </w:r>
        <w:r>
          <w:fldChar w:fldCharType="end"/>
        </w:r>
      </w:hyperlink>
    </w:p>
    <w:p>
      <w:pPr>
        <w:pStyle w:val="TOC2"/>
        <w:tabs>
          <w:tab w:val="right" w:leader="dot" w:pos="8306"/>
        </w:tabs>
      </w:pPr>
      <w:hyperlink w:anchor="_Toc21312" w:history="1">
        <w:r>
          <w:rPr>
            <w:rFonts w:ascii="仿宋" w:eastAsia="仿宋" w:hAnsi="仿宋" w:cs="仿宋" w:hint="eastAsia"/>
            <w:lang w:eastAsia="zh-CN"/>
          </w:rPr>
          <w:t>(二)、成果推广应用方案</w:t>
        </w:r>
        <w:r>
          <w:tab/>
        </w:r>
        <w:r>
          <w:fldChar w:fldCharType="begin"/>
        </w:r>
        <w:r>
          <w:instrText xml:space="preserve"> PAGEREF _Toc21312 \h </w:instrText>
        </w:r>
        <w:r>
          <w:fldChar w:fldCharType="separate"/>
        </w:r>
        <w:r>
          <w:t>65</w:t>
        </w:r>
        <w:r>
          <w:fldChar w:fldCharType="end"/>
        </w:r>
      </w:hyperlink>
    </w:p>
    <w:p>
      <w:pPr>
        <w:pStyle w:val="TOC1"/>
        <w:tabs>
          <w:tab w:val="right" w:leader="dot" w:pos="8306"/>
        </w:tabs>
      </w:pPr>
      <w:hyperlink w:anchor="_Toc19473" w:history="1">
        <w:r>
          <w:rPr>
            <w:rFonts w:ascii="仿宋" w:eastAsia="仿宋" w:hAnsi="仿宋" w:cs="仿宋" w:hint="eastAsia"/>
            <w:lang w:eastAsia="zh-CN"/>
          </w:rPr>
          <w:t>十五、企业合规与伦理</w:t>
        </w:r>
        <w:r>
          <w:tab/>
        </w:r>
        <w:r>
          <w:fldChar w:fldCharType="begin"/>
        </w:r>
        <w:r>
          <w:instrText xml:space="preserve"> PAGEREF _Toc19473 \h </w:instrText>
        </w:r>
        <w:r>
          <w:fldChar w:fldCharType="separate"/>
        </w:r>
        <w:r>
          <w:t>66</w:t>
        </w:r>
        <w:r>
          <w:fldChar w:fldCharType="end"/>
        </w:r>
      </w:hyperlink>
    </w:p>
    <w:p>
      <w:pPr>
        <w:pStyle w:val="TOC2"/>
        <w:tabs>
          <w:tab w:val="right" w:leader="dot" w:pos="8306"/>
        </w:tabs>
      </w:pPr>
      <w:hyperlink w:anchor="_Toc8526" w:history="1">
        <w:r>
          <w:rPr>
            <w:rFonts w:ascii="仿宋" w:eastAsia="仿宋" w:hAnsi="仿宋" w:cs="仿宋" w:hint="eastAsia"/>
            <w:lang w:eastAsia="zh-CN"/>
          </w:rPr>
          <w:t>(一)、合规政策与程序</w:t>
        </w:r>
        <w:r>
          <w:tab/>
        </w:r>
        <w:r>
          <w:fldChar w:fldCharType="begin"/>
        </w:r>
        <w:r>
          <w:instrText xml:space="preserve"> PAGEREF _Toc8526 \h </w:instrText>
        </w:r>
        <w:r>
          <w:fldChar w:fldCharType="separate"/>
        </w:r>
        <w:r>
          <w:t>66</w:t>
        </w:r>
        <w:r>
          <w:fldChar w:fldCharType="end"/>
        </w:r>
      </w:hyperlink>
    </w:p>
    <w:p>
      <w:pPr>
        <w:pStyle w:val="TOC2"/>
        <w:tabs>
          <w:tab w:val="right" w:leader="dot" w:pos="8306"/>
        </w:tabs>
      </w:pPr>
      <w:hyperlink w:anchor="_Toc11512" w:history="1">
        <w:r>
          <w:rPr>
            <w:rFonts w:ascii="仿宋" w:eastAsia="仿宋" w:hAnsi="仿宋" w:cs="仿宋" w:hint="eastAsia"/>
            <w:lang w:eastAsia="zh-CN"/>
          </w:rPr>
          <w:t>(二)、伦理规范与培训</w:t>
        </w:r>
        <w:r>
          <w:tab/>
        </w:r>
        <w:r>
          <w:fldChar w:fldCharType="begin"/>
        </w:r>
        <w:r>
          <w:instrText xml:space="preserve"> PAGEREF _Toc11512 \h </w:instrText>
        </w:r>
        <w:r>
          <w:fldChar w:fldCharType="separate"/>
        </w:r>
        <w:r>
          <w:t>68</w:t>
        </w:r>
        <w:r>
          <w:fldChar w:fldCharType="end"/>
        </w:r>
      </w:hyperlink>
    </w:p>
    <w:p>
      <w:pPr>
        <w:pStyle w:val="TOC2"/>
        <w:tabs>
          <w:tab w:val="right" w:leader="dot" w:pos="8306"/>
        </w:tabs>
      </w:pPr>
      <w:hyperlink w:anchor="_Toc18568" w:history="1">
        <w:r>
          <w:rPr>
            <w:rFonts w:ascii="仿宋" w:eastAsia="仿宋" w:hAnsi="仿宋" w:cs="仿宋" w:hint="eastAsia"/>
            <w:lang w:eastAsia="zh-CN"/>
          </w:rPr>
          <w:t>(三)、合规风险评估</w:t>
        </w:r>
        <w:r>
          <w:tab/>
        </w:r>
        <w:r>
          <w:fldChar w:fldCharType="begin"/>
        </w:r>
        <w:r>
          <w:instrText xml:space="preserve"> PAGEREF _Toc18568 \h </w:instrText>
        </w:r>
        <w:r>
          <w:fldChar w:fldCharType="separate"/>
        </w:r>
        <w:r>
          <w:t>68</w:t>
        </w:r>
        <w:r>
          <w:fldChar w:fldCharType="end"/>
        </w:r>
      </w:hyperlink>
    </w:p>
    <w:p>
      <w:pPr>
        <w:pStyle w:val="TOC2"/>
        <w:tabs>
          <w:tab w:val="right" w:leader="dot" w:pos="8306"/>
        </w:tabs>
      </w:pPr>
      <w:hyperlink w:anchor="_Toc22558" w:history="1">
        <w:r>
          <w:rPr>
            <w:rFonts w:ascii="仿宋" w:eastAsia="仿宋" w:hAnsi="仿宋" w:cs="仿宋" w:hint="eastAsia"/>
            <w:lang w:eastAsia="zh-CN"/>
          </w:rPr>
          <w:t>(四)、合规监督与执行</w:t>
        </w:r>
        <w:r>
          <w:tab/>
        </w:r>
        <w:r>
          <w:fldChar w:fldCharType="begin"/>
        </w:r>
        <w:r>
          <w:instrText xml:space="preserve"> PAGEREF _Toc22558 \h </w:instrText>
        </w:r>
        <w:r>
          <w:fldChar w:fldCharType="separate"/>
        </w:r>
        <w:r>
          <w:t>70</w:t>
        </w:r>
        <w:r>
          <w:fldChar w:fldCharType="end"/>
        </w:r>
      </w:hyperlink>
    </w:p>
    <w:p>
      <w:pPr>
        <w:pStyle w:val="TOC1"/>
        <w:tabs>
          <w:tab w:val="right" w:leader="dot" w:pos="8306"/>
        </w:tabs>
      </w:pPr>
      <w:hyperlink w:anchor="_Toc26816" w:history="1">
        <w:r>
          <w:rPr>
            <w:rFonts w:ascii="仿宋" w:eastAsia="仿宋" w:hAnsi="仿宋" w:cs="仿宋" w:hint="eastAsia"/>
            <w:lang w:eastAsia="zh-CN"/>
          </w:rPr>
          <w:t>十六、人力资源管理与开发</w:t>
        </w:r>
        <w:r>
          <w:tab/>
        </w:r>
        <w:r>
          <w:fldChar w:fldCharType="begin"/>
        </w:r>
        <w:r>
          <w:instrText xml:space="preserve"> PAGEREF _Toc26816 \h </w:instrText>
        </w:r>
        <w:r>
          <w:fldChar w:fldCharType="separate"/>
        </w:r>
        <w:r>
          <w:t>70</w:t>
        </w:r>
        <w:r>
          <w:fldChar w:fldCharType="end"/>
        </w:r>
      </w:hyperlink>
    </w:p>
    <w:p>
      <w:pPr>
        <w:pStyle w:val="TOC2"/>
        <w:tabs>
          <w:tab w:val="right" w:leader="dot" w:pos="8306"/>
        </w:tabs>
      </w:pPr>
      <w:hyperlink w:anchor="_Toc1562" w:history="1">
        <w:r>
          <w:rPr>
            <w:rFonts w:ascii="仿宋" w:eastAsia="仿宋" w:hAnsi="仿宋" w:cs="仿宋" w:hint="eastAsia"/>
            <w:lang w:eastAsia="zh-CN"/>
          </w:rPr>
          <w:t>(一)、人力资源规划</w:t>
        </w:r>
        <w:r>
          <w:tab/>
        </w:r>
        <w:r>
          <w:fldChar w:fldCharType="begin"/>
        </w:r>
        <w:r>
          <w:instrText xml:space="preserve"> PAGEREF _Toc1562 \h </w:instrText>
        </w:r>
        <w:r>
          <w:fldChar w:fldCharType="separate"/>
        </w:r>
        <w:r>
          <w:t>70</w:t>
        </w:r>
        <w:r>
          <w:fldChar w:fldCharType="end"/>
        </w:r>
      </w:hyperlink>
    </w:p>
    <w:p>
      <w:pPr>
        <w:pStyle w:val="TOC2"/>
        <w:tabs>
          <w:tab w:val="right" w:leader="dot" w:pos="8306"/>
        </w:tabs>
      </w:pPr>
      <w:hyperlink w:anchor="_Toc22518" w:history="1">
        <w:r>
          <w:rPr>
            <w:rFonts w:ascii="仿宋" w:eastAsia="仿宋" w:hAnsi="仿宋" w:cs="仿宋" w:hint="eastAsia"/>
            <w:lang w:eastAsia="zh-CN"/>
          </w:rPr>
          <w:t>(二)、人力资源开发与培训</w:t>
        </w:r>
        <w:r>
          <w:tab/>
        </w:r>
        <w:r>
          <w:fldChar w:fldCharType="begin"/>
        </w:r>
        <w:r>
          <w:instrText xml:space="preserve"> PAGEREF _Toc22518 \h </w:instrText>
        </w:r>
        <w:r>
          <w:fldChar w:fldCharType="separate"/>
        </w:r>
        <w:r>
          <w:t>72</w:t>
        </w:r>
        <w:r>
          <w:fldChar w:fldCharType="end"/>
        </w:r>
      </w:hyperlink>
    </w:p>
    <w:p>
      <w:pPr>
        <w:pStyle w:val="TOC1"/>
        <w:tabs>
          <w:tab w:val="right" w:leader="dot" w:pos="8306"/>
        </w:tabs>
      </w:pPr>
      <w:hyperlink w:anchor="_Toc23959" w:history="1">
        <w:r>
          <w:rPr>
            <w:rFonts w:ascii="仿宋" w:eastAsia="仿宋" w:hAnsi="仿宋" w:cs="仿宋" w:hint="eastAsia"/>
            <w:lang w:eastAsia="zh-CN"/>
          </w:rPr>
          <w:t>十七、创新驱动与持续发展</w:t>
        </w:r>
        <w:r>
          <w:tab/>
        </w:r>
        <w:r>
          <w:fldChar w:fldCharType="begin"/>
        </w:r>
        <w:r>
          <w:instrText xml:space="preserve"> PAGEREF _Toc23959 \h </w:instrText>
        </w:r>
        <w:r>
          <w:fldChar w:fldCharType="separate"/>
        </w:r>
        <w:r>
          <w:t>75</w:t>
        </w:r>
        <w:r>
          <w:fldChar w:fldCharType="end"/>
        </w:r>
      </w:hyperlink>
    </w:p>
    <w:p>
      <w:pPr>
        <w:pStyle w:val="TOC2"/>
        <w:tabs>
          <w:tab w:val="right" w:leader="dot" w:pos="8306"/>
        </w:tabs>
      </w:pPr>
      <w:hyperlink w:anchor="_Toc12359" w:history="1">
        <w:r>
          <w:rPr>
            <w:rFonts w:ascii="仿宋" w:eastAsia="仿宋" w:hAnsi="仿宋" w:cs="仿宋" w:hint="eastAsia"/>
            <w:lang w:eastAsia="zh-CN"/>
          </w:rPr>
          <w:t>(一)、创新驱动战略实施</w:t>
        </w:r>
        <w:r>
          <w:tab/>
        </w:r>
        <w:r>
          <w:fldChar w:fldCharType="begin"/>
        </w:r>
        <w:r>
          <w:instrText xml:space="preserve"> PAGEREF _Toc12359 \h </w:instrText>
        </w:r>
        <w:r>
          <w:fldChar w:fldCharType="separate"/>
        </w:r>
        <w:r>
          <w:t>75</w:t>
        </w:r>
        <w:r>
          <w:fldChar w:fldCharType="end"/>
        </w:r>
      </w:hyperlink>
    </w:p>
    <w:p>
      <w:pPr>
        <w:pStyle w:val="TOC2"/>
        <w:tabs>
          <w:tab w:val="right" w:leader="dot" w:pos="8306"/>
        </w:tabs>
      </w:pPr>
      <w:hyperlink w:anchor="_Toc19943" w:history="1">
        <w:r>
          <w:rPr>
            <w:rFonts w:ascii="仿宋" w:eastAsia="仿宋" w:hAnsi="仿宋" w:cs="仿宋" w:hint="eastAsia"/>
            <w:lang w:eastAsia="zh-CN"/>
          </w:rPr>
          <w:t>(二)、持续发展路径探索</w:t>
        </w:r>
        <w:r>
          <w:tab/>
        </w:r>
        <w:r>
          <w:fldChar w:fldCharType="begin"/>
        </w:r>
        <w:r>
          <w:instrText xml:space="preserve"> PAGEREF _Toc19943 \h </w:instrText>
        </w:r>
        <w:r>
          <w:fldChar w:fldCharType="separate"/>
        </w:r>
        <w:r>
          <w:t>76</w:t>
        </w:r>
        <w:r>
          <w:fldChar w:fldCharType="end"/>
        </w:r>
      </w:hyperlink>
    </w:p>
    <w:p>
      <w:pPr>
        <w:pStyle w:val="TOC1"/>
        <w:tabs>
          <w:tab w:val="right" w:leader="dot" w:pos="8306"/>
        </w:tabs>
      </w:pPr>
      <w:hyperlink w:anchor="_Toc12968" w:history="1">
        <w:r>
          <w:rPr>
            <w:rFonts w:ascii="仿宋" w:eastAsia="仿宋" w:hAnsi="仿宋" w:cs="仿宋" w:hint="eastAsia"/>
            <w:lang w:eastAsia="zh-CN"/>
          </w:rPr>
          <w:t>十八、设施与设备管理</w:t>
        </w:r>
        <w:r>
          <w:tab/>
        </w:r>
        <w:r>
          <w:fldChar w:fldCharType="begin"/>
        </w:r>
        <w:r>
          <w:instrText xml:space="preserve"> PAGEREF _Toc12968 \h </w:instrText>
        </w:r>
        <w:r>
          <w:fldChar w:fldCharType="separate"/>
        </w:r>
        <w:r>
          <w:t>80</w:t>
        </w:r>
        <w:r>
          <w:fldChar w:fldCharType="end"/>
        </w:r>
      </w:hyperlink>
    </w:p>
    <w:p>
      <w:pPr>
        <w:pStyle w:val="TOC2"/>
        <w:tabs>
          <w:tab w:val="right" w:leader="dot" w:pos="8306"/>
        </w:tabs>
      </w:pPr>
      <w:hyperlink w:anchor="_Toc3959" w:history="1">
        <w:r>
          <w:rPr>
            <w:rFonts w:ascii="仿宋" w:eastAsia="仿宋" w:hAnsi="仿宋" w:cs="仿宋" w:hint="eastAsia"/>
            <w:lang w:eastAsia="zh-CN"/>
          </w:rPr>
          <w:t>(一)、设施规划与配置</w:t>
        </w:r>
        <w:r>
          <w:tab/>
        </w:r>
        <w:r>
          <w:fldChar w:fldCharType="begin"/>
        </w:r>
        <w:r>
          <w:instrText xml:space="preserve"> PAGEREF _Toc3959 \h </w:instrText>
        </w:r>
        <w:r>
          <w:fldChar w:fldCharType="separate"/>
        </w:r>
        <w:r>
          <w:t>80</w:t>
        </w:r>
        <w:r>
          <w:fldChar w:fldCharType="end"/>
        </w:r>
      </w:hyperlink>
    </w:p>
    <w:p>
      <w:pPr>
        <w:pStyle w:val="TOC2"/>
        <w:tabs>
          <w:tab w:val="right" w:leader="dot" w:pos="8306"/>
        </w:tabs>
      </w:pPr>
      <w:hyperlink w:anchor="_Toc19467" w:history="1">
        <w:r>
          <w:rPr>
            <w:rFonts w:ascii="仿宋" w:eastAsia="仿宋" w:hAnsi="仿宋" w:cs="仿宋" w:hint="eastAsia"/>
            <w:lang w:eastAsia="zh-CN"/>
          </w:rPr>
          <w:t>(二)、设备采购与维护管理</w:t>
        </w:r>
        <w:r>
          <w:tab/>
        </w:r>
        <w:r>
          <w:fldChar w:fldCharType="begin"/>
        </w:r>
        <w:r>
          <w:instrText xml:space="preserve"> PAGEREF _Toc19467 \h </w:instrText>
        </w:r>
        <w:r>
          <w:fldChar w:fldCharType="separate"/>
        </w:r>
        <w:r>
          <w:t>81</w:t>
        </w:r>
        <w:r>
          <w:fldChar w:fldCharType="end"/>
        </w:r>
      </w:hyperlink>
    </w:p>
    <w:p>
      <w:pPr>
        <w:pStyle w:val="TOC2"/>
        <w:tabs>
          <w:tab w:val="right" w:leader="dot" w:pos="8306"/>
        </w:tabs>
      </w:pPr>
      <w:hyperlink w:anchor="_Toc184" w:history="1">
        <w:r>
          <w:rPr>
            <w:rFonts w:ascii="仿宋" w:eastAsia="仿宋" w:hAnsi="仿宋" w:cs="仿宋" w:hint="eastAsia"/>
            <w:lang w:eastAsia="zh-CN"/>
          </w:rPr>
          <w:t>(三)、设施设备升级策略</w:t>
        </w:r>
        <w:r>
          <w:tab/>
        </w:r>
        <w:r>
          <w:fldChar w:fldCharType="begin"/>
        </w:r>
        <w:r>
          <w:instrText xml:space="preserve"> PAGEREF _Toc184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406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制氧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医用制氧机项目将进行详细的生态影响评估，确保不会对当地的动植物种群和自然栖息地造成负面影响。如果项目地点附近有重要的生物栖息地或生态敏感区，项目将重新考虑建设地点或采取相应的保护措施。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医用制氧机项目将积极采用可持续材料，如再生塑料和生物降解材料，以减少对环境的影响。项目还将推行废物减量和回收计划，例如通过再利用工业废料或建立回收系统。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医用制氧机项目还将参与当地的环保活动和计划，如资助当地的环境保护项目或与社区合作进行环保宣传活动。通过这些活动，项目不仅能够提高自身的环境表现，还能在当地社区中树立积极的环保形象。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504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医用制氧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用制氧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医用制氧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752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医用制氧机项目将采用绿色屋顶和生态墙等环境友好型建筑设计，这些设计不仅有助于改善空气质量，还能为城市野生动植物提供栖息地。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医用制氧机项目将建立高效的废水处理系统，确保所有工业废水在排放前都经过适当处理，达到或超过环保标准。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医用制氧机项目将致力于使用清洁能源，如太阳能和风能，减少对化石燃料的依赖。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医用制氧机项目将举办环保教育研讨会，向员工和当地社区普及环保知识，提升对环境保护重要性的认识。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806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在医用制氧机项目启动前，将进行一系列深入的地质调查，包括钻探和土壤取样，以深入了解项目区域的地层结构和土壤组成。特别是对于土壤的承载能力和地下水位的深度进行详细评估。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医用制氧机项目将通过地下水位监测系统定期检测水位变化，以预测和预防由高地下水位可能引起的地基问题。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医用制氧机项目将进行详尽的水文和地形分析，以识别可能的洪水和泥石流风险区。基于这些分析，项目将设计防洪设施，如提高地基、构建防洪墙和排水沟。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医用制氧机项目还将考虑建设排水系统，以减少地表水对土壤稳定性的影响。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完成初始的地质风险评估后，医用制氧机项目将安装长期地质监测设备，如倾斜仪、裂缝计和地下水位计，以持续监测地质条件的变化。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454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医用制氧机项目将通过这些措施来适应和尊重特殊环境条件，确保项目的可持续发展，同时减少对环境的负面影响。这不仅有助于保护自然和文化遗产，还能提升项目在社会责任方面的表现和形象。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3341"/>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7055"/>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用制氧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用制氧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制氧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用制氧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5180"/>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医用制氧机项目的必要性在当前经济和社会背景下表现得尤为重要，其对市场需求的满足、技术创新的推动、社会经济发展的促进以及环境可持续性的提高，共同构成了项目建设的核心价值和必要性。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用制氧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https://d.book118.com/607120121154006046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医用制氧机项目可行性建设方案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FE0004"/>
    <w:rsid w:val="6AFE00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120121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2024-02-24T11:32:00Z</dcterms:created>
  <dcterms:modified xsi:type="dcterms:W3CDTF">2024-02-24T11:33:17Z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8E30900AFC0F432C8A2E3AF186850C09_11</vt:lpwstr>
  </property>
  <property fmtid="{D5CDD505-2E9C-101B-9397-08002B2CF9AE}" pid="3" name="KSOProductBuildVer">
    <vt:lpwstr>2052-12.1.0.16250</vt:lpwstr>
  </property>
</Properties>
</file>