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54" w:line="198" w:lineRule="auto"/>
        <w:ind w:left="33"/>
        <w:rPr>
          <w:rFonts w:ascii="SimSun" w:eastAsia="SimSun" w:hAnsi="SimSun" w:cs="SimSun"/>
          <w:sz w:val="38"/>
          <w:szCs w:val="38"/>
        </w:rPr>
      </w:pPr>
      <w:r>
        <w:drawing>
          <wp:anchor distT="0" distB="0" distL="0" distR="0" simplePos="0" relativeHeight="251659264" behindDoc="0" locked="0" layoutInCell="0" allowOverlap="1">
            <wp:simplePos x="0" y="0"/>
            <wp:positionH relativeFrom="page">
              <wp:posOffset>1212464</wp:posOffset>
            </wp:positionH>
            <wp:positionV relativeFrom="page">
              <wp:posOffset>4999429</wp:posOffset>
            </wp:positionV>
            <wp:extent cx="11641318" cy="11867"/>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11641318" cy="11867"/>
                    </a:xfrm>
                    <a:prstGeom prst="rect">
                      <a:avLst/>
                    </a:prstGeom>
                  </pic:spPr>
                </pic:pic>
              </a:graphicData>
            </a:graphic>
          </wp:anchor>
        </w:drawing>
      </w:r>
      <w:r>
        <w:drawing>
          <wp:anchor distT="0" distB="0" distL="0" distR="0" simplePos="0" relativeHeight="251660288" behindDoc="0" locked="0" layoutInCell="0" allowOverlap="1">
            <wp:simplePos x="0" y="0"/>
            <wp:positionH relativeFrom="page">
              <wp:posOffset>1236355</wp:posOffset>
            </wp:positionH>
            <wp:positionV relativeFrom="page">
              <wp:posOffset>17452933</wp:posOffset>
            </wp:positionV>
            <wp:extent cx="11623366" cy="11869"/>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11623366" cy="11869"/>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9496997</wp:posOffset>
            </wp:positionH>
            <wp:positionV relativeFrom="page">
              <wp:posOffset>621207</wp:posOffset>
            </wp:positionV>
            <wp:extent cx="2705674" cy="1529078"/>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6"/>
                    <a:stretch>
                      <a:fillRect/>
                    </a:stretch>
                  </pic:blipFill>
                  <pic:spPr>
                    <a:xfrm>
                      <a:off x="0" y="0"/>
                      <a:ext cx="2705674" cy="1529078"/>
                    </a:xfrm>
                    <a:prstGeom prst="rect">
                      <a:avLst/>
                    </a:prstGeom>
                  </pic:spPr>
                </pic:pic>
              </a:graphicData>
            </a:graphic>
          </wp:anchor>
        </w:drawing>
      </w:r>
      <w:r>
        <w:rPr>
          <w:rFonts w:ascii="SimSun" w:eastAsia="SimSun" w:hAnsi="SimSun" w:cs="SimSun"/>
          <w:b/>
          <w:bCs/>
          <w:spacing w:val="-8"/>
          <w:sz w:val="38"/>
          <w:szCs w:val="38"/>
        </w:rPr>
        <w:t>ICS</w:t>
      </w:r>
      <w:r>
        <w:rPr>
          <w:rFonts w:ascii="SimSun" w:eastAsia="SimSun" w:hAnsi="SimSun" w:cs="SimSun"/>
          <w:spacing w:val="118"/>
          <w:sz w:val="38"/>
          <w:szCs w:val="38"/>
        </w:rPr>
        <w:t xml:space="preserve"> </w:t>
      </w:r>
      <w:r>
        <w:rPr>
          <w:rFonts w:ascii="SimSun" w:eastAsia="SimSun" w:hAnsi="SimSun" w:cs="SimSun"/>
          <w:b/>
          <w:bCs/>
          <w:spacing w:val="-8"/>
          <w:sz w:val="38"/>
          <w:szCs w:val="38"/>
        </w:rPr>
        <w:t>17.040.30</w:t>
      </w:r>
    </w:p>
    <w:p>
      <w:pPr>
        <w:spacing w:before="2" w:line="184" w:lineRule="auto"/>
        <w:ind w:left="17"/>
        <w:rPr>
          <w:rFonts w:ascii="SimSun" w:eastAsia="SimSun" w:hAnsi="SimSun" w:cs="SimSun"/>
          <w:sz w:val="52"/>
          <w:szCs w:val="52"/>
        </w:rPr>
      </w:pPr>
      <w:r>
        <w:rPr>
          <w:rFonts w:ascii="SimSun" w:eastAsia="SimSun" w:hAnsi="SimSun" w:cs="SimSun"/>
          <w:b/>
          <w:bCs/>
          <w:spacing w:val="-8"/>
          <w:sz w:val="52"/>
          <w:szCs w:val="52"/>
        </w:rPr>
        <w:t>J42</w:t>
      </w:r>
    </w:p>
    <w:p>
      <w:pPr>
        <w:pStyle w:val="BodyText"/>
        <w:spacing w:before="159" w:line="226" w:lineRule="auto"/>
        <w:ind w:left="80"/>
        <w:rPr>
          <w:sz w:val="38"/>
          <w:szCs w:val="38"/>
        </w:rPr>
      </w:pPr>
      <w:r>
        <w:rPr>
          <w:b/>
          <w:bCs/>
          <w:spacing w:val="19"/>
          <w:sz w:val="38"/>
          <w:szCs w:val="38"/>
        </w:rPr>
        <w:t>备案号：34852—2012</w:t>
      </w:r>
    </w:p>
    <w:p>
      <w:pPr>
        <w:spacing w:line="281" w:lineRule="auto"/>
        <w:rPr>
          <w:rFonts w:ascii="Arial"/>
          <w:sz w:val="21"/>
        </w:rPr>
      </w:pPr>
    </w:p>
    <w:p>
      <w:pPr>
        <w:spacing w:line="282" w:lineRule="auto"/>
        <w:rPr>
          <w:rFonts w:ascii="Arial"/>
          <w:sz w:val="21"/>
        </w:rPr>
      </w:pPr>
    </w:p>
    <w:p>
      <w:pPr>
        <w:spacing w:line="282" w:lineRule="auto"/>
        <w:rPr>
          <w:rFonts w:ascii="Arial"/>
          <w:sz w:val="21"/>
        </w:rPr>
      </w:pPr>
    </w:p>
    <w:p>
      <w:pPr>
        <w:spacing w:line="282" w:lineRule="auto"/>
        <w:rPr>
          <w:rFonts w:ascii="Arial"/>
          <w:sz w:val="21"/>
        </w:rPr>
      </w:pPr>
    </w:p>
    <w:p>
      <w:pPr>
        <w:spacing w:line="282" w:lineRule="auto"/>
        <w:rPr>
          <w:rFonts w:ascii="Arial"/>
          <w:sz w:val="21"/>
        </w:rPr>
      </w:pPr>
    </w:p>
    <w:p>
      <w:pPr>
        <w:pStyle w:val="BodyText"/>
        <w:spacing w:before="270" w:line="223" w:lineRule="auto"/>
        <w:ind w:left="219"/>
        <w:rPr>
          <w:sz w:val="83"/>
          <w:szCs w:val="83"/>
        </w:rPr>
      </w:pPr>
      <w:r>
        <w:rPr>
          <w:b/>
          <w:bCs/>
          <w:spacing w:val="-46"/>
          <w:sz w:val="83"/>
          <w:szCs w:val="83"/>
        </w:rPr>
        <w:t>中</w:t>
      </w:r>
      <w:r>
        <w:rPr>
          <w:spacing w:val="229"/>
          <w:sz w:val="83"/>
          <w:szCs w:val="83"/>
        </w:rPr>
        <w:t xml:space="preserve"> </w:t>
      </w:r>
      <w:r>
        <w:rPr>
          <w:b/>
          <w:bCs/>
          <w:spacing w:val="-46"/>
          <w:sz w:val="83"/>
          <w:szCs w:val="83"/>
        </w:rPr>
        <w:t>华</w:t>
      </w:r>
      <w:r>
        <w:rPr>
          <w:spacing w:val="238"/>
          <w:sz w:val="83"/>
          <w:szCs w:val="83"/>
        </w:rPr>
        <w:t xml:space="preserve"> </w:t>
      </w:r>
      <w:r>
        <w:rPr>
          <w:b/>
          <w:bCs/>
          <w:spacing w:val="-46"/>
          <w:sz w:val="83"/>
          <w:szCs w:val="83"/>
        </w:rPr>
        <w:t>人</w:t>
      </w:r>
      <w:r>
        <w:rPr>
          <w:spacing w:val="273"/>
          <w:sz w:val="83"/>
          <w:szCs w:val="83"/>
        </w:rPr>
        <w:t xml:space="preserve"> </w:t>
      </w:r>
      <w:r>
        <w:rPr>
          <w:b/>
          <w:bCs/>
          <w:spacing w:val="-46"/>
          <w:sz w:val="83"/>
          <w:szCs w:val="83"/>
        </w:rPr>
        <w:t>民</w:t>
      </w:r>
      <w:r>
        <w:rPr>
          <w:spacing w:val="233"/>
          <w:sz w:val="83"/>
          <w:szCs w:val="83"/>
        </w:rPr>
        <w:t xml:space="preserve"> </w:t>
      </w:r>
      <w:r>
        <w:rPr>
          <w:b/>
          <w:bCs/>
          <w:spacing w:val="-46"/>
          <w:sz w:val="83"/>
          <w:szCs w:val="83"/>
        </w:rPr>
        <w:t>共</w:t>
      </w:r>
      <w:r>
        <w:rPr>
          <w:spacing w:val="77"/>
          <w:sz w:val="83"/>
          <w:szCs w:val="83"/>
        </w:rPr>
        <w:t xml:space="preserve">  </w:t>
      </w:r>
      <w:r>
        <w:rPr>
          <w:b/>
          <w:bCs/>
          <w:spacing w:val="-46"/>
          <w:sz w:val="83"/>
          <w:szCs w:val="83"/>
        </w:rPr>
        <w:t>和</w:t>
      </w:r>
      <w:r>
        <w:rPr>
          <w:spacing w:val="219"/>
          <w:sz w:val="83"/>
          <w:szCs w:val="83"/>
        </w:rPr>
        <w:t xml:space="preserve"> </w:t>
      </w:r>
      <w:r>
        <w:rPr>
          <w:b/>
          <w:bCs/>
          <w:spacing w:val="-46"/>
          <w:sz w:val="83"/>
          <w:szCs w:val="83"/>
        </w:rPr>
        <w:t>国</w:t>
      </w:r>
      <w:r>
        <w:rPr>
          <w:spacing w:val="162"/>
          <w:sz w:val="83"/>
          <w:szCs w:val="83"/>
        </w:rPr>
        <w:t xml:space="preserve"> </w:t>
      </w:r>
      <w:r>
        <w:rPr>
          <w:b/>
          <w:bCs/>
          <w:spacing w:val="-46"/>
          <w:sz w:val="83"/>
          <w:szCs w:val="83"/>
        </w:rPr>
        <w:t>机</w:t>
      </w:r>
      <w:r>
        <w:rPr>
          <w:spacing w:val="162"/>
          <w:sz w:val="83"/>
          <w:szCs w:val="83"/>
        </w:rPr>
        <w:t xml:space="preserve"> </w:t>
      </w:r>
      <w:r>
        <w:rPr>
          <w:b/>
          <w:bCs/>
          <w:spacing w:val="-46"/>
          <w:sz w:val="83"/>
          <w:szCs w:val="83"/>
        </w:rPr>
        <w:t>械</w:t>
      </w:r>
      <w:r>
        <w:rPr>
          <w:spacing w:val="169"/>
          <w:sz w:val="83"/>
          <w:szCs w:val="83"/>
        </w:rPr>
        <w:t xml:space="preserve"> </w:t>
      </w:r>
      <w:r>
        <w:rPr>
          <w:b/>
          <w:bCs/>
          <w:spacing w:val="-46"/>
          <w:sz w:val="83"/>
          <w:szCs w:val="83"/>
        </w:rPr>
        <w:t>行</w:t>
      </w:r>
      <w:r>
        <w:rPr>
          <w:spacing w:val="179"/>
          <w:sz w:val="83"/>
          <w:szCs w:val="83"/>
        </w:rPr>
        <w:t xml:space="preserve"> </w:t>
      </w:r>
      <w:r>
        <w:rPr>
          <w:b/>
          <w:bCs/>
          <w:spacing w:val="-46"/>
          <w:sz w:val="83"/>
          <w:szCs w:val="83"/>
        </w:rPr>
        <w:t>业</w:t>
      </w:r>
      <w:r>
        <w:rPr>
          <w:spacing w:val="153"/>
          <w:sz w:val="83"/>
          <w:szCs w:val="83"/>
        </w:rPr>
        <w:t xml:space="preserve"> </w:t>
      </w:r>
      <w:r>
        <w:rPr>
          <w:b/>
          <w:bCs/>
          <w:spacing w:val="-46"/>
          <w:sz w:val="83"/>
          <w:szCs w:val="83"/>
        </w:rPr>
        <w:t>标</w:t>
      </w:r>
      <w:r>
        <w:rPr>
          <w:spacing w:val="172"/>
          <w:sz w:val="83"/>
          <w:szCs w:val="83"/>
        </w:rPr>
        <w:t xml:space="preserve"> </w:t>
      </w:r>
      <w:r>
        <w:rPr>
          <w:b/>
          <w:bCs/>
          <w:spacing w:val="-46"/>
          <w:sz w:val="83"/>
          <w:szCs w:val="83"/>
        </w:rPr>
        <w:t>准</w:t>
      </w:r>
    </w:p>
    <w:p>
      <w:pPr>
        <w:spacing w:line="247" w:lineRule="auto"/>
        <w:rPr>
          <w:rFonts w:ascii="Arial"/>
          <w:sz w:val="21"/>
        </w:rPr>
      </w:pPr>
    </w:p>
    <w:p>
      <w:pPr>
        <w:spacing w:before="198" w:line="861" w:lineRule="exact"/>
        <w:ind w:left="13251"/>
        <w:rPr>
          <w:rFonts w:ascii="SimSun" w:eastAsia="SimSun" w:hAnsi="SimSun" w:cs="SimSun"/>
          <w:sz w:val="61"/>
          <w:szCs w:val="61"/>
        </w:rPr>
      </w:pPr>
      <w:r>
        <w:rPr>
          <w:rFonts w:ascii="SimSun" w:eastAsia="SimSun" w:hAnsi="SimSun" w:cs="SimSun"/>
          <w:b/>
          <w:bCs/>
          <w:spacing w:val="-41"/>
          <w:position w:val="18"/>
          <w:sz w:val="61"/>
          <w:szCs w:val="61"/>
        </w:rPr>
        <w:t>JB/T</w:t>
      </w:r>
      <w:r>
        <w:rPr>
          <w:rFonts w:ascii="SimSun" w:eastAsia="SimSun" w:hAnsi="SimSun" w:cs="SimSun"/>
          <w:spacing w:val="-41"/>
          <w:position w:val="18"/>
          <w:sz w:val="61"/>
          <w:szCs w:val="61"/>
        </w:rPr>
        <w:t xml:space="preserve"> </w:t>
      </w:r>
      <w:r>
        <w:rPr>
          <w:rFonts w:ascii="SimSun" w:eastAsia="SimSun" w:hAnsi="SimSun" w:cs="SimSun"/>
          <w:b/>
          <w:bCs/>
          <w:spacing w:val="-41"/>
          <w:position w:val="18"/>
          <w:sz w:val="61"/>
          <w:szCs w:val="61"/>
        </w:rPr>
        <w:t>9944—2011</w:t>
      </w:r>
    </w:p>
    <w:p>
      <w:pPr>
        <w:spacing w:before="1" w:line="220" w:lineRule="auto"/>
        <w:ind w:left="13240"/>
        <w:rPr>
          <w:rFonts w:ascii="SimSun" w:eastAsia="SimSun" w:hAnsi="SimSun" w:cs="SimSun"/>
          <w:sz w:val="38"/>
          <w:szCs w:val="38"/>
        </w:rPr>
      </w:pPr>
      <w:r>
        <w:rPr>
          <w:rFonts w:ascii="SimSun" w:eastAsia="SimSun" w:hAnsi="SimSun" w:cs="SimSun"/>
          <w:b/>
          <w:bCs/>
          <w:spacing w:val="-3"/>
          <w:sz w:val="38"/>
          <w:szCs w:val="38"/>
        </w:rPr>
        <w:t>代替</w:t>
      </w:r>
      <w:r>
        <w:rPr>
          <w:rFonts w:ascii="SimSun" w:eastAsia="SimSun" w:hAnsi="SimSun" w:cs="SimSun"/>
          <w:spacing w:val="-3"/>
          <w:sz w:val="38"/>
          <w:szCs w:val="38"/>
        </w:rPr>
        <w:t xml:space="preserve"> </w:t>
      </w:r>
      <w:r>
        <w:rPr>
          <w:rFonts w:ascii="SimSun" w:eastAsia="SimSun" w:hAnsi="SimSun" w:cs="SimSun"/>
          <w:b/>
          <w:bCs/>
          <w:spacing w:val="-3"/>
          <w:sz w:val="38"/>
          <w:szCs w:val="38"/>
        </w:rPr>
        <w:t>JB/T</w:t>
      </w:r>
      <w:r>
        <w:rPr>
          <w:rFonts w:ascii="SimSun" w:eastAsia="SimSun" w:hAnsi="SimSun" w:cs="SimSun"/>
          <w:spacing w:val="63"/>
          <w:sz w:val="38"/>
          <w:szCs w:val="38"/>
        </w:rPr>
        <w:t xml:space="preserve">  </w:t>
      </w:r>
      <w:r>
        <w:rPr>
          <w:rFonts w:ascii="SimSun" w:eastAsia="SimSun" w:hAnsi="SimSun" w:cs="SimSun"/>
          <w:b/>
          <w:bCs/>
          <w:spacing w:val="-3"/>
          <w:sz w:val="38"/>
          <w:szCs w:val="38"/>
        </w:rPr>
        <w:t>9944—1999</w:t>
      </w: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BodyText"/>
        <w:spacing w:before="306" w:line="222" w:lineRule="auto"/>
        <w:ind w:left="5111"/>
        <w:outlineLvl w:val="0"/>
        <w:rPr>
          <w:sz w:val="94"/>
          <w:szCs w:val="94"/>
        </w:rPr>
      </w:pPr>
      <w:r>
        <w:rPr>
          <w:b/>
          <w:bCs/>
          <w:spacing w:val="16"/>
          <w:sz w:val="94"/>
          <w:szCs w:val="94"/>
        </w:rPr>
        <w:t>磁栅数字显示仪表</w:t>
      </w:r>
    </w:p>
    <w:p>
      <w:pPr>
        <w:spacing w:line="265" w:lineRule="auto"/>
        <w:rPr>
          <w:rFonts w:ascii="Arial"/>
          <w:sz w:val="21"/>
        </w:rPr>
      </w:pPr>
    </w:p>
    <w:p>
      <w:pPr>
        <w:spacing w:line="266" w:lineRule="auto"/>
        <w:rPr>
          <w:rFonts w:ascii="Arial"/>
          <w:sz w:val="21"/>
        </w:rPr>
      </w:pPr>
    </w:p>
    <w:p>
      <w:pPr>
        <w:spacing w:line="266" w:lineRule="auto"/>
        <w:rPr>
          <w:rFonts w:ascii="Arial"/>
          <w:sz w:val="21"/>
        </w:rPr>
      </w:pPr>
    </w:p>
    <w:p>
      <w:pPr>
        <w:spacing w:before="150" w:line="191" w:lineRule="auto"/>
        <w:ind w:left="3847"/>
        <w:rPr>
          <w:rFonts w:ascii="Times New Roman" w:eastAsia="Times New Roman" w:hAnsi="Times New Roman" w:cs="Times New Roman"/>
          <w:sz w:val="52"/>
          <w:szCs w:val="52"/>
        </w:rPr>
      </w:pPr>
      <w:r>
        <w:rPr>
          <w:rFonts w:ascii="Times New Roman" w:eastAsia="Times New Roman" w:hAnsi="Times New Roman" w:cs="Times New Roman"/>
          <w:b/>
          <w:bCs/>
          <w:sz w:val="52"/>
          <w:szCs w:val="52"/>
        </w:rPr>
        <w:t>Digital</w:t>
      </w:r>
      <w:r>
        <w:rPr>
          <w:rFonts w:ascii="Times New Roman" w:eastAsia="Times New Roman" w:hAnsi="Times New Roman" w:cs="Times New Roman"/>
          <w:b/>
          <w:bCs/>
          <w:spacing w:val="26"/>
          <w:sz w:val="52"/>
          <w:szCs w:val="52"/>
        </w:rPr>
        <w:t xml:space="preserve"> </w:t>
      </w:r>
      <w:r>
        <w:rPr>
          <w:rFonts w:ascii="Times New Roman" w:eastAsia="Times New Roman" w:hAnsi="Times New Roman" w:cs="Times New Roman"/>
          <w:b/>
          <w:bCs/>
          <w:sz w:val="52"/>
          <w:szCs w:val="52"/>
        </w:rPr>
        <w:t>readouts</w:t>
      </w:r>
      <w:r>
        <w:rPr>
          <w:rFonts w:ascii="Times New Roman" w:eastAsia="Times New Roman" w:hAnsi="Times New Roman" w:cs="Times New Roman"/>
          <w:b/>
          <w:bCs/>
          <w:spacing w:val="26"/>
          <w:sz w:val="52"/>
          <w:szCs w:val="52"/>
        </w:rPr>
        <w:t xml:space="preserve"> </w:t>
      </w:r>
      <w:r>
        <w:rPr>
          <w:rFonts w:ascii="Times New Roman" w:eastAsia="Times New Roman" w:hAnsi="Times New Roman" w:cs="Times New Roman"/>
          <w:b/>
          <w:bCs/>
          <w:sz w:val="52"/>
          <w:szCs w:val="52"/>
        </w:rPr>
        <w:t>for</w:t>
      </w:r>
      <w:r>
        <w:rPr>
          <w:rFonts w:ascii="Times New Roman" w:eastAsia="Times New Roman" w:hAnsi="Times New Roman" w:cs="Times New Roman"/>
          <w:b/>
          <w:bCs/>
          <w:spacing w:val="26"/>
          <w:sz w:val="52"/>
          <w:szCs w:val="52"/>
        </w:rPr>
        <w:t xml:space="preserve"> </w:t>
      </w:r>
      <w:r>
        <w:rPr>
          <w:rFonts w:ascii="Times New Roman" w:eastAsia="Times New Roman" w:hAnsi="Times New Roman" w:cs="Times New Roman"/>
          <w:b/>
          <w:bCs/>
          <w:sz w:val="52"/>
          <w:szCs w:val="52"/>
        </w:rPr>
        <w:t>magneto</w:t>
      </w:r>
      <w:r>
        <w:rPr>
          <w:rFonts w:ascii="Times New Roman" w:eastAsia="Times New Roman" w:hAnsi="Times New Roman" w:cs="Times New Roman"/>
          <w:b/>
          <w:bCs/>
          <w:spacing w:val="26"/>
          <w:sz w:val="52"/>
          <w:szCs w:val="52"/>
        </w:rPr>
        <w:t xml:space="preserve"> </w:t>
      </w:r>
      <w:r>
        <w:rPr>
          <w:rFonts w:ascii="Times New Roman" w:eastAsia="Times New Roman" w:hAnsi="Times New Roman" w:cs="Times New Roman"/>
          <w:b/>
          <w:bCs/>
          <w:sz w:val="52"/>
          <w:szCs w:val="52"/>
        </w:rPr>
        <w:t>scale</w:t>
      </w:r>
      <w:r>
        <w:rPr>
          <w:rFonts w:ascii="Times New Roman" w:eastAsia="Times New Roman" w:hAnsi="Times New Roman" w:cs="Times New Roman"/>
          <w:b/>
          <w:bCs/>
          <w:spacing w:val="12"/>
          <w:sz w:val="52"/>
          <w:szCs w:val="52"/>
        </w:rPr>
        <w:t xml:space="preserve"> </w:t>
      </w:r>
      <w:r>
        <w:rPr>
          <w:rFonts w:ascii="Times New Roman" w:eastAsia="Times New Roman" w:hAnsi="Times New Roman" w:cs="Times New Roman"/>
          <w:b/>
          <w:bCs/>
          <w:sz w:val="52"/>
          <w:szCs w:val="52"/>
        </w:rPr>
        <w:t>transducer</w:t>
      </w: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2"/>
      </w:pPr>
    </w:p>
    <w:p>
      <w:pPr>
        <w:spacing w:before="2"/>
      </w:pPr>
    </w:p>
    <w:p>
      <w:pPr>
        <w:spacing w:before="2"/>
      </w:pPr>
    </w:p>
    <w:p>
      <w:pPr>
        <w:spacing w:before="2"/>
      </w:pPr>
    </w:p>
    <w:p>
      <w:pPr>
        <w:spacing w:before="2"/>
        <w:sectPr>
          <w:pgSz w:w="21748" w:h="31680"/>
          <w:pgMar w:top="853" w:right="1495" w:bottom="0" w:left="1909" w:header="0" w:footer="0" w:gutter="0"/>
          <w:cols w:num="1" w:space="708" w:equalWidth="0">
            <w:col w:w="18343" w:space="0"/>
          </w:cols>
        </w:sectPr>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ectPr>
          <w:type w:val="nextPage"/>
          <w:pgSz w:w="21748" w:h="31680"/>
          <w:pgMar w:top="853" w:right="1495" w:bottom="0" w:left="1909" w:header="0" w:footer="0" w:gutter="0"/>
          <w:pgNumType w:start="2"/>
          <w:cols w:num="1" w:space="708" w:equalWidth="0">
            <w:col w:w="18343" w:space="0"/>
          </w:cols>
          <w:titlePg w:val="0"/>
        </w:sectPr>
      </w:pPr>
    </w:p>
    <w:p>
      <w:pPr>
        <w:pStyle w:val="BodyText"/>
        <w:spacing w:before="113" w:line="190" w:lineRule="auto"/>
        <w:ind w:left="82"/>
        <w:rPr>
          <w:sz w:val="52"/>
          <w:szCs w:val="52"/>
        </w:rPr>
      </w:pPr>
      <w:r>
        <w:rPr>
          <w:b/>
          <w:bCs/>
          <w:spacing w:val="16"/>
          <w:sz w:val="52"/>
          <w:szCs w:val="52"/>
        </w:rPr>
        <w:t>2011-12-20发布</w:t>
      </w:r>
    </w:p>
    <w:p>
      <w:pPr>
        <w:spacing w:line="14" w:lineRule="auto"/>
        <w:rPr>
          <w:rFonts w:ascii="Arial"/>
          <w:sz w:val="2"/>
        </w:rPr>
      </w:pPr>
      <w:r>
        <w:rPr>
          <w:rFonts w:ascii="Arial" w:eastAsia="Arial" w:hAnsi="Arial" w:cs="Arial"/>
          <w:sz w:val="2"/>
          <w:szCs w:val="2"/>
        </w:rPr>
        <w:br w:type="column"/>
      </w:r>
    </w:p>
    <w:p>
      <w:pPr>
        <w:pStyle w:val="BodyText"/>
        <w:spacing w:before="106" w:line="192" w:lineRule="auto"/>
        <w:rPr>
          <w:sz w:val="52"/>
          <w:szCs w:val="52"/>
        </w:rPr>
      </w:pPr>
      <w:r>
        <w:rPr>
          <w:b/>
          <w:bCs/>
          <w:spacing w:val="-6"/>
          <w:sz w:val="52"/>
          <w:szCs w:val="52"/>
        </w:rPr>
        <w:t>2012-04-01</w:t>
      </w:r>
      <w:r>
        <w:rPr>
          <w:spacing w:val="-6"/>
          <w:sz w:val="52"/>
          <w:szCs w:val="52"/>
        </w:rPr>
        <w:t xml:space="preserve"> </w:t>
      </w:r>
      <w:r>
        <w:rPr>
          <w:b/>
          <w:bCs/>
          <w:spacing w:val="-6"/>
          <w:sz w:val="52"/>
          <w:szCs w:val="52"/>
        </w:rPr>
        <w:t>实施</w:t>
      </w:r>
    </w:p>
    <w:p>
      <w:pPr>
        <w:spacing w:line="192" w:lineRule="auto"/>
        <w:rPr>
          <w:sz w:val="52"/>
          <w:szCs w:val="52"/>
        </w:rPr>
        <w:sectPr>
          <w:type w:val="continuous"/>
          <w:pgSz w:w="21748" w:h="31680"/>
          <w:pgMar w:top="853" w:right="1495" w:bottom="0" w:left="1909" w:header="0" w:footer="0" w:gutter="0"/>
          <w:pgNumType w:start="3"/>
          <w:cols w:num="2" w:space="708" w:equalWidth="0">
            <w:col w:w="14328" w:space="100"/>
            <w:col w:w="3915" w:space="0"/>
          </w:cols>
        </w:sectPr>
      </w:pPr>
    </w:p>
    <w:p>
      <w:pPr>
        <w:spacing w:line="311" w:lineRule="auto"/>
        <w:rPr>
          <w:rFonts w:ascii="Arial"/>
          <w:sz w:val="21"/>
        </w:rPr>
      </w:pPr>
    </w:p>
    <w:p>
      <w:pPr>
        <w:spacing w:line="312" w:lineRule="auto"/>
        <w:rPr>
          <w:rFonts w:ascii="Arial"/>
          <w:sz w:val="21"/>
        </w:rPr>
      </w:pPr>
    </w:p>
    <w:p>
      <w:pPr>
        <w:pStyle w:val="BodyText"/>
        <w:spacing w:before="225" w:line="189" w:lineRule="auto"/>
        <w:ind w:left="2164"/>
      </w:pPr>
      <w:r>
        <w:rPr>
          <w:b/>
          <w:bCs/>
          <w:spacing w:val="-42"/>
        </w:rPr>
        <w:t>中</w:t>
      </w:r>
      <w:r>
        <w:rPr>
          <w:spacing w:val="-101"/>
        </w:rPr>
        <w:t xml:space="preserve"> </w:t>
      </w:r>
      <w:r>
        <w:rPr>
          <w:b/>
          <w:bCs/>
          <w:spacing w:val="-42"/>
        </w:rPr>
        <w:t>华</w:t>
      </w:r>
      <w:r>
        <w:rPr>
          <w:spacing w:val="-99"/>
        </w:rPr>
        <w:t xml:space="preserve"> </w:t>
      </w:r>
      <w:r>
        <w:rPr>
          <w:b/>
          <w:bCs/>
          <w:spacing w:val="-42"/>
        </w:rPr>
        <w:t>人</w:t>
      </w:r>
      <w:r>
        <w:rPr>
          <w:spacing w:val="-42"/>
        </w:rPr>
        <w:t xml:space="preserve"> </w:t>
      </w:r>
      <w:r>
        <w:rPr>
          <w:b/>
          <w:bCs/>
          <w:spacing w:val="-42"/>
        </w:rPr>
        <w:t>民</w:t>
      </w:r>
      <w:r>
        <w:rPr>
          <w:spacing w:val="-101"/>
        </w:rPr>
        <w:t xml:space="preserve"> </w:t>
      </w:r>
      <w:r>
        <w:rPr>
          <w:b/>
          <w:bCs/>
          <w:spacing w:val="-42"/>
        </w:rPr>
        <w:t>共</w:t>
      </w:r>
      <w:r>
        <w:rPr>
          <w:spacing w:val="-107"/>
        </w:rPr>
        <w:t xml:space="preserve"> </w:t>
      </w:r>
      <w:r>
        <w:rPr>
          <w:b/>
          <w:bCs/>
          <w:spacing w:val="-42"/>
        </w:rPr>
        <w:t>和</w:t>
      </w:r>
      <w:r>
        <w:rPr>
          <w:spacing w:val="-69"/>
        </w:rPr>
        <w:t xml:space="preserve"> </w:t>
      </w:r>
      <w:r>
        <w:rPr>
          <w:b/>
          <w:bCs/>
          <w:spacing w:val="-42"/>
        </w:rPr>
        <w:t>国</w:t>
      </w:r>
      <w:r>
        <w:rPr>
          <w:spacing w:val="-107"/>
        </w:rPr>
        <w:t xml:space="preserve"> </w:t>
      </w:r>
      <w:r>
        <w:rPr>
          <w:b/>
          <w:bCs/>
          <w:spacing w:val="-42"/>
        </w:rPr>
        <w:t>工</w:t>
      </w:r>
      <w:r>
        <w:rPr>
          <w:spacing w:val="-101"/>
        </w:rPr>
        <w:t xml:space="preserve"> </w:t>
      </w:r>
      <w:r>
        <w:rPr>
          <w:b/>
          <w:bCs/>
          <w:spacing w:val="-42"/>
        </w:rPr>
        <w:t>业</w:t>
      </w:r>
      <w:r>
        <w:rPr>
          <w:spacing w:val="-107"/>
        </w:rPr>
        <w:t xml:space="preserve"> </w:t>
      </w:r>
      <w:r>
        <w:rPr>
          <w:b/>
          <w:bCs/>
          <w:spacing w:val="-42"/>
        </w:rPr>
        <w:t>和</w:t>
      </w:r>
      <w:r>
        <w:rPr>
          <w:spacing w:val="-110"/>
        </w:rPr>
        <w:t xml:space="preserve"> </w:t>
      </w:r>
      <w:r>
        <w:rPr>
          <w:b/>
          <w:bCs/>
          <w:spacing w:val="-42"/>
        </w:rPr>
        <w:t>信</w:t>
      </w:r>
      <w:r>
        <w:rPr>
          <w:spacing w:val="-104"/>
        </w:rPr>
        <w:t xml:space="preserve"> </w:t>
      </w:r>
      <w:r>
        <w:rPr>
          <w:b/>
          <w:bCs/>
          <w:spacing w:val="-42"/>
        </w:rPr>
        <w:t>息</w:t>
      </w:r>
      <w:r>
        <w:rPr>
          <w:spacing w:val="-107"/>
        </w:rPr>
        <w:t xml:space="preserve"> </w:t>
      </w:r>
      <w:r>
        <w:rPr>
          <w:b/>
          <w:bCs/>
          <w:spacing w:val="-42"/>
        </w:rPr>
        <w:t>化</w:t>
      </w:r>
      <w:r>
        <w:rPr>
          <w:spacing w:val="-93"/>
        </w:rPr>
        <w:t xml:space="preserve"> </w:t>
      </w:r>
      <w:r>
        <w:rPr>
          <w:b/>
          <w:bCs/>
          <w:spacing w:val="-42"/>
        </w:rPr>
        <w:t>部</w:t>
      </w:r>
      <w:r>
        <w:rPr>
          <w:spacing w:val="-104"/>
        </w:rPr>
        <w:t xml:space="preserve"> </w:t>
      </w:r>
      <w:r>
        <w:rPr>
          <w:b/>
          <w:bCs/>
          <w:spacing w:val="-42"/>
        </w:rPr>
        <w:t>发</w:t>
      </w:r>
      <w:r>
        <w:rPr>
          <w:spacing w:val="-116"/>
        </w:rPr>
        <w:t xml:space="preserve"> </w:t>
      </w:r>
      <w:r>
        <w:rPr>
          <w:b/>
          <w:bCs/>
          <w:spacing w:val="-42"/>
        </w:rPr>
        <w:t>布</w:t>
      </w:r>
    </w:p>
    <w:p>
      <w:pPr>
        <w:spacing w:line="189" w:lineRule="auto"/>
        <w:sectPr>
          <w:type w:val="continuous"/>
          <w:pgSz w:w="21748" w:h="31680"/>
          <w:pgMar w:top="853" w:right="1495" w:bottom="0" w:left="1909" w:header="0" w:footer="0" w:gutter="0"/>
          <w:pgNumType w:start="4"/>
          <w:cols w:num="1" w:space="708" w:equalWidth="0">
            <w:col w:w="18343" w:space="0"/>
          </w:cols>
        </w:sectPr>
      </w:pPr>
    </w:p>
    <w:p>
      <w:pPr>
        <w:spacing w:before="48" w:line="192" w:lineRule="auto"/>
        <w:ind w:left="14598"/>
        <w:rPr>
          <w:rFonts w:ascii="Times New Roman" w:eastAsia="Times New Roman" w:hAnsi="Times New Roman" w:cs="Times New Roman"/>
          <w:sz w:val="34"/>
          <w:szCs w:val="34"/>
        </w:rPr>
      </w:pPr>
      <w:r>
        <w:rPr>
          <w:rFonts w:ascii="Times New Roman" w:eastAsia="Times New Roman" w:hAnsi="Times New Roman" w:cs="Times New Roman"/>
          <w:b/>
          <w:bCs/>
          <w:sz w:val="34"/>
          <w:szCs w:val="34"/>
        </w:rPr>
        <w:t>JB</w:t>
      </w:r>
      <w:r>
        <w:rPr>
          <w:rFonts w:ascii="Times New Roman" w:eastAsia="Times New Roman" w:hAnsi="Times New Roman" w:cs="Times New Roman"/>
          <w:b/>
          <w:bCs/>
          <w:spacing w:val="2"/>
          <w:sz w:val="34"/>
          <w:szCs w:val="34"/>
        </w:rPr>
        <w:t>/</w:t>
      </w:r>
      <w:r>
        <w:rPr>
          <w:rFonts w:ascii="Times New Roman" w:eastAsia="Times New Roman" w:hAnsi="Times New Roman" w:cs="Times New Roman"/>
          <w:b/>
          <w:bCs/>
          <w:spacing w:val="52"/>
          <w:sz w:val="34"/>
          <w:szCs w:val="34"/>
        </w:rPr>
        <w:t xml:space="preserve"> </w:t>
      </w:r>
      <w:r>
        <w:rPr>
          <w:rFonts w:ascii="Times New Roman" w:eastAsia="Times New Roman" w:hAnsi="Times New Roman" w:cs="Times New Roman"/>
          <w:b/>
          <w:bCs/>
          <w:spacing w:val="2"/>
          <w:sz w:val="34"/>
          <w:szCs w:val="34"/>
        </w:rPr>
        <w:t>T</w:t>
      </w:r>
      <w:r>
        <w:rPr>
          <w:rFonts w:ascii="Times New Roman" w:eastAsia="Times New Roman" w:hAnsi="Times New Roman" w:cs="Times New Roman"/>
          <w:b/>
          <w:bCs/>
          <w:spacing w:val="14"/>
          <w:sz w:val="34"/>
          <w:szCs w:val="34"/>
        </w:rPr>
        <w:t xml:space="preserve">     </w:t>
      </w:r>
      <w:r>
        <w:rPr>
          <w:rFonts w:ascii="Times New Roman" w:eastAsia="Times New Roman" w:hAnsi="Times New Roman" w:cs="Times New Roman"/>
          <w:b/>
          <w:bCs/>
          <w:spacing w:val="2"/>
          <w:sz w:val="34"/>
          <w:szCs w:val="34"/>
        </w:rPr>
        <w:t>9944—2011</w:t>
      </w:r>
    </w:p>
    <w:p>
      <w:pPr>
        <w:spacing w:line="264"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before="189" w:line="220" w:lineRule="auto"/>
        <w:ind w:left="7749"/>
        <w:rPr>
          <w:rFonts w:ascii="SimSun" w:eastAsia="SimSun" w:hAnsi="SimSun" w:cs="SimSun"/>
          <w:sz w:val="58"/>
          <w:szCs w:val="58"/>
        </w:rPr>
      </w:pPr>
      <w:bookmarkStart w:id="0" w:name="bookmark1"/>
      <w:bookmarkEnd w:id="0"/>
      <w:r>
        <w:rPr>
          <w:rFonts w:ascii="SimSun" w:eastAsia="SimSun" w:hAnsi="SimSun" w:cs="SimSun"/>
          <w:b/>
          <w:bCs/>
          <w:spacing w:val="-72"/>
          <w:sz w:val="58"/>
          <w:szCs w:val="58"/>
        </w:rPr>
        <w:t>目</w:t>
      </w:r>
      <w:r>
        <w:rPr>
          <w:rFonts w:ascii="SimSun" w:eastAsia="SimSun" w:hAnsi="SimSun" w:cs="SimSun"/>
          <w:spacing w:val="46"/>
          <w:sz w:val="58"/>
          <w:szCs w:val="58"/>
        </w:rPr>
        <w:t xml:space="preserve">    </w:t>
      </w:r>
      <w:r>
        <w:rPr>
          <w:rFonts w:ascii="SimSun" w:eastAsia="SimSun" w:hAnsi="SimSun" w:cs="SimSun"/>
          <w:b/>
          <w:bCs/>
          <w:spacing w:val="-72"/>
          <w:sz w:val="58"/>
          <w:szCs w:val="58"/>
        </w:rPr>
        <w:t>次</w:t>
      </w:r>
    </w:p>
    <w:p>
      <w:pPr>
        <w:spacing w:line="262" w:lineRule="auto"/>
        <w:rPr>
          <w:rFonts w:ascii="Arial"/>
          <w:sz w:val="21"/>
        </w:rPr>
      </w:pPr>
    </w:p>
    <w:p>
      <w:pPr>
        <w:spacing w:line="262" w:lineRule="auto"/>
        <w:rPr>
          <w:rFonts w:ascii="Arial"/>
          <w:sz w:val="21"/>
        </w:rPr>
      </w:pPr>
    </w:p>
    <w:p>
      <w:pPr>
        <w:spacing w:line="263" w:lineRule="auto"/>
        <w:rPr>
          <w:rFonts w:ascii="Arial"/>
          <w:sz w:val="21"/>
        </w:rPr>
      </w:pPr>
    </w:p>
    <w:p>
      <w:pPr>
        <w:spacing w:line="263" w:lineRule="auto"/>
        <w:rPr>
          <w:rFonts w:ascii="Arial"/>
          <w:sz w:val="21"/>
        </w:rPr>
      </w:pPr>
    </w:p>
    <w:sdt>
      <w:sdtPr>
        <w:rPr>
          <w:rFonts w:ascii="SimSun" w:eastAsia="SimSun" w:hAnsi="SimSun" w:cs="SimSun"/>
          <w:sz w:val="39"/>
          <w:szCs w:val="39"/>
        </w:rPr>
        <w:id w:val="1519040257"/>
        <w:docPartObj>
          <w:docPartGallery w:val="Table of Contents"/>
          <w:docPartUnique/>
        </w:docPartObj>
      </w:sdtPr>
      <w:sdtEndPr>
        <w:rPr>
          <w:rFonts w:ascii="Times New Roman" w:eastAsia="Times New Roman" w:hAnsi="Times New Roman" w:cs="Times New Roman"/>
          <w:sz w:val="39"/>
          <w:szCs w:val="39"/>
        </w:rPr>
      </w:sdtEndPr>
      <w:sdtContent>
        <w:p>
          <w:pPr>
            <w:tabs>
              <w:tab w:val="right" w:leader="dot" w:pos="17609"/>
            </w:tabs>
            <w:spacing w:before="127" w:line="223" w:lineRule="auto"/>
            <w:rPr>
              <w:rFonts w:ascii="Times New Roman" w:eastAsia="Times New Roman" w:hAnsi="Times New Roman" w:cs="Times New Roman"/>
              <w:sz w:val="39"/>
              <w:szCs w:val="39"/>
            </w:rPr>
          </w:pPr>
          <w:r>
            <w:rPr>
              <w:rFonts w:ascii="SimSun" w:eastAsia="SimSun" w:hAnsi="SimSun" w:cs="SimSun"/>
              <w:spacing w:val="14"/>
              <w:sz w:val="39"/>
              <w:szCs w:val="39"/>
            </w:rPr>
            <w:t>前言</w:t>
          </w:r>
          <w:r>
            <w:rPr>
              <w:rFonts w:ascii="SimSun" w:eastAsia="SimSun" w:hAnsi="SimSun" w:cs="SimSun"/>
              <w:sz w:val="39"/>
              <w:szCs w:val="39"/>
            </w:rPr>
            <w:tab/>
          </w:r>
          <w:r>
            <w:rPr>
              <w:rFonts w:ascii="Times New Roman" w:eastAsia="Times New Roman" w:hAnsi="Times New Roman" w:cs="Times New Roman"/>
              <w:sz w:val="39"/>
              <w:szCs w:val="39"/>
            </w:rPr>
            <w:t>Ⅱ</w:t>
          </w:r>
        </w:p>
        <w:p>
          <w:pPr>
            <w:tabs>
              <w:tab w:val="right" w:leader="dot" w:pos="17645"/>
            </w:tabs>
            <w:spacing w:before="130" w:line="222" w:lineRule="auto"/>
            <w:rPr>
              <w:rFonts w:ascii="Times New Roman" w:eastAsia="Times New Roman" w:hAnsi="Times New Roman" w:cs="Times New Roman"/>
              <w:sz w:val="39"/>
              <w:szCs w:val="39"/>
            </w:rPr>
          </w:pPr>
          <w:r>
            <w:rPr>
              <w:rFonts w:ascii="Times New Roman" w:eastAsia="Times New Roman" w:hAnsi="Times New Roman" w:cs="Times New Roman"/>
              <w:spacing w:val="7"/>
              <w:sz w:val="39"/>
              <w:szCs w:val="39"/>
            </w:rPr>
            <w:t>1</w:t>
          </w:r>
          <w:r>
            <w:rPr>
              <w:rFonts w:ascii="Times New Roman" w:eastAsia="Times New Roman" w:hAnsi="Times New Roman" w:cs="Times New Roman"/>
              <w:spacing w:val="10"/>
              <w:sz w:val="39"/>
              <w:szCs w:val="39"/>
            </w:rPr>
            <w:t xml:space="preserve">    </w:t>
          </w:r>
          <w:r>
            <w:rPr>
              <w:rFonts w:ascii="SimSun" w:eastAsia="SimSun" w:hAnsi="SimSun" w:cs="SimSun"/>
              <w:spacing w:val="7"/>
              <w:sz w:val="39"/>
              <w:szCs w:val="39"/>
            </w:rPr>
            <w:t>范围</w:t>
          </w:r>
          <w:r>
            <w:rPr>
              <w:rFonts w:ascii="SimSun" w:eastAsia="SimSun" w:hAnsi="SimSun" w:cs="SimSun"/>
              <w:sz w:val="39"/>
              <w:szCs w:val="39"/>
            </w:rPr>
            <w:tab/>
          </w:r>
          <w:hyperlink w:anchor="bookmark2" w:history="1">
            <w:r>
              <w:rPr>
                <w:rFonts w:ascii="Times New Roman" w:eastAsia="Times New Roman" w:hAnsi="Times New Roman" w:cs="Times New Roman"/>
                <w:sz w:val="39"/>
                <w:szCs w:val="39"/>
              </w:rPr>
              <w:t>1</w:t>
            </w:r>
          </w:hyperlink>
        </w:p>
        <w:p>
          <w:pPr>
            <w:tabs>
              <w:tab w:val="right" w:leader="dot" w:pos="17665"/>
            </w:tabs>
            <w:spacing w:before="120" w:line="222" w:lineRule="auto"/>
            <w:rPr>
              <w:rFonts w:ascii="Times New Roman" w:eastAsia="Times New Roman" w:hAnsi="Times New Roman" w:cs="Times New Roman"/>
              <w:sz w:val="39"/>
              <w:szCs w:val="39"/>
            </w:rPr>
          </w:pPr>
          <w:r>
            <w:rPr>
              <w:rFonts w:ascii="Times New Roman" w:eastAsia="Times New Roman" w:hAnsi="Times New Roman" w:cs="Times New Roman"/>
              <w:spacing w:val="9"/>
              <w:sz w:val="39"/>
              <w:szCs w:val="39"/>
            </w:rPr>
            <w:t xml:space="preserve">2    </w:t>
          </w:r>
          <w:r>
            <w:rPr>
              <w:rFonts w:ascii="SimSun" w:eastAsia="SimSun" w:hAnsi="SimSun" w:cs="SimSun"/>
              <w:spacing w:val="9"/>
              <w:sz w:val="39"/>
              <w:szCs w:val="39"/>
            </w:rPr>
            <w:t>规范性引用文件</w:t>
          </w:r>
          <w:r>
            <w:rPr>
              <w:rFonts w:ascii="SimSun" w:eastAsia="SimSun" w:hAnsi="SimSun" w:cs="SimSun"/>
              <w:sz w:val="39"/>
              <w:szCs w:val="39"/>
            </w:rPr>
            <w:tab/>
          </w:r>
          <w:hyperlink w:anchor="bookmark3" w:history="1">
            <w:r>
              <w:rPr>
                <w:rFonts w:ascii="Times New Roman" w:eastAsia="Times New Roman" w:hAnsi="Times New Roman" w:cs="Times New Roman"/>
                <w:sz w:val="39"/>
                <w:szCs w:val="39"/>
              </w:rPr>
              <w:t>1</w:t>
            </w:r>
          </w:hyperlink>
        </w:p>
        <w:p>
          <w:pPr>
            <w:tabs>
              <w:tab w:val="right" w:leader="dot" w:pos="17618"/>
            </w:tabs>
            <w:spacing w:before="104" w:line="222" w:lineRule="auto"/>
            <w:rPr>
              <w:rFonts w:ascii="Times New Roman" w:eastAsia="Times New Roman" w:hAnsi="Times New Roman" w:cs="Times New Roman"/>
              <w:sz w:val="39"/>
              <w:szCs w:val="39"/>
            </w:rPr>
          </w:pPr>
          <w:r>
            <w:rPr>
              <w:rFonts w:ascii="Times New Roman" w:eastAsia="Times New Roman" w:hAnsi="Times New Roman" w:cs="Times New Roman"/>
              <w:spacing w:val="11"/>
              <w:sz w:val="39"/>
              <w:szCs w:val="39"/>
            </w:rPr>
            <w:t>3</w:t>
          </w:r>
          <w:r>
            <w:rPr>
              <w:rFonts w:ascii="Times New Roman" w:eastAsia="Times New Roman" w:hAnsi="Times New Roman" w:cs="Times New Roman"/>
              <w:spacing w:val="3"/>
              <w:sz w:val="39"/>
              <w:szCs w:val="39"/>
            </w:rPr>
            <w:t xml:space="preserve">    </w:t>
          </w:r>
          <w:r>
            <w:rPr>
              <w:rFonts w:ascii="SimSun" w:eastAsia="SimSun" w:hAnsi="SimSun" w:cs="SimSun"/>
              <w:spacing w:val="11"/>
              <w:sz w:val="39"/>
              <w:szCs w:val="39"/>
            </w:rPr>
            <w:t>术语和定义</w:t>
          </w:r>
          <w:r>
            <w:rPr>
              <w:rFonts w:ascii="SimSun" w:eastAsia="SimSun" w:hAnsi="SimSun" w:cs="SimSun"/>
              <w:sz w:val="39"/>
              <w:szCs w:val="39"/>
            </w:rPr>
            <w:tab/>
          </w:r>
          <w:hyperlink w:anchor="bookmark1" w:history="1">
            <w:r>
              <w:rPr>
                <w:rFonts w:ascii="Times New Roman" w:eastAsia="Times New Roman" w:hAnsi="Times New Roman" w:cs="Times New Roman"/>
                <w:sz w:val="39"/>
                <w:szCs w:val="39"/>
              </w:rPr>
              <w:t>2</w:t>
            </w:r>
          </w:hyperlink>
        </w:p>
        <w:p>
          <w:pPr>
            <w:tabs>
              <w:tab w:val="right" w:leader="dot" w:pos="17628"/>
            </w:tabs>
            <w:spacing w:before="161" w:line="221" w:lineRule="auto"/>
            <w:rPr>
              <w:rFonts w:ascii="Times New Roman" w:eastAsia="Times New Roman" w:hAnsi="Times New Roman" w:cs="Times New Roman"/>
              <w:sz w:val="39"/>
              <w:szCs w:val="39"/>
            </w:rPr>
          </w:pPr>
          <w:r>
            <w:rPr>
              <w:rFonts w:ascii="Times New Roman" w:eastAsia="Times New Roman" w:hAnsi="Times New Roman" w:cs="Times New Roman"/>
              <w:spacing w:val="9"/>
              <w:sz w:val="39"/>
              <w:szCs w:val="39"/>
            </w:rPr>
            <w:t xml:space="preserve">4    </w:t>
          </w:r>
          <w:r>
            <w:rPr>
              <w:rFonts w:ascii="SimSun" w:eastAsia="SimSun" w:hAnsi="SimSun" w:cs="SimSun"/>
              <w:spacing w:val="9"/>
              <w:sz w:val="39"/>
              <w:szCs w:val="39"/>
            </w:rPr>
            <w:t>结构型式与基本参数</w:t>
          </w:r>
          <w:r>
            <w:rPr>
              <w:rFonts w:ascii="SimSun" w:eastAsia="SimSun" w:hAnsi="SimSun" w:cs="SimSun"/>
              <w:sz w:val="39"/>
              <w:szCs w:val="39"/>
            </w:rPr>
            <w:tab/>
          </w:r>
          <w:r>
            <w:rPr>
              <w:rFonts w:ascii="SimSun" w:eastAsia="SimSun" w:hAnsi="SimSun" w:cs="SimSun"/>
              <w:spacing w:val="10"/>
              <w:sz w:val="39"/>
              <w:szCs w:val="39"/>
            </w:rPr>
            <w:t xml:space="preserve"> </w:t>
          </w:r>
          <w:hyperlink w:anchor="bookmark1" w:history="1">
            <w:r>
              <w:rPr>
                <w:rFonts w:ascii="Times New Roman" w:eastAsia="Times New Roman" w:hAnsi="Times New Roman" w:cs="Times New Roman"/>
                <w:sz w:val="39"/>
                <w:szCs w:val="39"/>
              </w:rPr>
              <w:t>2</w:t>
            </w:r>
          </w:hyperlink>
        </w:p>
        <w:p>
          <w:pPr>
            <w:tabs>
              <w:tab w:val="right" w:leader="dot" w:pos="17665"/>
            </w:tabs>
            <w:spacing w:before="129" w:line="222" w:lineRule="auto"/>
            <w:ind w:left="404"/>
            <w:rPr>
              <w:rFonts w:ascii="Times New Roman" w:eastAsia="Times New Roman" w:hAnsi="Times New Roman" w:cs="Times New Roman"/>
              <w:sz w:val="39"/>
              <w:szCs w:val="39"/>
            </w:rPr>
          </w:pPr>
          <w:r>
            <w:rPr>
              <w:rFonts w:ascii="Times New Roman" w:eastAsia="Times New Roman" w:hAnsi="Times New Roman" w:cs="Times New Roman"/>
              <w:spacing w:val="9"/>
              <w:sz w:val="39"/>
              <w:szCs w:val="39"/>
            </w:rPr>
            <w:t xml:space="preserve">4.1    </w:t>
          </w:r>
          <w:r>
            <w:rPr>
              <w:rFonts w:ascii="SimSun" w:eastAsia="SimSun" w:hAnsi="SimSun" w:cs="SimSun"/>
              <w:spacing w:val="9"/>
              <w:sz w:val="39"/>
              <w:szCs w:val="39"/>
            </w:rPr>
            <w:t>结构型式</w:t>
          </w:r>
          <w:r>
            <w:rPr>
              <w:rFonts w:ascii="SimSun" w:eastAsia="SimSun" w:hAnsi="SimSun" w:cs="SimSun"/>
              <w:sz w:val="39"/>
              <w:szCs w:val="39"/>
            </w:rPr>
            <w:tab/>
          </w:r>
          <w:hyperlink w:anchor="bookmark1" w:history="1">
            <w:r>
              <w:rPr>
                <w:rFonts w:ascii="Times New Roman" w:eastAsia="Times New Roman" w:hAnsi="Times New Roman" w:cs="Times New Roman"/>
                <w:sz w:val="39"/>
                <w:szCs w:val="39"/>
              </w:rPr>
              <w:t>2</w:t>
            </w:r>
          </w:hyperlink>
        </w:p>
        <w:p>
          <w:pPr>
            <w:tabs>
              <w:tab w:val="right" w:leader="dot" w:pos="17666"/>
            </w:tabs>
            <w:spacing w:before="101" w:line="221" w:lineRule="auto"/>
            <w:ind w:left="404"/>
            <w:rPr>
              <w:rFonts w:ascii="Times New Roman" w:eastAsia="Times New Roman" w:hAnsi="Times New Roman" w:cs="Times New Roman"/>
              <w:sz w:val="39"/>
              <w:szCs w:val="39"/>
            </w:rPr>
          </w:pPr>
          <w:r>
            <w:rPr>
              <w:rFonts w:ascii="Times New Roman" w:eastAsia="Times New Roman" w:hAnsi="Times New Roman" w:cs="Times New Roman"/>
              <w:spacing w:val="9"/>
              <w:sz w:val="39"/>
              <w:szCs w:val="39"/>
            </w:rPr>
            <w:t>4.2</w:t>
          </w:r>
          <w:r>
            <w:rPr>
              <w:rFonts w:ascii="Times New Roman" w:eastAsia="Times New Roman" w:hAnsi="Times New Roman" w:cs="Times New Roman"/>
              <w:spacing w:val="2"/>
              <w:sz w:val="39"/>
              <w:szCs w:val="39"/>
            </w:rPr>
            <w:t xml:space="preserve">    </w:t>
          </w:r>
          <w:r>
            <w:rPr>
              <w:rFonts w:ascii="SimSun" w:eastAsia="SimSun" w:hAnsi="SimSun" w:cs="SimSun"/>
              <w:spacing w:val="9"/>
              <w:sz w:val="39"/>
              <w:szCs w:val="39"/>
            </w:rPr>
            <w:t>基本参数</w:t>
          </w:r>
          <w:r>
            <w:rPr>
              <w:rFonts w:ascii="SimSun" w:eastAsia="SimSun" w:hAnsi="SimSun" w:cs="SimSun"/>
              <w:sz w:val="39"/>
              <w:szCs w:val="39"/>
            </w:rPr>
            <w:tab/>
          </w:r>
          <w:hyperlink w:anchor="bookmark4" w:history="1">
            <w:r>
              <w:rPr>
                <w:rFonts w:ascii="Times New Roman" w:eastAsia="Times New Roman" w:hAnsi="Times New Roman" w:cs="Times New Roman"/>
                <w:sz w:val="39"/>
                <w:szCs w:val="39"/>
              </w:rPr>
              <w:t>3</w:t>
            </w:r>
          </w:hyperlink>
        </w:p>
        <w:p>
          <w:pPr>
            <w:tabs>
              <w:tab w:val="right" w:leader="dot" w:pos="17629"/>
            </w:tabs>
            <w:spacing w:before="135" w:line="221" w:lineRule="auto"/>
            <w:rPr>
              <w:rFonts w:ascii="Times New Roman" w:eastAsia="Times New Roman" w:hAnsi="Times New Roman" w:cs="Times New Roman"/>
              <w:sz w:val="39"/>
              <w:szCs w:val="39"/>
            </w:rPr>
          </w:pPr>
          <w:r>
            <w:rPr>
              <w:rFonts w:ascii="Times New Roman" w:eastAsia="Times New Roman" w:hAnsi="Times New Roman" w:cs="Times New Roman"/>
              <w:spacing w:val="10"/>
              <w:sz w:val="39"/>
              <w:szCs w:val="39"/>
            </w:rPr>
            <w:t>5</w:t>
          </w:r>
          <w:r>
            <w:rPr>
              <w:rFonts w:ascii="Times New Roman" w:eastAsia="Times New Roman" w:hAnsi="Times New Roman" w:cs="Times New Roman"/>
              <w:spacing w:val="8"/>
              <w:sz w:val="39"/>
              <w:szCs w:val="39"/>
            </w:rPr>
            <w:t xml:space="preserve">    </w:t>
          </w:r>
          <w:r>
            <w:rPr>
              <w:rFonts w:ascii="SimSun" w:eastAsia="SimSun" w:hAnsi="SimSun" w:cs="SimSun"/>
              <w:spacing w:val="10"/>
              <w:sz w:val="39"/>
              <w:szCs w:val="39"/>
            </w:rPr>
            <w:t>基本功能</w:t>
          </w:r>
          <w:r>
            <w:rPr>
              <w:rFonts w:ascii="SimSun" w:eastAsia="SimSun" w:hAnsi="SimSun" w:cs="SimSun"/>
              <w:sz w:val="39"/>
              <w:szCs w:val="39"/>
            </w:rPr>
            <w:tab/>
          </w:r>
          <w:hyperlink w:anchor="bookmark5" w:history="1">
            <w:r>
              <w:rPr>
                <w:rFonts w:ascii="Times New Roman" w:eastAsia="Times New Roman" w:hAnsi="Times New Roman" w:cs="Times New Roman"/>
                <w:sz w:val="39"/>
                <w:szCs w:val="39"/>
              </w:rPr>
              <w:t>3</w:t>
            </w:r>
          </w:hyperlink>
        </w:p>
        <w:p>
          <w:pPr>
            <w:tabs>
              <w:tab w:val="right" w:leader="dot" w:pos="17666"/>
            </w:tabs>
            <w:spacing w:before="130" w:line="223" w:lineRule="auto"/>
            <w:rPr>
              <w:rFonts w:ascii="Times New Roman" w:eastAsia="Times New Roman" w:hAnsi="Times New Roman" w:cs="Times New Roman"/>
              <w:sz w:val="39"/>
              <w:szCs w:val="39"/>
            </w:rPr>
          </w:pPr>
          <w:r>
            <w:rPr>
              <w:rFonts w:ascii="Times New Roman" w:eastAsia="Times New Roman" w:hAnsi="Times New Roman" w:cs="Times New Roman"/>
              <w:spacing w:val="5"/>
              <w:sz w:val="39"/>
              <w:szCs w:val="39"/>
            </w:rPr>
            <w:t xml:space="preserve">6    </w:t>
          </w:r>
          <w:r>
            <w:rPr>
              <w:rFonts w:ascii="SimSun" w:eastAsia="SimSun" w:hAnsi="SimSun" w:cs="SimSun"/>
              <w:spacing w:val="5"/>
              <w:sz w:val="39"/>
              <w:szCs w:val="39"/>
            </w:rPr>
            <w:t>要求</w:t>
          </w:r>
          <w:r>
            <w:rPr>
              <w:rFonts w:ascii="SimSun" w:eastAsia="SimSun" w:hAnsi="SimSun" w:cs="SimSun"/>
              <w:sz w:val="39"/>
              <w:szCs w:val="39"/>
            </w:rPr>
            <w:tab/>
          </w:r>
          <w:hyperlink w:anchor="bookmark6" w:history="1">
            <w:r>
              <w:rPr>
                <w:rFonts w:ascii="Times New Roman" w:eastAsia="Times New Roman" w:hAnsi="Times New Roman" w:cs="Times New Roman"/>
                <w:sz w:val="39"/>
                <w:szCs w:val="39"/>
              </w:rPr>
              <w:t>3</w:t>
            </w:r>
          </w:hyperlink>
        </w:p>
        <w:p>
          <w:pPr>
            <w:tabs>
              <w:tab w:val="right" w:leader="dot" w:pos="17600"/>
            </w:tabs>
            <w:spacing w:before="140" w:line="222" w:lineRule="auto"/>
            <w:ind w:left="404"/>
            <w:rPr>
              <w:rFonts w:ascii="Times New Roman" w:eastAsia="Times New Roman" w:hAnsi="Times New Roman" w:cs="Times New Roman"/>
              <w:sz w:val="39"/>
              <w:szCs w:val="39"/>
            </w:rPr>
          </w:pPr>
          <w:r>
            <w:rPr>
              <w:rFonts w:ascii="Times New Roman" w:eastAsia="Times New Roman" w:hAnsi="Times New Roman" w:cs="Times New Roman"/>
              <w:spacing w:val="7"/>
              <w:sz w:val="39"/>
              <w:szCs w:val="39"/>
            </w:rPr>
            <w:t>6.1</w:t>
          </w:r>
          <w:r>
            <w:rPr>
              <w:rFonts w:ascii="Times New Roman" w:eastAsia="Times New Roman" w:hAnsi="Times New Roman" w:cs="Times New Roman"/>
              <w:spacing w:val="11"/>
              <w:sz w:val="39"/>
              <w:szCs w:val="39"/>
            </w:rPr>
            <w:t xml:space="preserve">    </w:t>
          </w:r>
          <w:r>
            <w:rPr>
              <w:rFonts w:ascii="SimSun" w:eastAsia="SimSun" w:hAnsi="SimSun" w:cs="SimSun"/>
              <w:spacing w:val="7"/>
              <w:sz w:val="39"/>
              <w:szCs w:val="39"/>
            </w:rPr>
            <w:t>外观</w:t>
          </w:r>
          <w:r>
            <w:rPr>
              <w:rFonts w:ascii="SimSun" w:eastAsia="SimSun" w:hAnsi="SimSun" w:cs="SimSun"/>
              <w:sz w:val="39"/>
              <w:szCs w:val="39"/>
            </w:rPr>
            <w:tab/>
          </w:r>
          <w:hyperlink w:anchor="bookmark7" w:history="1">
            <w:r>
              <w:rPr>
                <w:rFonts w:ascii="Times New Roman" w:eastAsia="Times New Roman" w:hAnsi="Times New Roman" w:cs="Times New Roman"/>
                <w:sz w:val="39"/>
                <w:szCs w:val="39"/>
              </w:rPr>
              <w:t>3</w:t>
            </w:r>
          </w:hyperlink>
        </w:p>
        <w:p>
          <w:pPr>
            <w:tabs>
              <w:tab w:val="right" w:leader="dot" w:pos="17648"/>
            </w:tabs>
            <w:spacing w:before="101" w:line="222" w:lineRule="auto"/>
            <w:ind w:left="404"/>
            <w:rPr>
              <w:rFonts w:ascii="Times New Roman" w:eastAsia="Times New Roman" w:hAnsi="Times New Roman" w:cs="Times New Roman"/>
              <w:sz w:val="39"/>
              <w:szCs w:val="39"/>
            </w:rPr>
          </w:pPr>
          <w:r>
            <w:rPr>
              <w:rFonts w:ascii="Times New Roman" w:eastAsia="Times New Roman" w:hAnsi="Times New Roman" w:cs="Times New Roman"/>
              <w:spacing w:val="11"/>
              <w:sz w:val="39"/>
              <w:szCs w:val="39"/>
            </w:rPr>
            <w:t>6.2</w:t>
          </w:r>
          <w:r>
            <w:rPr>
              <w:rFonts w:ascii="Times New Roman" w:eastAsia="Times New Roman" w:hAnsi="Times New Roman" w:cs="Times New Roman"/>
              <w:spacing w:val="33"/>
              <w:sz w:val="39"/>
              <w:szCs w:val="39"/>
            </w:rPr>
            <w:t xml:space="preserve">   </w:t>
          </w:r>
          <w:r>
            <w:rPr>
              <w:rFonts w:ascii="SimSun" w:eastAsia="SimSun" w:hAnsi="SimSun" w:cs="SimSun"/>
              <w:spacing w:val="11"/>
              <w:sz w:val="39"/>
              <w:szCs w:val="39"/>
            </w:rPr>
            <w:t>工作频率范围</w:t>
          </w:r>
          <w:r>
            <w:rPr>
              <w:rFonts w:ascii="SimSun" w:eastAsia="SimSun" w:hAnsi="SimSun" w:cs="SimSun"/>
              <w:sz w:val="39"/>
              <w:szCs w:val="39"/>
            </w:rPr>
            <w:tab/>
          </w:r>
          <w:hyperlink w:anchor="bookmark8" w:history="1">
            <w:r>
              <w:rPr>
                <w:rFonts w:ascii="Times New Roman" w:eastAsia="Times New Roman" w:hAnsi="Times New Roman" w:cs="Times New Roman"/>
                <w:sz w:val="39"/>
                <w:szCs w:val="39"/>
              </w:rPr>
              <w:t>3</w:t>
            </w:r>
          </w:hyperlink>
        </w:p>
        <w:p>
          <w:pPr>
            <w:tabs>
              <w:tab w:val="right" w:leader="dot" w:pos="17648"/>
            </w:tabs>
            <w:spacing w:before="124" w:line="222" w:lineRule="auto"/>
            <w:ind w:left="404"/>
            <w:rPr>
              <w:rFonts w:ascii="Times New Roman" w:eastAsia="Times New Roman" w:hAnsi="Times New Roman" w:cs="Times New Roman"/>
              <w:sz w:val="39"/>
              <w:szCs w:val="39"/>
            </w:rPr>
          </w:pPr>
          <w:r>
            <w:rPr>
              <w:rFonts w:ascii="Times New Roman" w:eastAsia="Times New Roman" w:hAnsi="Times New Roman" w:cs="Times New Roman"/>
              <w:spacing w:val="6"/>
              <w:sz w:val="39"/>
              <w:szCs w:val="39"/>
            </w:rPr>
            <w:t xml:space="preserve">6.3    </w:t>
          </w:r>
          <w:r>
            <w:rPr>
              <w:rFonts w:ascii="SimSun" w:eastAsia="SimSun" w:hAnsi="SimSun" w:cs="SimSun"/>
              <w:spacing w:val="6"/>
              <w:sz w:val="39"/>
              <w:szCs w:val="39"/>
            </w:rPr>
            <w:t>防护等级</w:t>
          </w:r>
          <w:r>
            <w:rPr>
              <w:rFonts w:ascii="SimSun" w:eastAsia="SimSun" w:hAnsi="SimSun" w:cs="SimSun"/>
              <w:sz w:val="39"/>
              <w:szCs w:val="39"/>
            </w:rPr>
            <w:tab/>
          </w:r>
          <w:hyperlink w:anchor="bookmark9" w:history="1">
            <w:r>
              <w:rPr>
                <w:rFonts w:ascii="Times New Roman" w:eastAsia="Times New Roman" w:hAnsi="Times New Roman" w:cs="Times New Roman"/>
                <w:sz w:val="39"/>
                <w:szCs w:val="39"/>
              </w:rPr>
              <w:t>3</w:t>
            </w:r>
          </w:hyperlink>
        </w:p>
        <w:p>
          <w:pPr>
            <w:tabs>
              <w:tab w:val="right" w:leader="dot" w:pos="17620"/>
            </w:tabs>
            <w:spacing w:before="104" w:line="221" w:lineRule="auto"/>
            <w:ind w:left="404"/>
            <w:rPr>
              <w:rFonts w:ascii="Times New Roman" w:eastAsia="Times New Roman" w:hAnsi="Times New Roman" w:cs="Times New Roman"/>
              <w:sz w:val="39"/>
              <w:szCs w:val="39"/>
            </w:rPr>
          </w:pPr>
          <w:r>
            <w:rPr>
              <w:rFonts w:ascii="Times New Roman" w:eastAsia="Times New Roman" w:hAnsi="Times New Roman" w:cs="Times New Roman"/>
              <w:spacing w:val="9"/>
              <w:sz w:val="39"/>
              <w:szCs w:val="39"/>
            </w:rPr>
            <w:t>6.4</w:t>
          </w:r>
          <w:r>
            <w:rPr>
              <w:rFonts w:ascii="Times New Roman" w:eastAsia="Times New Roman" w:hAnsi="Times New Roman" w:cs="Times New Roman"/>
              <w:spacing w:val="2"/>
              <w:sz w:val="39"/>
              <w:szCs w:val="39"/>
            </w:rPr>
            <w:t xml:space="preserve">    </w:t>
          </w:r>
          <w:r>
            <w:rPr>
              <w:rFonts w:ascii="SimSun" w:eastAsia="SimSun" w:hAnsi="SimSun" w:cs="SimSun"/>
              <w:spacing w:val="9"/>
              <w:sz w:val="39"/>
              <w:szCs w:val="39"/>
            </w:rPr>
            <w:t>抗干扰能力</w:t>
          </w:r>
          <w:r>
            <w:rPr>
              <w:rFonts w:ascii="SimSun" w:eastAsia="SimSun" w:hAnsi="SimSun" w:cs="SimSun"/>
              <w:sz w:val="39"/>
              <w:szCs w:val="39"/>
            </w:rPr>
            <w:tab/>
          </w:r>
          <w:hyperlink w:anchor="bookmark10" w:history="1">
            <w:r>
              <w:rPr>
                <w:rFonts w:ascii="Times New Roman" w:eastAsia="Times New Roman" w:hAnsi="Times New Roman" w:cs="Times New Roman"/>
                <w:sz w:val="39"/>
                <w:szCs w:val="39"/>
              </w:rPr>
              <w:t>3</w:t>
            </w:r>
          </w:hyperlink>
        </w:p>
        <w:p>
          <w:pPr>
            <w:tabs>
              <w:tab w:val="right" w:leader="dot" w:pos="17649"/>
            </w:tabs>
            <w:spacing w:before="158" w:line="222" w:lineRule="auto"/>
            <w:ind w:left="404"/>
            <w:rPr>
              <w:rFonts w:ascii="Times New Roman" w:eastAsia="Times New Roman" w:hAnsi="Times New Roman" w:cs="Times New Roman"/>
              <w:sz w:val="39"/>
              <w:szCs w:val="39"/>
            </w:rPr>
          </w:pPr>
          <w:r>
            <w:rPr>
              <w:rFonts w:ascii="Times New Roman" w:eastAsia="Times New Roman" w:hAnsi="Times New Roman" w:cs="Times New Roman"/>
              <w:spacing w:val="10"/>
              <w:sz w:val="39"/>
              <w:szCs w:val="39"/>
            </w:rPr>
            <w:t>6.5</w:t>
          </w:r>
          <w:r>
            <w:rPr>
              <w:rFonts w:ascii="Times New Roman" w:eastAsia="Times New Roman" w:hAnsi="Times New Roman" w:cs="Times New Roman"/>
              <w:spacing w:val="3"/>
              <w:sz w:val="39"/>
              <w:szCs w:val="39"/>
            </w:rPr>
            <w:t xml:space="preserve">    </w:t>
          </w:r>
          <w:r>
            <w:rPr>
              <w:rFonts w:ascii="SimSun" w:eastAsia="SimSun" w:hAnsi="SimSun" w:cs="SimSun"/>
              <w:spacing w:val="10"/>
              <w:sz w:val="39"/>
              <w:szCs w:val="39"/>
            </w:rPr>
            <w:t>准确度</w:t>
          </w:r>
          <w:r>
            <w:rPr>
              <w:rFonts w:ascii="SimSun" w:eastAsia="SimSun" w:hAnsi="SimSun" w:cs="SimSun"/>
              <w:sz w:val="39"/>
              <w:szCs w:val="39"/>
            </w:rPr>
            <w:tab/>
          </w:r>
          <w:hyperlink w:anchor="bookmark11" w:history="1">
            <w:r>
              <w:rPr>
                <w:rFonts w:ascii="Times New Roman" w:eastAsia="Times New Roman" w:hAnsi="Times New Roman" w:cs="Times New Roman"/>
                <w:sz w:val="39"/>
                <w:szCs w:val="39"/>
              </w:rPr>
              <w:t>4</w:t>
            </w:r>
          </w:hyperlink>
        </w:p>
        <w:p>
          <w:pPr>
            <w:tabs>
              <w:tab w:val="right" w:leader="dot" w:pos="17610"/>
            </w:tabs>
            <w:spacing w:before="120" w:line="222" w:lineRule="auto"/>
            <w:ind w:left="404"/>
            <w:rPr>
              <w:rFonts w:ascii="Times New Roman" w:eastAsia="Times New Roman" w:hAnsi="Times New Roman" w:cs="Times New Roman"/>
              <w:sz w:val="39"/>
              <w:szCs w:val="39"/>
            </w:rPr>
          </w:pPr>
          <w:r>
            <w:rPr>
              <w:rFonts w:ascii="Times New Roman" w:eastAsia="Times New Roman" w:hAnsi="Times New Roman" w:cs="Times New Roman"/>
              <w:spacing w:val="9"/>
              <w:sz w:val="39"/>
              <w:szCs w:val="39"/>
            </w:rPr>
            <w:t xml:space="preserve">6.6    </w:t>
          </w:r>
          <w:r>
            <w:rPr>
              <w:rFonts w:ascii="SimSun" w:eastAsia="SimSun" w:hAnsi="SimSun" w:cs="SimSun"/>
              <w:spacing w:val="9"/>
              <w:sz w:val="39"/>
              <w:szCs w:val="39"/>
            </w:rPr>
            <w:t>稳定度</w:t>
          </w:r>
          <w:r>
            <w:rPr>
              <w:rFonts w:ascii="SimSun" w:eastAsia="SimSun" w:hAnsi="SimSun" w:cs="SimSun"/>
              <w:sz w:val="39"/>
              <w:szCs w:val="39"/>
            </w:rPr>
            <w:tab/>
          </w:r>
          <w:hyperlink w:anchor="bookmark12" w:history="1">
            <w:r>
              <w:rPr>
                <w:rFonts w:ascii="Times New Roman" w:eastAsia="Times New Roman" w:hAnsi="Times New Roman" w:cs="Times New Roman"/>
                <w:sz w:val="39"/>
                <w:szCs w:val="39"/>
              </w:rPr>
              <w:t>4</w:t>
            </w:r>
          </w:hyperlink>
        </w:p>
        <w:p>
          <w:pPr>
            <w:tabs>
              <w:tab w:val="right" w:leader="dot" w:pos="17639"/>
            </w:tabs>
            <w:spacing w:before="147" w:line="223" w:lineRule="auto"/>
            <w:rPr>
              <w:rFonts w:ascii="Times New Roman" w:eastAsia="Times New Roman" w:hAnsi="Times New Roman" w:cs="Times New Roman"/>
              <w:sz w:val="39"/>
              <w:szCs w:val="39"/>
            </w:rPr>
          </w:pPr>
          <w:r>
            <w:rPr>
              <w:rFonts w:ascii="Times New Roman" w:eastAsia="Times New Roman" w:hAnsi="Times New Roman" w:cs="Times New Roman"/>
              <w:spacing w:val="8"/>
              <w:sz w:val="39"/>
              <w:szCs w:val="39"/>
            </w:rPr>
            <w:t>7</w:t>
          </w:r>
          <w:r>
            <w:rPr>
              <w:rFonts w:ascii="Times New Roman" w:eastAsia="Times New Roman" w:hAnsi="Times New Roman" w:cs="Times New Roman"/>
              <w:spacing w:val="14"/>
              <w:sz w:val="39"/>
              <w:szCs w:val="39"/>
            </w:rPr>
            <w:t xml:space="preserve">    </w:t>
          </w:r>
          <w:r>
            <w:rPr>
              <w:rFonts w:ascii="SimSun" w:eastAsia="SimSun" w:hAnsi="SimSun" w:cs="SimSun"/>
              <w:spacing w:val="8"/>
              <w:sz w:val="39"/>
              <w:szCs w:val="39"/>
            </w:rPr>
            <w:t>电气安全性能</w:t>
          </w:r>
          <w:r>
            <w:rPr>
              <w:rFonts w:ascii="SimSun" w:eastAsia="SimSun" w:hAnsi="SimSun" w:cs="SimSun"/>
              <w:sz w:val="39"/>
              <w:szCs w:val="39"/>
            </w:rPr>
            <w:tab/>
          </w:r>
          <w:hyperlink w:anchor="bookmark13" w:history="1">
            <w:r>
              <w:rPr>
                <w:rFonts w:ascii="Times New Roman" w:eastAsia="Times New Roman" w:hAnsi="Times New Roman" w:cs="Times New Roman"/>
                <w:sz w:val="39"/>
                <w:szCs w:val="39"/>
              </w:rPr>
              <w:t>4</w:t>
            </w:r>
          </w:hyperlink>
        </w:p>
        <w:p>
          <w:pPr>
            <w:tabs>
              <w:tab w:val="right" w:leader="dot" w:pos="17591"/>
            </w:tabs>
            <w:spacing w:before="158" w:line="222" w:lineRule="auto"/>
            <w:ind w:left="404"/>
            <w:rPr>
              <w:rFonts w:ascii="Times New Roman" w:eastAsia="Times New Roman" w:hAnsi="Times New Roman" w:cs="Times New Roman"/>
              <w:sz w:val="39"/>
              <w:szCs w:val="39"/>
            </w:rPr>
          </w:pPr>
          <w:r>
            <w:rPr>
              <w:rFonts w:ascii="Times New Roman" w:eastAsia="Times New Roman" w:hAnsi="Times New Roman" w:cs="Times New Roman"/>
              <w:spacing w:val="10"/>
              <w:sz w:val="39"/>
              <w:szCs w:val="39"/>
            </w:rPr>
            <w:t xml:space="preserve">7.1    </w:t>
          </w:r>
          <w:r>
            <w:rPr>
              <w:rFonts w:ascii="SimSun" w:eastAsia="SimSun" w:hAnsi="SimSun" w:cs="SimSun"/>
              <w:spacing w:val="10"/>
              <w:sz w:val="39"/>
              <w:szCs w:val="39"/>
            </w:rPr>
            <w:t>接地保护</w:t>
          </w:r>
          <w:r>
            <w:rPr>
              <w:rFonts w:ascii="SimSun" w:eastAsia="SimSun" w:hAnsi="SimSun" w:cs="SimSun"/>
              <w:sz w:val="39"/>
              <w:szCs w:val="39"/>
            </w:rPr>
            <w:tab/>
          </w:r>
          <w:hyperlink w:anchor="bookmark14" w:history="1">
            <w:r>
              <w:rPr>
                <w:rFonts w:ascii="Times New Roman" w:eastAsia="Times New Roman" w:hAnsi="Times New Roman" w:cs="Times New Roman"/>
                <w:sz w:val="39"/>
                <w:szCs w:val="39"/>
              </w:rPr>
              <w:t>4</w:t>
            </w:r>
          </w:hyperlink>
        </w:p>
        <w:p>
          <w:pPr>
            <w:tabs>
              <w:tab w:val="right" w:leader="dot" w:pos="17649"/>
            </w:tabs>
            <w:spacing w:before="68" w:line="223" w:lineRule="auto"/>
            <w:ind w:left="404"/>
            <w:rPr>
              <w:rFonts w:ascii="Times New Roman" w:eastAsia="Times New Roman" w:hAnsi="Times New Roman" w:cs="Times New Roman"/>
              <w:sz w:val="39"/>
              <w:szCs w:val="39"/>
            </w:rPr>
          </w:pPr>
          <w:r>
            <w:rPr>
              <w:rFonts w:ascii="Times New Roman" w:eastAsia="Times New Roman" w:hAnsi="Times New Roman" w:cs="Times New Roman"/>
              <w:spacing w:val="7"/>
              <w:sz w:val="39"/>
              <w:szCs w:val="39"/>
            </w:rPr>
            <w:t xml:space="preserve">7.2    </w:t>
          </w:r>
          <w:r>
            <w:rPr>
              <w:rFonts w:ascii="SimSun" w:eastAsia="SimSun" w:hAnsi="SimSun" w:cs="SimSun"/>
              <w:spacing w:val="7"/>
              <w:sz w:val="39"/>
              <w:szCs w:val="39"/>
            </w:rPr>
            <w:t>绝缘电阻</w:t>
          </w:r>
          <w:r>
            <w:rPr>
              <w:rFonts w:ascii="SimSun" w:eastAsia="SimSun" w:hAnsi="SimSun" w:cs="SimSun"/>
              <w:spacing w:val="-181"/>
              <w:sz w:val="39"/>
              <w:szCs w:val="39"/>
            </w:rPr>
            <w:t xml:space="preserve"> </w:t>
          </w:r>
          <w:r>
            <w:rPr>
              <w:rFonts w:ascii="SimSun" w:eastAsia="SimSun" w:hAnsi="SimSun" w:cs="SimSun"/>
              <w:sz w:val="39"/>
              <w:szCs w:val="39"/>
            </w:rPr>
            <w:tab/>
          </w:r>
          <w:hyperlink w:anchor="bookmark15" w:history="1">
            <w:r>
              <w:rPr>
                <w:rFonts w:ascii="Times New Roman" w:eastAsia="Times New Roman" w:hAnsi="Times New Roman" w:cs="Times New Roman"/>
                <w:sz w:val="39"/>
                <w:szCs w:val="39"/>
              </w:rPr>
              <w:t>4</w:t>
            </w:r>
          </w:hyperlink>
        </w:p>
        <w:p>
          <w:pPr>
            <w:tabs>
              <w:tab w:val="right" w:leader="dot" w:pos="17674"/>
            </w:tabs>
            <w:spacing w:before="168" w:line="222" w:lineRule="auto"/>
            <w:ind w:left="404"/>
            <w:rPr>
              <w:rFonts w:ascii="Times New Roman" w:eastAsia="Times New Roman" w:hAnsi="Times New Roman" w:cs="Times New Roman"/>
              <w:sz w:val="39"/>
              <w:szCs w:val="39"/>
            </w:rPr>
          </w:pPr>
          <w:r>
            <w:rPr>
              <w:rFonts w:ascii="Times New Roman" w:eastAsia="Times New Roman" w:hAnsi="Times New Roman" w:cs="Times New Roman"/>
              <w:spacing w:val="9"/>
              <w:sz w:val="39"/>
              <w:szCs w:val="39"/>
            </w:rPr>
            <w:t>7.3</w:t>
          </w:r>
          <w:r>
            <w:rPr>
              <w:rFonts w:ascii="Times New Roman" w:eastAsia="Times New Roman" w:hAnsi="Times New Roman" w:cs="Times New Roman"/>
              <w:spacing w:val="12"/>
              <w:sz w:val="39"/>
              <w:szCs w:val="39"/>
            </w:rPr>
            <w:t xml:space="preserve">    </w:t>
          </w:r>
          <w:r>
            <w:rPr>
              <w:rFonts w:ascii="SimSun" w:eastAsia="SimSun" w:hAnsi="SimSun" w:cs="SimSun"/>
              <w:spacing w:val="9"/>
              <w:sz w:val="39"/>
              <w:szCs w:val="39"/>
            </w:rPr>
            <w:t>耐电压强度</w:t>
          </w:r>
          <w:r>
            <w:rPr>
              <w:rFonts w:ascii="SimSun" w:eastAsia="SimSun" w:hAnsi="SimSun" w:cs="SimSun"/>
              <w:sz w:val="39"/>
              <w:szCs w:val="39"/>
            </w:rPr>
            <w:tab/>
          </w:r>
          <w:hyperlink w:anchor="bookmark16" w:history="1">
            <w:r>
              <w:rPr>
                <w:rFonts w:ascii="Times New Roman" w:eastAsia="Times New Roman" w:hAnsi="Times New Roman" w:cs="Times New Roman"/>
                <w:sz w:val="39"/>
                <w:szCs w:val="39"/>
              </w:rPr>
              <w:t>5</w:t>
            </w:r>
          </w:hyperlink>
        </w:p>
        <w:p>
          <w:pPr>
            <w:tabs>
              <w:tab w:val="right" w:leader="dot" w:pos="17655"/>
            </w:tabs>
            <w:spacing w:before="114" w:line="222" w:lineRule="auto"/>
            <w:rPr>
              <w:rFonts w:ascii="Times New Roman" w:eastAsia="Times New Roman" w:hAnsi="Times New Roman" w:cs="Times New Roman"/>
              <w:sz w:val="39"/>
              <w:szCs w:val="39"/>
            </w:rPr>
          </w:pPr>
          <w:r>
            <w:rPr>
              <w:rFonts w:ascii="Times New Roman" w:eastAsia="Times New Roman" w:hAnsi="Times New Roman" w:cs="Times New Roman"/>
              <w:spacing w:val="11"/>
              <w:sz w:val="39"/>
              <w:szCs w:val="39"/>
            </w:rPr>
            <w:t>8</w:t>
          </w:r>
          <w:r>
            <w:rPr>
              <w:rFonts w:ascii="Times New Roman" w:eastAsia="Times New Roman" w:hAnsi="Times New Roman" w:cs="Times New Roman"/>
              <w:spacing w:val="9"/>
              <w:sz w:val="39"/>
              <w:szCs w:val="39"/>
            </w:rPr>
            <w:t xml:space="preserve">    </w:t>
          </w:r>
          <w:r>
            <w:rPr>
              <w:rFonts w:ascii="SimSun" w:eastAsia="SimSun" w:hAnsi="SimSun" w:cs="SimSun"/>
              <w:spacing w:val="11"/>
              <w:sz w:val="39"/>
              <w:szCs w:val="39"/>
            </w:rPr>
            <w:t>环境适应性</w:t>
          </w:r>
          <w:r>
            <w:rPr>
              <w:rFonts w:ascii="SimSun" w:eastAsia="SimSun" w:hAnsi="SimSun" w:cs="SimSun"/>
              <w:sz w:val="39"/>
              <w:szCs w:val="39"/>
            </w:rPr>
            <w:tab/>
          </w:r>
          <w:hyperlink w:anchor="bookmark17" w:history="1">
            <w:r>
              <w:rPr>
                <w:rFonts w:ascii="Times New Roman" w:eastAsia="Times New Roman" w:hAnsi="Times New Roman" w:cs="Times New Roman"/>
                <w:sz w:val="39"/>
                <w:szCs w:val="39"/>
              </w:rPr>
              <w:t>5</w:t>
            </w:r>
          </w:hyperlink>
        </w:p>
        <w:p>
          <w:pPr>
            <w:tabs>
              <w:tab w:val="right" w:leader="dot" w:pos="17664"/>
            </w:tabs>
            <w:spacing w:before="102" w:line="222" w:lineRule="auto"/>
            <w:ind w:left="404"/>
            <w:rPr>
              <w:rFonts w:ascii="Times New Roman" w:eastAsia="Times New Roman" w:hAnsi="Times New Roman" w:cs="Times New Roman"/>
              <w:sz w:val="39"/>
              <w:szCs w:val="39"/>
            </w:rPr>
          </w:pPr>
          <w:r>
            <w:rPr>
              <w:rFonts w:ascii="Times New Roman" w:eastAsia="Times New Roman" w:hAnsi="Times New Roman" w:cs="Times New Roman"/>
              <w:spacing w:val="8"/>
              <w:sz w:val="39"/>
              <w:szCs w:val="39"/>
            </w:rPr>
            <w:t xml:space="preserve">8.1    </w:t>
          </w:r>
          <w:r>
            <w:rPr>
              <w:rFonts w:ascii="SimSun" w:eastAsia="SimSun" w:hAnsi="SimSun" w:cs="SimSun"/>
              <w:spacing w:val="8"/>
              <w:sz w:val="39"/>
              <w:szCs w:val="39"/>
            </w:rPr>
            <w:t>气候环境</w:t>
          </w:r>
          <w:r>
            <w:rPr>
              <w:rFonts w:ascii="SimSun" w:eastAsia="SimSun" w:hAnsi="SimSun" w:cs="SimSun"/>
              <w:sz w:val="39"/>
              <w:szCs w:val="39"/>
            </w:rPr>
            <w:tab/>
          </w:r>
          <w:hyperlink w:anchor="bookmark18" w:history="1">
            <w:r>
              <w:rPr>
                <w:rFonts w:ascii="Times New Roman" w:eastAsia="Times New Roman" w:hAnsi="Times New Roman" w:cs="Times New Roman"/>
                <w:sz w:val="39"/>
                <w:szCs w:val="39"/>
              </w:rPr>
              <w:t>5</w:t>
            </w:r>
          </w:hyperlink>
        </w:p>
        <w:p>
          <w:pPr>
            <w:tabs>
              <w:tab w:val="right" w:leader="dot" w:pos="17645"/>
            </w:tabs>
            <w:spacing w:before="142" w:line="222" w:lineRule="auto"/>
            <w:ind w:left="404"/>
            <w:rPr>
              <w:rFonts w:ascii="Times New Roman" w:eastAsia="Times New Roman" w:hAnsi="Times New Roman" w:cs="Times New Roman"/>
              <w:sz w:val="39"/>
              <w:szCs w:val="39"/>
            </w:rPr>
          </w:pPr>
          <w:r>
            <w:rPr>
              <w:rFonts w:ascii="Times New Roman" w:eastAsia="Times New Roman" w:hAnsi="Times New Roman" w:cs="Times New Roman"/>
              <w:spacing w:val="8"/>
              <w:sz w:val="39"/>
              <w:szCs w:val="39"/>
            </w:rPr>
            <w:t xml:space="preserve">8.2    </w:t>
          </w:r>
          <w:r>
            <w:rPr>
              <w:rFonts w:ascii="SimSun" w:eastAsia="SimSun" w:hAnsi="SimSun" w:cs="SimSun"/>
              <w:spacing w:val="8"/>
              <w:sz w:val="39"/>
              <w:szCs w:val="39"/>
            </w:rPr>
            <w:t>力学环境</w:t>
          </w:r>
          <w:r>
            <w:rPr>
              <w:rFonts w:ascii="SimSun" w:eastAsia="SimSun" w:hAnsi="SimSun" w:cs="SimSun"/>
              <w:sz w:val="39"/>
              <w:szCs w:val="39"/>
            </w:rPr>
            <w:tab/>
          </w:r>
          <w:hyperlink w:anchor="bookmark19" w:history="1">
            <w:r>
              <w:rPr>
                <w:rFonts w:ascii="Times New Roman" w:eastAsia="Times New Roman" w:hAnsi="Times New Roman" w:cs="Times New Roman"/>
                <w:sz w:val="39"/>
                <w:szCs w:val="39"/>
              </w:rPr>
              <w:t>5</w:t>
            </w:r>
          </w:hyperlink>
        </w:p>
        <w:p>
          <w:pPr>
            <w:tabs>
              <w:tab w:val="right" w:leader="dot" w:pos="17664"/>
            </w:tabs>
            <w:spacing w:before="108" w:line="222" w:lineRule="auto"/>
            <w:ind w:left="404"/>
            <w:rPr>
              <w:rFonts w:ascii="Times New Roman" w:eastAsia="Times New Roman" w:hAnsi="Times New Roman" w:cs="Times New Roman"/>
              <w:sz w:val="39"/>
              <w:szCs w:val="39"/>
            </w:rPr>
          </w:pPr>
          <w:r>
            <w:rPr>
              <w:rFonts w:ascii="Times New Roman" w:eastAsia="Times New Roman" w:hAnsi="Times New Roman" w:cs="Times New Roman"/>
              <w:spacing w:val="8"/>
              <w:sz w:val="39"/>
              <w:szCs w:val="39"/>
            </w:rPr>
            <w:t xml:space="preserve">8.3    </w:t>
          </w:r>
          <w:r>
            <w:rPr>
              <w:rFonts w:ascii="SimSun" w:eastAsia="SimSun" w:hAnsi="SimSun" w:cs="SimSun"/>
              <w:spacing w:val="8"/>
              <w:sz w:val="39"/>
              <w:szCs w:val="39"/>
            </w:rPr>
            <w:t>周围环境</w:t>
          </w:r>
          <w:r>
            <w:rPr>
              <w:rFonts w:ascii="SimSun" w:eastAsia="SimSun" w:hAnsi="SimSun" w:cs="SimSun"/>
              <w:sz w:val="39"/>
              <w:szCs w:val="39"/>
            </w:rPr>
            <w:tab/>
          </w:r>
          <w:hyperlink w:anchor="bookmark20" w:history="1">
            <w:r>
              <w:rPr>
                <w:rFonts w:ascii="Times New Roman" w:eastAsia="Times New Roman" w:hAnsi="Times New Roman" w:cs="Times New Roman"/>
                <w:sz w:val="39"/>
                <w:szCs w:val="39"/>
              </w:rPr>
              <w:t>5</w:t>
            </w:r>
          </w:hyperlink>
        </w:p>
        <w:p>
          <w:pPr>
            <w:tabs>
              <w:tab w:val="right" w:leader="dot" w:pos="17646"/>
            </w:tabs>
            <w:spacing w:before="127" w:line="225" w:lineRule="auto"/>
            <w:ind w:left="404"/>
            <w:rPr>
              <w:rFonts w:ascii="Times New Roman" w:eastAsia="Times New Roman" w:hAnsi="Times New Roman" w:cs="Times New Roman"/>
              <w:sz w:val="39"/>
              <w:szCs w:val="39"/>
            </w:rPr>
          </w:pPr>
          <w:r>
            <w:rPr>
              <w:rFonts w:ascii="Times New Roman" w:eastAsia="Times New Roman" w:hAnsi="Times New Roman" w:cs="Times New Roman"/>
              <w:spacing w:val="1"/>
              <w:sz w:val="39"/>
              <w:szCs w:val="39"/>
            </w:rPr>
            <w:t>8.4</w:t>
          </w:r>
          <w:r>
            <w:rPr>
              <w:rFonts w:ascii="Times New Roman" w:eastAsia="Times New Roman" w:hAnsi="Times New Roman" w:cs="Times New Roman"/>
              <w:spacing w:val="16"/>
              <w:sz w:val="39"/>
              <w:szCs w:val="39"/>
            </w:rPr>
            <w:t xml:space="preserve">    </w:t>
          </w:r>
          <w:r>
            <w:rPr>
              <w:rFonts w:ascii="SimSun" w:eastAsia="SimSun" w:hAnsi="SimSun" w:cs="SimSun"/>
              <w:spacing w:val="1"/>
              <w:sz w:val="39"/>
              <w:szCs w:val="39"/>
            </w:rPr>
            <w:t>电源</w:t>
          </w:r>
          <w:r>
            <w:rPr>
              <w:rFonts w:ascii="SimSun" w:eastAsia="SimSun" w:hAnsi="SimSun" w:cs="SimSun"/>
              <w:sz w:val="39"/>
              <w:szCs w:val="39"/>
            </w:rPr>
            <w:tab/>
          </w:r>
          <w:hyperlink w:anchor="bookmark21" w:history="1">
            <w:r>
              <w:rPr>
                <w:rFonts w:ascii="Times New Roman" w:eastAsia="Times New Roman" w:hAnsi="Times New Roman" w:cs="Times New Roman"/>
                <w:sz w:val="39"/>
                <w:szCs w:val="39"/>
              </w:rPr>
              <w:t>6</w:t>
            </w:r>
          </w:hyperlink>
        </w:p>
        <w:p>
          <w:pPr>
            <w:tabs>
              <w:tab w:val="right" w:leader="dot" w:pos="17593"/>
            </w:tabs>
            <w:spacing w:before="127" w:line="222" w:lineRule="auto"/>
            <w:rPr>
              <w:rFonts w:ascii="Times New Roman" w:eastAsia="Times New Roman" w:hAnsi="Times New Roman" w:cs="Times New Roman"/>
              <w:sz w:val="39"/>
              <w:szCs w:val="39"/>
            </w:rPr>
          </w:pPr>
          <w:r>
            <w:rPr>
              <w:rFonts w:ascii="Times New Roman" w:eastAsia="Times New Roman" w:hAnsi="Times New Roman" w:cs="Times New Roman"/>
              <w:b/>
              <w:bCs/>
              <w:spacing w:val="6"/>
              <w:sz w:val="39"/>
              <w:szCs w:val="39"/>
            </w:rPr>
            <w:t xml:space="preserve">9    </w:t>
          </w:r>
          <w:r>
            <w:rPr>
              <w:rFonts w:ascii="SimSun" w:eastAsia="SimSun" w:hAnsi="SimSun" w:cs="SimSun"/>
              <w:b/>
              <w:bCs/>
              <w:spacing w:val="6"/>
              <w:sz w:val="39"/>
              <w:szCs w:val="39"/>
            </w:rPr>
            <w:t>连续运行试验</w:t>
          </w:r>
          <w:r>
            <w:rPr>
              <w:rFonts w:ascii="SimSun" w:eastAsia="SimSun" w:hAnsi="SimSun" w:cs="SimSun"/>
              <w:spacing w:val="-174"/>
              <w:sz w:val="39"/>
              <w:szCs w:val="39"/>
            </w:rPr>
            <w:t xml:space="preserve"> </w:t>
          </w:r>
          <w:r>
            <w:rPr>
              <w:rFonts w:ascii="SimSun" w:eastAsia="SimSun" w:hAnsi="SimSun" w:cs="SimSun"/>
              <w:sz w:val="39"/>
              <w:szCs w:val="39"/>
            </w:rPr>
            <w:tab/>
          </w:r>
          <w:r>
            <w:rPr>
              <w:rFonts w:ascii="SimSun" w:eastAsia="SimSun" w:hAnsi="SimSun" w:cs="SimSun"/>
              <w:spacing w:val="-11"/>
              <w:sz w:val="39"/>
              <w:szCs w:val="39"/>
            </w:rPr>
            <w:t xml:space="preserve"> </w:t>
          </w:r>
          <w:hyperlink w:anchor="bookmark22" w:history="1">
            <w:r>
              <w:rPr>
                <w:rFonts w:ascii="Times New Roman" w:eastAsia="Times New Roman" w:hAnsi="Times New Roman" w:cs="Times New Roman"/>
                <w:b/>
                <w:bCs/>
                <w:sz w:val="39"/>
                <w:szCs w:val="39"/>
              </w:rPr>
              <w:t>6</w:t>
            </w:r>
          </w:hyperlink>
        </w:p>
        <w:p>
          <w:pPr>
            <w:tabs>
              <w:tab w:val="right" w:leader="dot" w:pos="17590"/>
            </w:tabs>
            <w:spacing w:before="125" w:line="223" w:lineRule="auto"/>
            <w:rPr>
              <w:rFonts w:ascii="Times New Roman" w:eastAsia="Times New Roman" w:hAnsi="Times New Roman" w:cs="Times New Roman"/>
              <w:sz w:val="39"/>
              <w:szCs w:val="39"/>
            </w:rPr>
          </w:pPr>
          <w:r>
            <w:rPr>
              <w:rFonts w:ascii="Times New Roman" w:eastAsia="Times New Roman" w:hAnsi="Times New Roman" w:cs="Times New Roman"/>
              <w:b/>
              <w:bCs/>
              <w:spacing w:val="2"/>
              <w:sz w:val="39"/>
              <w:szCs w:val="39"/>
            </w:rPr>
            <w:t xml:space="preserve">10    </w:t>
          </w:r>
          <w:r>
            <w:rPr>
              <w:rFonts w:ascii="SimSun" w:eastAsia="SimSun" w:hAnsi="SimSun" w:cs="SimSun"/>
              <w:b/>
              <w:bCs/>
              <w:spacing w:val="2"/>
              <w:sz w:val="39"/>
              <w:szCs w:val="39"/>
            </w:rPr>
            <w:t>试验方法</w:t>
          </w:r>
          <w:r>
            <w:rPr>
              <w:rFonts w:ascii="SimSun" w:eastAsia="SimSun" w:hAnsi="SimSun" w:cs="SimSun"/>
              <w:spacing w:val="-174"/>
              <w:sz w:val="39"/>
              <w:szCs w:val="39"/>
            </w:rPr>
            <w:t xml:space="preserve"> </w:t>
          </w:r>
          <w:r>
            <w:rPr>
              <w:rFonts w:ascii="SimSun" w:eastAsia="SimSun" w:hAnsi="SimSun" w:cs="SimSun"/>
              <w:sz w:val="39"/>
              <w:szCs w:val="39"/>
            </w:rPr>
            <w:tab/>
          </w:r>
          <w:r>
            <w:rPr>
              <w:rFonts w:ascii="SimSun" w:eastAsia="SimSun" w:hAnsi="SimSun" w:cs="SimSun"/>
              <w:spacing w:val="-162"/>
              <w:sz w:val="39"/>
              <w:szCs w:val="39"/>
            </w:rPr>
            <w:t xml:space="preserve"> </w:t>
          </w:r>
          <w:hyperlink w:anchor="bookmark23" w:history="1">
            <w:r>
              <w:rPr>
                <w:rFonts w:ascii="Times New Roman" w:eastAsia="Times New Roman" w:hAnsi="Times New Roman" w:cs="Times New Roman"/>
                <w:sz w:val="39"/>
                <w:szCs w:val="39"/>
              </w:rPr>
              <w:t>6</w:t>
            </w:r>
          </w:hyperlink>
        </w:p>
        <w:p>
          <w:pPr>
            <w:tabs>
              <w:tab w:val="right" w:leader="dot" w:pos="17646"/>
            </w:tabs>
            <w:spacing w:before="117" w:line="222" w:lineRule="auto"/>
            <w:ind w:left="404"/>
            <w:rPr>
              <w:rFonts w:ascii="Times New Roman" w:eastAsia="Times New Roman" w:hAnsi="Times New Roman" w:cs="Times New Roman"/>
              <w:sz w:val="39"/>
              <w:szCs w:val="39"/>
            </w:rPr>
          </w:pPr>
          <w:r>
            <w:rPr>
              <w:rFonts w:ascii="Times New Roman" w:eastAsia="Times New Roman" w:hAnsi="Times New Roman" w:cs="Times New Roman"/>
              <w:b/>
              <w:bCs/>
              <w:spacing w:val="4"/>
              <w:sz w:val="39"/>
              <w:szCs w:val="39"/>
            </w:rPr>
            <w:t xml:space="preserve">10.1    </w:t>
          </w:r>
          <w:r>
            <w:rPr>
              <w:rFonts w:ascii="SimSun" w:eastAsia="SimSun" w:hAnsi="SimSun" w:cs="SimSun"/>
              <w:b/>
              <w:bCs/>
              <w:spacing w:val="4"/>
              <w:sz w:val="39"/>
              <w:szCs w:val="39"/>
            </w:rPr>
            <w:t>试验条件</w:t>
          </w:r>
          <w:r>
            <w:rPr>
              <w:rFonts w:ascii="SimSun" w:eastAsia="SimSun" w:hAnsi="SimSun" w:cs="SimSun"/>
              <w:b/>
              <w:bCs/>
              <w:sz w:val="39"/>
              <w:szCs w:val="39"/>
            </w:rPr>
            <w:tab/>
          </w:r>
          <w:r>
            <w:rPr>
              <w:rFonts w:ascii="SimSun" w:eastAsia="SimSun" w:hAnsi="SimSun" w:cs="SimSun"/>
              <w:spacing w:val="-11"/>
              <w:sz w:val="39"/>
              <w:szCs w:val="39"/>
            </w:rPr>
            <w:t xml:space="preserve"> </w:t>
          </w:r>
          <w:hyperlink w:anchor="bookmark24" w:history="1">
            <w:r>
              <w:rPr>
                <w:rFonts w:ascii="Times New Roman" w:eastAsia="Times New Roman" w:hAnsi="Times New Roman" w:cs="Times New Roman"/>
                <w:b/>
                <w:bCs/>
                <w:sz w:val="39"/>
                <w:szCs w:val="39"/>
              </w:rPr>
              <w:t>6</w:t>
            </w:r>
          </w:hyperlink>
        </w:p>
        <w:p>
          <w:pPr>
            <w:tabs>
              <w:tab w:val="right" w:leader="dot" w:pos="17630"/>
            </w:tabs>
            <w:spacing w:before="127" w:line="222" w:lineRule="auto"/>
            <w:ind w:left="404"/>
            <w:rPr>
              <w:rFonts w:ascii="Times New Roman" w:eastAsia="Times New Roman" w:hAnsi="Times New Roman" w:cs="Times New Roman"/>
              <w:sz w:val="39"/>
              <w:szCs w:val="39"/>
            </w:rPr>
          </w:pPr>
          <w:r>
            <w:rPr>
              <w:rFonts w:ascii="Times New Roman" w:eastAsia="Times New Roman" w:hAnsi="Times New Roman" w:cs="Times New Roman"/>
              <w:b/>
              <w:bCs/>
              <w:spacing w:val="5"/>
              <w:sz w:val="39"/>
              <w:szCs w:val="39"/>
            </w:rPr>
            <w:t>10.2</w:t>
          </w:r>
          <w:r>
            <w:rPr>
              <w:rFonts w:ascii="Times New Roman" w:eastAsia="Times New Roman" w:hAnsi="Times New Roman" w:cs="Times New Roman"/>
              <w:b/>
              <w:bCs/>
              <w:spacing w:val="31"/>
              <w:sz w:val="39"/>
              <w:szCs w:val="39"/>
            </w:rPr>
            <w:t xml:space="preserve">   </w:t>
          </w:r>
          <w:r>
            <w:rPr>
              <w:rFonts w:ascii="SimSun" w:eastAsia="SimSun" w:hAnsi="SimSun" w:cs="SimSun"/>
              <w:b/>
              <w:bCs/>
              <w:spacing w:val="5"/>
              <w:sz w:val="39"/>
              <w:szCs w:val="39"/>
            </w:rPr>
            <w:t>试验项目及方法</w:t>
          </w:r>
          <w:r>
            <w:rPr>
              <w:rFonts w:ascii="SimSun" w:eastAsia="SimSun" w:hAnsi="SimSun" w:cs="SimSun"/>
              <w:spacing w:val="-175"/>
              <w:sz w:val="39"/>
              <w:szCs w:val="39"/>
            </w:rPr>
            <w:t xml:space="preserve"> </w:t>
          </w:r>
          <w:r>
            <w:rPr>
              <w:rFonts w:ascii="SimSun" w:eastAsia="SimSun" w:hAnsi="SimSun" w:cs="SimSun"/>
              <w:sz w:val="39"/>
              <w:szCs w:val="39"/>
            </w:rPr>
            <w:tab/>
          </w:r>
          <w:r>
            <w:rPr>
              <w:rFonts w:ascii="SimSun" w:eastAsia="SimSun" w:hAnsi="SimSun" w:cs="SimSun"/>
              <w:spacing w:val="-58"/>
              <w:sz w:val="39"/>
              <w:szCs w:val="39"/>
            </w:rPr>
            <w:t xml:space="preserve"> </w:t>
          </w:r>
          <w:hyperlink w:anchor="bookmark25" w:history="1">
            <w:r>
              <w:rPr>
                <w:rFonts w:ascii="Times New Roman" w:eastAsia="Times New Roman" w:hAnsi="Times New Roman" w:cs="Times New Roman"/>
                <w:b/>
                <w:bCs/>
                <w:sz w:val="39"/>
                <w:szCs w:val="39"/>
              </w:rPr>
              <w:t>6</w:t>
            </w:r>
          </w:hyperlink>
        </w:p>
        <w:p>
          <w:pPr>
            <w:tabs>
              <w:tab w:val="right" w:leader="dot" w:pos="17575"/>
            </w:tabs>
            <w:spacing w:before="83" w:line="222" w:lineRule="auto"/>
            <w:rPr>
              <w:rFonts w:ascii="Times New Roman" w:eastAsia="Times New Roman" w:hAnsi="Times New Roman" w:cs="Times New Roman"/>
              <w:sz w:val="39"/>
              <w:szCs w:val="39"/>
            </w:rPr>
          </w:pPr>
          <w:r>
            <w:rPr>
              <w:rFonts w:ascii="Times New Roman" w:eastAsia="Times New Roman" w:hAnsi="Times New Roman" w:cs="Times New Roman"/>
              <w:b/>
              <w:bCs/>
              <w:spacing w:val="3"/>
              <w:sz w:val="39"/>
              <w:szCs w:val="39"/>
            </w:rPr>
            <w:t xml:space="preserve">11    </w:t>
          </w:r>
          <w:r>
            <w:rPr>
              <w:rFonts w:ascii="SimSun" w:eastAsia="SimSun" w:hAnsi="SimSun" w:cs="SimSun"/>
              <w:b/>
              <w:bCs/>
              <w:spacing w:val="3"/>
              <w:sz w:val="39"/>
              <w:szCs w:val="39"/>
            </w:rPr>
            <w:t>检验规则</w:t>
          </w:r>
          <w:r>
            <w:rPr>
              <w:rFonts w:ascii="SimSun" w:eastAsia="SimSun" w:hAnsi="SimSun" w:cs="SimSun"/>
              <w:b/>
              <w:bCs/>
              <w:sz w:val="39"/>
              <w:szCs w:val="39"/>
            </w:rPr>
            <w:tab/>
          </w:r>
          <w:r>
            <w:rPr>
              <w:rFonts w:ascii="SimSun" w:eastAsia="SimSun" w:hAnsi="SimSun" w:cs="SimSun"/>
              <w:spacing w:val="-170"/>
              <w:sz w:val="39"/>
              <w:szCs w:val="39"/>
            </w:rPr>
            <w:t xml:space="preserve"> </w:t>
          </w:r>
          <w:hyperlink w:anchor="bookmark26" w:history="1">
            <w:r>
              <w:rPr>
                <w:rFonts w:ascii="Times New Roman" w:eastAsia="Times New Roman" w:hAnsi="Times New Roman" w:cs="Times New Roman"/>
                <w:b/>
                <w:bCs/>
                <w:sz w:val="39"/>
                <w:szCs w:val="39"/>
              </w:rPr>
              <w:t>7</w:t>
            </w:r>
          </w:hyperlink>
        </w:p>
        <w:p>
          <w:pPr>
            <w:tabs>
              <w:tab w:val="right" w:leader="dot" w:pos="17595"/>
            </w:tabs>
            <w:spacing w:before="161" w:line="222" w:lineRule="auto"/>
            <w:ind w:left="404"/>
            <w:rPr>
              <w:rFonts w:ascii="Times New Roman" w:eastAsia="Times New Roman" w:hAnsi="Times New Roman" w:cs="Times New Roman"/>
              <w:sz w:val="39"/>
              <w:szCs w:val="39"/>
            </w:rPr>
          </w:pPr>
          <w:r>
            <w:rPr>
              <w:rFonts w:ascii="Times New Roman" w:eastAsia="Times New Roman" w:hAnsi="Times New Roman" w:cs="Times New Roman"/>
              <w:b/>
              <w:bCs/>
              <w:sz w:val="39"/>
              <w:szCs w:val="39"/>
            </w:rPr>
            <w:t>11.1</w:t>
          </w:r>
          <w:r>
            <w:rPr>
              <w:rFonts w:ascii="Times New Roman" w:eastAsia="Times New Roman" w:hAnsi="Times New Roman" w:cs="Times New Roman"/>
              <w:b/>
              <w:bCs/>
              <w:spacing w:val="12"/>
              <w:sz w:val="39"/>
              <w:szCs w:val="39"/>
            </w:rPr>
            <w:t xml:space="preserve">    </w:t>
          </w:r>
          <w:r>
            <w:rPr>
              <w:rFonts w:ascii="SimSun" w:eastAsia="SimSun" w:hAnsi="SimSun" w:cs="SimSun"/>
              <w:b/>
              <w:bCs/>
              <w:sz w:val="39"/>
              <w:szCs w:val="39"/>
            </w:rPr>
            <w:t>出厂检验</w:t>
          </w:r>
          <w:r>
            <w:rPr>
              <w:rFonts w:ascii="SimSun" w:eastAsia="SimSun" w:hAnsi="SimSun" w:cs="SimSun"/>
              <w:spacing w:val="-175"/>
              <w:sz w:val="39"/>
              <w:szCs w:val="39"/>
            </w:rPr>
            <w:t xml:space="preserve"> </w:t>
          </w:r>
          <w:r>
            <w:rPr>
              <w:rFonts w:ascii="SimSun" w:eastAsia="SimSun" w:hAnsi="SimSun" w:cs="SimSun"/>
              <w:sz w:val="39"/>
              <w:szCs w:val="39"/>
            </w:rPr>
            <w:tab/>
          </w:r>
          <w:r>
            <w:rPr>
              <w:rFonts w:ascii="SimSun" w:eastAsia="SimSun" w:hAnsi="SimSun" w:cs="SimSun"/>
              <w:spacing w:val="-96"/>
              <w:sz w:val="39"/>
              <w:szCs w:val="39"/>
            </w:rPr>
            <w:t xml:space="preserve"> </w:t>
          </w:r>
          <w:hyperlink w:anchor="bookmark27" w:history="1">
            <w:r>
              <w:rPr>
                <w:rFonts w:ascii="Times New Roman" w:eastAsia="Times New Roman" w:hAnsi="Times New Roman" w:cs="Times New Roman"/>
                <w:b/>
                <w:bCs/>
                <w:sz w:val="39"/>
                <w:szCs w:val="39"/>
              </w:rPr>
              <w:t>7</w:t>
            </w:r>
          </w:hyperlink>
        </w:p>
        <w:p>
          <w:pPr>
            <w:tabs>
              <w:tab w:val="right" w:leader="dot" w:pos="17585"/>
            </w:tabs>
            <w:spacing w:before="86" w:line="222" w:lineRule="auto"/>
            <w:ind w:left="404"/>
            <w:rPr>
              <w:rFonts w:ascii="Times New Roman" w:eastAsia="Times New Roman" w:hAnsi="Times New Roman" w:cs="Times New Roman"/>
              <w:sz w:val="39"/>
              <w:szCs w:val="39"/>
            </w:rPr>
          </w:pPr>
          <w:r>
            <w:rPr>
              <w:rFonts w:ascii="Times New Roman" w:eastAsia="Times New Roman" w:hAnsi="Times New Roman" w:cs="Times New Roman"/>
              <w:b/>
              <w:bCs/>
              <w:spacing w:val="3"/>
              <w:sz w:val="39"/>
              <w:szCs w:val="39"/>
            </w:rPr>
            <w:t xml:space="preserve">11.2    </w:t>
          </w:r>
          <w:r>
            <w:rPr>
              <w:rFonts w:ascii="SimSun" w:eastAsia="SimSun" w:hAnsi="SimSun" w:cs="SimSun"/>
              <w:b/>
              <w:bCs/>
              <w:spacing w:val="3"/>
              <w:sz w:val="39"/>
              <w:szCs w:val="39"/>
            </w:rPr>
            <w:t>型式检验</w:t>
          </w:r>
          <w:r>
            <w:rPr>
              <w:rFonts w:ascii="SimSun" w:eastAsia="SimSun" w:hAnsi="SimSun" w:cs="SimSun"/>
              <w:spacing w:val="-172"/>
              <w:sz w:val="39"/>
              <w:szCs w:val="39"/>
            </w:rPr>
            <w:t xml:space="preserve"> </w:t>
          </w:r>
          <w:r>
            <w:rPr>
              <w:rFonts w:ascii="SimSun" w:eastAsia="SimSun" w:hAnsi="SimSun" w:cs="SimSun"/>
              <w:sz w:val="39"/>
              <w:szCs w:val="39"/>
            </w:rPr>
            <w:tab/>
          </w:r>
          <w:r>
            <w:rPr>
              <w:rFonts w:ascii="SimSun" w:eastAsia="SimSun" w:hAnsi="SimSun" w:cs="SimSun"/>
              <w:spacing w:val="-96"/>
              <w:sz w:val="39"/>
              <w:szCs w:val="39"/>
            </w:rPr>
            <w:t xml:space="preserve"> </w:t>
          </w:r>
          <w:hyperlink w:anchor="bookmark28" w:history="1">
            <w:r>
              <w:rPr>
                <w:rFonts w:ascii="Times New Roman" w:eastAsia="Times New Roman" w:hAnsi="Times New Roman" w:cs="Times New Roman"/>
                <w:b/>
                <w:bCs/>
                <w:sz w:val="39"/>
                <w:szCs w:val="39"/>
              </w:rPr>
              <w:t>7</w:t>
            </w:r>
          </w:hyperlink>
        </w:p>
        <w:p>
          <w:pPr>
            <w:tabs>
              <w:tab w:val="right" w:leader="dot" w:pos="17631"/>
            </w:tabs>
            <w:spacing w:before="146" w:line="222" w:lineRule="auto"/>
            <w:ind w:left="404"/>
            <w:rPr>
              <w:rFonts w:ascii="Times New Roman" w:eastAsia="Times New Roman" w:hAnsi="Times New Roman" w:cs="Times New Roman"/>
              <w:sz w:val="39"/>
              <w:szCs w:val="39"/>
            </w:rPr>
          </w:pPr>
          <w:r>
            <w:rPr>
              <w:rFonts w:ascii="Times New Roman" w:eastAsia="Times New Roman" w:hAnsi="Times New Roman" w:cs="Times New Roman"/>
              <w:b/>
              <w:bCs/>
              <w:spacing w:val="5"/>
              <w:sz w:val="39"/>
              <w:szCs w:val="39"/>
            </w:rPr>
            <w:t xml:space="preserve">11.3    </w:t>
          </w:r>
          <w:r>
            <w:rPr>
              <w:rFonts w:ascii="SimSun" w:eastAsia="SimSun" w:hAnsi="SimSun" w:cs="SimSun"/>
              <w:b/>
              <w:bCs/>
              <w:spacing w:val="5"/>
              <w:sz w:val="39"/>
              <w:szCs w:val="39"/>
            </w:rPr>
            <w:t>判定规则</w:t>
          </w:r>
          <w:r>
            <w:rPr>
              <w:rFonts w:ascii="SimSun" w:eastAsia="SimSun" w:hAnsi="SimSun" w:cs="SimSun"/>
              <w:b/>
              <w:bCs/>
              <w:sz w:val="39"/>
              <w:szCs w:val="39"/>
            </w:rPr>
            <w:tab/>
          </w:r>
          <w:r>
            <w:rPr>
              <w:rFonts w:ascii="SimSun" w:eastAsia="SimSun" w:hAnsi="SimSun" w:cs="SimSun"/>
              <w:spacing w:val="-49"/>
              <w:sz w:val="39"/>
              <w:szCs w:val="39"/>
            </w:rPr>
            <w:t xml:space="preserve"> </w:t>
          </w:r>
          <w:hyperlink w:anchor="bookmark29" w:history="1">
            <w:r>
              <w:rPr>
                <w:rFonts w:ascii="Times New Roman" w:eastAsia="Times New Roman" w:hAnsi="Times New Roman" w:cs="Times New Roman"/>
                <w:b/>
                <w:bCs/>
                <w:sz w:val="39"/>
                <w:szCs w:val="39"/>
              </w:rPr>
              <w:t>8</w:t>
            </w:r>
          </w:hyperlink>
        </w:p>
        <w:p>
          <w:pPr>
            <w:tabs>
              <w:tab w:val="right" w:leader="dot" w:pos="17611"/>
            </w:tabs>
            <w:spacing w:before="133" w:line="222" w:lineRule="auto"/>
            <w:rPr>
              <w:rFonts w:ascii="Times New Roman" w:eastAsia="Times New Roman" w:hAnsi="Times New Roman" w:cs="Times New Roman"/>
              <w:sz w:val="39"/>
              <w:szCs w:val="39"/>
            </w:rPr>
            <w:sectPr>
              <w:footerReference w:type="default" r:id="rId7"/>
              <w:pgSz w:w="21748" w:h="31680"/>
              <w:pgMar w:top="2510" w:right="1965" w:bottom="1860" w:left="2022" w:header="0" w:footer="1505" w:gutter="0"/>
              <w:pgNumType w:start="5"/>
              <w:cols w:space="708"/>
            </w:sectPr>
          </w:pPr>
          <w:r>
            <w:rPr>
              <w:rFonts w:ascii="Times New Roman" w:eastAsia="Times New Roman" w:hAnsi="Times New Roman" w:cs="Times New Roman"/>
              <w:b/>
              <w:bCs/>
              <w:spacing w:val="5"/>
              <w:sz w:val="39"/>
              <w:szCs w:val="39"/>
            </w:rPr>
            <w:t>12</w:t>
          </w:r>
          <w:r>
            <w:rPr>
              <w:rFonts w:ascii="Times New Roman" w:eastAsia="Times New Roman" w:hAnsi="Times New Roman" w:cs="Times New Roman"/>
              <w:b/>
              <w:bCs/>
              <w:spacing w:val="32"/>
              <w:sz w:val="39"/>
              <w:szCs w:val="39"/>
            </w:rPr>
            <w:t xml:space="preserve">   </w:t>
          </w:r>
          <w:r>
            <w:rPr>
              <w:rFonts w:ascii="SimSun" w:eastAsia="SimSun" w:hAnsi="SimSun" w:cs="SimSun"/>
              <w:b/>
              <w:bCs/>
              <w:spacing w:val="5"/>
              <w:sz w:val="39"/>
              <w:szCs w:val="39"/>
            </w:rPr>
            <w:t>标志与包装</w:t>
          </w:r>
          <w:r>
            <w:rPr>
              <w:rFonts w:ascii="SimSun" w:eastAsia="SimSun" w:hAnsi="SimSun" w:cs="SimSun"/>
              <w:spacing w:val="-177"/>
              <w:sz w:val="39"/>
              <w:szCs w:val="39"/>
            </w:rPr>
            <w:t xml:space="preserve"> </w:t>
          </w:r>
          <w:r>
            <w:rPr>
              <w:rFonts w:ascii="SimSun" w:eastAsia="SimSun" w:hAnsi="SimSun" w:cs="SimSun"/>
              <w:sz w:val="39"/>
              <w:szCs w:val="39"/>
            </w:rPr>
            <w:tab/>
          </w:r>
          <w:r>
            <w:rPr>
              <w:rFonts w:ascii="SimSun" w:eastAsia="SimSun" w:hAnsi="SimSun" w:cs="SimSun"/>
              <w:spacing w:val="-142"/>
              <w:sz w:val="39"/>
              <w:szCs w:val="39"/>
            </w:rPr>
            <w:t xml:space="preserve"> </w:t>
          </w:r>
          <w:hyperlink w:anchor="bookmark30" w:history="1">
            <w:r>
              <w:rPr>
                <w:rFonts w:ascii="Times New Roman" w:eastAsia="Times New Roman" w:hAnsi="Times New Roman" w:cs="Times New Roman"/>
                <w:sz w:val="39"/>
                <w:szCs w:val="39"/>
              </w:rPr>
              <w:t>8</w:t>
            </w:r>
          </w:hyperlink>
        </w:p>
      </w:sdtContent>
    </w:sdt>
    <w:sdt>
      <w:sdtPr>
        <w:rPr>
          <w:rFonts w:ascii="SimSun" w:eastAsia="SimSun" w:hAnsi="SimSun" w:cs="SimSun"/>
          <w:sz w:val="39"/>
          <w:szCs w:val="39"/>
        </w:rPr>
        <w:id w:val="1250448325"/>
        <w:docPartObj>
          <w:docPartGallery w:val="Table of Contents"/>
          <w:docPartUnique/>
        </w:docPartObj>
      </w:sdtPr>
      <w:sdtEndPr>
        <w:rPr>
          <w:rFonts w:ascii="Times New Roman" w:eastAsia="Times New Roman" w:hAnsi="Times New Roman" w:cs="Times New Roman"/>
          <w:sz w:val="39"/>
          <w:szCs w:val="39"/>
        </w:rPr>
      </w:sdtEndPr>
      <w:sdtContent>
        <w:p>
          <w:pPr>
            <w:tabs>
              <w:tab w:val="right" w:leader="dot" w:pos="17644"/>
            </w:tabs>
            <w:spacing w:before="95" w:line="222" w:lineRule="auto"/>
            <w:ind w:left="404"/>
            <w:rPr>
              <w:rFonts w:ascii="Times New Roman" w:eastAsia="Times New Roman" w:hAnsi="Times New Roman" w:cs="Times New Roman"/>
              <w:sz w:val="39"/>
              <w:szCs w:val="39"/>
            </w:rPr>
          </w:pPr>
          <w:r>
            <w:rPr>
              <w:rFonts w:ascii="Times New Roman" w:eastAsia="Times New Roman" w:hAnsi="Times New Roman" w:cs="Times New Roman"/>
              <w:b/>
              <w:bCs/>
              <w:spacing w:val="4"/>
              <w:sz w:val="39"/>
              <w:szCs w:val="39"/>
            </w:rPr>
            <w:t>12.1</w:t>
          </w:r>
          <w:r>
            <w:rPr>
              <w:rFonts w:ascii="Times New Roman" w:eastAsia="Times New Roman" w:hAnsi="Times New Roman" w:cs="Times New Roman"/>
              <w:b/>
              <w:bCs/>
              <w:spacing w:val="31"/>
              <w:sz w:val="39"/>
              <w:szCs w:val="39"/>
            </w:rPr>
            <w:t xml:space="preserve">   </w:t>
          </w:r>
          <w:r>
            <w:rPr>
              <w:rFonts w:ascii="SimSun" w:eastAsia="SimSun" w:hAnsi="SimSun" w:cs="SimSun"/>
              <w:b/>
              <w:bCs/>
              <w:spacing w:val="4"/>
              <w:sz w:val="39"/>
              <w:szCs w:val="39"/>
            </w:rPr>
            <w:t>标志</w:t>
          </w:r>
          <w:r>
            <w:rPr>
              <w:rFonts w:ascii="SimSun" w:eastAsia="SimSun" w:hAnsi="SimSun" w:cs="SimSun"/>
              <w:b/>
              <w:bCs/>
              <w:sz w:val="39"/>
              <w:szCs w:val="39"/>
            </w:rPr>
            <w:tab/>
          </w:r>
          <w:hyperlink w:anchor="bookmark31" w:history="1">
            <w:r>
              <w:rPr>
                <w:rFonts w:ascii="Times New Roman" w:eastAsia="Times New Roman" w:hAnsi="Times New Roman" w:cs="Times New Roman"/>
                <w:b/>
                <w:bCs/>
                <w:sz w:val="39"/>
                <w:szCs w:val="39"/>
              </w:rPr>
              <w:t>8</w:t>
            </w:r>
          </w:hyperlink>
        </w:p>
        <w:p>
          <w:pPr>
            <w:tabs>
              <w:tab w:val="right" w:leader="dot" w:pos="17645"/>
            </w:tabs>
            <w:spacing w:before="152" w:line="222" w:lineRule="auto"/>
            <w:ind w:left="404"/>
            <w:rPr>
              <w:rFonts w:ascii="Times New Roman" w:eastAsia="Times New Roman" w:hAnsi="Times New Roman" w:cs="Times New Roman"/>
              <w:sz w:val="39"/>
              <w:szCs w:val="39"/>
            </w:rPr>
          </w:pPr>
          <w:r>
            <w:rPr>
              <w:rFonts w:ascii="Times New Roman" w:eastAsia="Times New Roman" w:hAnsi="Times New Roman" w:cs="Times New Roman"/>
              <w:b/>
              <w:bCs/>
              <w:spacing w:val="3"/>
              <w:sz w:val="39"/>
              <w:szCs w:val="39"/>
            </w:rPr>
            <w:t xml:space="preserve">12.2    </w:t>
          </w:r>
          <w:r>
            <w:rPr>
              <w:rFonts w:ascii="SimSun" w:eastAsia="SimSun" w:hAnsi="SimSun" w:cs="SimSun"/>
              <w:b/>
              <w:bCs/>
              <w:spacing w:val="3"/>
              <w:sz w:val="39"/>
              <w:szCs w:val="39"/>
            </w:rPr>
            <w:t>包装</w:t>
          </w:r>
          <w:r>
            <w:rPr>
              <w:rFonts w:ascii="SimSun" w:eastAsia="SimSun" w:hAnsi="SimSun" w:cs="SimSun"/>
              <w:spacing w:val="-178"/>
              <w:sz w:val="39"/>
              <w:szCs w:val="39"/>
            </w:rPr>
            <w:t xml:space="preserve"> </w:t>
          </w:r>
          <w:r>
            <w:rPr>
              <w:rFonts w:ascii="SimSun" w:eastAsia="SimSun" w:hAnsi="SimSun" w:cs="SimSun"/>
              <w:sz w:val="39"/>
              <w:szCs w:val="39"/>
            </w:rPr>
            <w:tab/>
          </w:r>
          <w:hyperlink w:anchor="bookmark32" w:history="1">
            <w:r>
              <w:rPr>
                <w:rFonts w:ascii="Times New Roman" w:eastAsia="Times New Roman" w:hAnsi="Times New Roman" w:cs="Times New Roman"/>
                <w:b/>
                <w:bCs/>
                <w:sz w:val="39"/>
                <w:szCs w:val="39"/>
              </w:rPr>
              <w:t>8</w:t>
            </w:r>
          </w:hyperlink>
        </w:p>
        <w:p>
          <w:pPr>
            <w:tabs>
              <w:tab w:val="right" w:leader="dot" w:pos="17649"/>
            </w:tabs>
            <w:spacing w:before="92" w:line="221" w:lineRule="auto"/>
            <w:ind w:left="5"/>
            <w:rPr>
              <w:rFonts w:ascii="Times New Roman" w:eastAsia="Times New Roman" w:hAnsi="Times New Roman" w:cs="Times New Roman"/>
              <w:sz w:val="39"/>
              <w:szCs w:val="39"/>
            </w:rPr>
          </w:pPr>
          <w:r>
            <w:rPr>
              <w:rFonts w:ascii="SimSun" w:eastAsia="SimSun" w:hAnsi="SimSun" w:cs="SimSun"/>
              <w:b/>
              <w:bCs/>
              <w:spacing w:val="8"/>
              <w:sz w:val="39"/>
              <w:szCs w:val="39"/>
            </w:rPr>
            <w:t>附录</w:t>
          </w:r>
          <w:r>
            <w:rPr>
              <w:rFonts w:ascii="SimSun" w:eastAsia="SimSun" w:hAnsi="SimSun" w:cs="SimSun"/>
              <w:spacing w:val="8"/>
              <w:sz w:val="39"/>
              <w:szCs w:val="39"/>
            </w:rPr>
            <w:t xml:space="preserve"> </w:t>
          </w:r>
          <w:r>
            <w:rPr>
              <w:rFonts w:ascii="Times New Roman" w:eastAsia="Times New Roman" w:hAnsi="Times New Roman" w:cs="Times New Roman"/>
              <w:b/>
              <w:bCs/>
              <w:spacing w:val="8"/>
              <w:sz w:val="39"/>
              <w:szCs w:val="39"/>
            </w:rPr>
            <w:t>A</w:t>
          </w:r>
          <w:r>
            <w:rPr>
              <w:rFonts w:ascii="Times New Roman" w:eastAsia="Times New Roman" w:hAnsi="Times New Roman" w:cs="Times New Roman"/>
              <w:b/>
              <w:bCs/>
              <w:spacing w:val="86"/>
              <w:sz w:val="39"/>
              <w:szCs w:val="39"/>
            </w:rPr>
            <w:t xml:space="preserve"> </w:t>
          </w:r>
          <w:r>
            <w:rPr>
              <w:rFonts w:ascii="SimSun" w:eastAsia="SimSun" w:hAnsi="SimSun" w:cs="SimSun"/>
              <w:b/>
              <w:bCs/>
              <w:spacing w:val="8"/>
              <w:sz w:val="39"/>
              <w:szCs w:val="39"/>
            </w:rPr>
            <w:t>(规范性附录)检验项目及重要度</w:t>
          </w:r>
          <w:r>
            <w:rPr>
              <w:rFonts w:ascii="SimSun" w:eastAsia="SimSun" w:hAnsi="SimSun" w:cs="SimSun"/>
              <w:b/>
              <w:bCs/>
              <w:sz w:val="39"/>
              <w:szCs w:val="39"/>
            </w:rPr>
            <w:tab/>
          </w:r>
          <w:r>
            <w:rPr>
              <w:rFonts w:ascii="SimSun" w:eastAsia="SimSun" w:hAnsi="SimSun" w:cs="SimSun"/>
              <w:spacing w:val="-86"/>
              <w:sz w:val="39"/>
              <w:szCs w:val="39"/>
            </w:rPr>
            <w:t xml:space="preserve"> </w:t>
          </w:r>
          <w:hyperlink w:anchor="bookmark33" w:history="1">
            <w:r>
              <w:rPr>
                <w:rFonts w:ascii="Times New Roman" w:eastAsia="Times New Roman" w:hAnsi="Times New Roman" w:cs="Times New Roman"/>
                <w:b/>
                <w:bCs/>
                <w:sz w:val="39"/>
                <w:szCs w:val="39"/>
              </w:rPr>
              <w:t>9</w:t>
            </w:r>
          </w:hyperlink>
        </w:p>
      </w:sdtContent>
    </w:sdt>
    <w:p>
      <w:pPr>
        <w:spacing w:line="221" w:lineRule="auto"/>
        <w:rPr>
          <w:rFonts w:ascii="Times New Roman" w:eastAsia="Times New Roman" w:hAnsi="Times New Roman" w:cs="Times New Roman"/>
          <w:sz w:val="39"/>
          <w:szCs w:val="39"/>
        </w:rPr>
        <w:sectPr>
          <w:footerReference w:type="default" r:id="rId8"/>
          <w:type w:val="nextPage"/>
          <w:pgSz w:w="21748" w:h="31680"/>
          <w:pgMar w:top="2510" w:right="1965" w:bottom="1860" w:left="2022" w:header="0" w:footer="1505" w:gutter="0"/>
          <w:pgNumType w:start="6"/>
          <w:cols w:space="708"/>
          <w:titlePg w:val="0"/>
        </w:sectPr>
      </w:pPr>
    </w:p>
    <w:p>
      <w:pPr>
        <w:spacing w:before="174" w:line="220" w:lineRule="auto"/>
        <w:ind w:left="52"/>
        <w:rPr>
          <w:rFonts w:ascii="SimSun" w:eastAsia="SimSun" w:hAnsi="SimSun" w:cs="SimSun"/>
          <w:sz w:val="39"/>
          <w:szCs w:val="39"/>
        </w:rPr>
      </w:pPr>
      <w:r>
        <w:rPr>
          <w:rFonts w:ascii="SimSun" w:eastAsia="SimSun" w:hAnsi="SimSun" w:cs="SimSun"/>
          <w:b/>
          <w:bCs/>
          <w:spacing w:val="-4"/>
          <w:sz w:val="39"/>
          <w:szCs w:val="39"/>
        </w:rPr>
        <w:t>JB/T</w:t>
      </w:r>
      <w:r>
        <w:rPr>
          <w:rFonts w:ascii="SimSun" w:eastAsia="SimSun" w:hAnsi="SimSun" w:cs="SimSun"/>
          <w:spacing w:val="158"/>
          <w:sz w:val="39"/>
          <w:szCs w:val="39"/>
        </w:rPr>
        <w:t xml:space="preserve"> </w:t>
      </w:r>
      <w:r>
        <w:rPr>
          <w:rFonts w:ascii="SimSun" w:eastAsia="SimSun" w:hAnsi="SimSun" w:cs="SimSun"/>
          <w:b/>
          <w:bCs/>
          <w:spacing w:val="-4"/>
          <w:sz w:val="39"/>
          <w:szCs w:val="39"/>
        </w:rPr>
        <w:t>9944—2011</w:t>
      </w:r>
    </w:p>
    <w:p>
      <w:pPr>
        <w:spacing w:line="268" w:lineRule="auto"/>
        <w:rPr>
          <w:rFonts w:ascii="Arial"/>
          <w:sz w:val="21"/>
        </w:rPr>
      </w:pPr>
    </w:p>
    <w:p>
      <w:pPr>
        <w:spacing w:line="268"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pStyle w:val="BodyText"/>
        <w:spacing w:before="198" w:line="223" w:lineRule="auto"/>
        <w:ind w:left="7684"/>
        <w:rPr>
          <w:sz w:val="61"/>
          <w:szCs w:val="61"/>
        </w:rPr>
      </w:pPr>
      <w:bookmarkStart w:id="1" w:name="bookmark8"/>
      <w:bookmarkEnd w:id="1"/>
      <w:bookmarkStart w:id="2" w:name="bookmark9"/>
      <w:bookmarkEnd w:id="2"/>
      <w:bookmarkStart w:id="3" w:name="bookmark10"/>
      <w:bookmarkEnd w:id="3"/>
      <w:bookmarkStart w:id="4" w:name="bookmark4"/>
      <w:bookmarkEnd w:id="4"/>
      <w:bookmarkStart w:id="5" w:name="bookmark5"/>
      <w:bookmarkEnd w:id="5"/>
      <w:bookmarkStart w:id="6" w:name="bookmark6"/>
      <w:bookmarkEnd w:id="6"/>
      <w:bookmarkStart w:id="7" w:name="bookmark7"/>
      <w:bookmarkEnd w:id="7"/>
      <w:r>
        <w:rPr>
          <w:b/>
          <w:bCs/>
          <w:spacing w:val="-18"/>
          <w:sz w:val="61"/>
          <w:szCs w:val="61"/>
        </w:rPr>
        <w:t>前</w:t>
      </w:r>
      <w:r>
        <w:rPr>
          <w:spacing w:val="91"/>
          <w:sz w:val="61"/>
          <w:szCs w:val="61"/>
        </w:rPr>
        <w:t xml:space="preserve">   </w:t>
      </w:r>
      <w:r>
        <w:rPr>
          <w:b/>
          <w:bCs/>
          <w:spacing w:val="-18"/>
          <w:sz w:val="61"/>
          <w:szCs w:val="61"/>
        </w:rPr>
        <w:t>言</w:t>
      </w: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before="126" w:line="565" w:lineRule="exact"/>
        <w:ind w:left="837"/>
        <w:rPr>
          <w:rFonts w:ascii="SimSun" w:eastAsia="SimSun" w:hAnsi="SimSun" w:cs="SimSun"/>
          <w:sz w:val="39"/>
          <w:szCs w:val="39"/>
        </w:rPr>
      </w:pPr>
      <w:r>
        <w:rPr>
          <w:rFonts w:ascii="SimSun" w:eastAsia="SimSun" w:hAnsi="SimSun" w:cs="SimSun"/>
          <w:spacing w:val="-4"/>
          <w:position w:val="11"/>
          <w:sz w:val="39"/>
          <w:szCs w:val="39"/>
        </w:rPr>
        <w:t>本标准代替JB/T9944—1999《</w:t>
      </w:r>
      <w:r>
        <w:rPr>
          <w:rFonts w:ascii="SimSun" w:eastAsia="SimSun" w:hAnsi="SimSun" w:cs="SimSun"/>
          <w:spacing w:val="-61"/>
          <w:position w:val="11"/>
          <w:sz w:val="39"/>
          <w:szCs w:val="39"/>
        </w:rPr>
        <w:t xml:space="preserve"> </w:t>
      </w:r>
      <w:r>
        <w:rPr>
          <w:rFonts w:ascii="SimSun" w:eastAsia="SimSun" w:hAnsi="SimSun" w:cs="SimSun"/>
          <w:spacing w:val="-4"/>
          <w:position w:val="11"/>
          <w:sz w:val="39"/>
          <w:szCs w:val="39"/>
        </w:rPr>
        <w:t>磁栅数显表</w:t>
      </w:r>
      <w:r>
        <w:rPr>
          <w:rFonts w:ascii="SimSun" w:eastAsia="SimSun" w:hAnsi="SimSun" w:cs="SimSun"/>
          <w:spacing w:val="172"/>
          <w:position w:val="11"/>
          <w:sz w:val="39"/>
          <w:szCs w:val="39"/>
        </w:rPr>
        <w:t xml:space="preserve"> </w:t>
      </w:r>
      <w:r>
        <w:rPr>
          <w:rFonts w:ascii="SimSun" w:eastAsia="SimSun" w:hAnsi="SimSun" w:cs="SimSun"/>
          <w:spacing w:val="-4"/>
          <w:position w:val="11"/>
          <w:sz w:val="39"/>
          <w:szCs w:val="39"/>
        </w:rPr>
        <w:t>技术条件》。</w:t>
      </w:r>
    </w:p>
    <w:p>
      <w:pPr>
        <w:spacing w:line="220" w:lineRule="auto"/>
        <w:ind w:left="837"/>
        <w:rPr>
          <w:rFonts w:ascii="SimSun" w:eastAsia="SimSun" w:hAnsi="SimSun" w:cs="SimSun"/>
          <w:sz w:val="39"/>
          <w:szCs w:val="39"/>
        </w:rPr>
      </w:pPr>
      <w:r>
        <w:rPr>
          <w:rFonts w:ascii="SimSun" w:eastAsia="SimSun" w:hAnsi="SimSun" w:cs="SimSun"/>
          <w:sz w:val="39"/>
          <w:szCs w:val="39"/>
        </w:rPr>
        <w:t>本标准与JB/T9944--1999</w:t>
      </w:r>
      <w:r>
        <w:rPr>
          <w:rFonts w:ascii="SimSun" w:eastAsia="SimSun" w:hAnsi="SimSun" w:cs="SimSun"/>
          <w:spacing w:val="-92"/>
          <w:sz w:val="39"/>
          <w:szCs w:val="39"/>
        </w:rPr>
        <w:t xml:space="preserve"> </w:t>
      </w:r>
      <w:r>
        <w:rPr>
          <w:rFonts w:ascii="SimSun" w:eastAsia="SimSun" w:hAnsi="SimSun" w:cs="SimSun"/>
          <w:sz w:val="39"/>
          <w:szCs w:val="39"/>
        </w:rPr>
        <w:t>相比，主要变化如下：</w:t>
      </w:r>
    </w:p>
    <w:p>
      <w:pPr>
        <w:tabs>
          <w:tab w:val="left" w:pos="1658"/>
        </w:tabs>
        <w:spacing w:before="137" w:line="281" w:lineRule="auto"/>
        <w:ind w:left="837"/>
        <w:rPr>
          <w:rFonts w:ascii="SimSun" w:eastAsia="SimSun" w:hAnsi="SimSun" w:cs="SimSun"/>
          <w:sz w:val="39"/>
          <w:szCs w:val="39"/>
        </w:rPr>
      </w:pPr>
      <w:r>
        <w:rPr>
          <w:rFonts w:ascii="SimSun" w:eastAsia="SimSun" w:hAnsi="SimSun" w:cs="SimSun"/>
          <w:sz w:val="39"/>
          <w:szCs w:val="39"/>
          <w:u w:val="single" w:color="auto"/>
        </w:rPr>
        <w:tab/>
      </w:r>
      <w:r>
        <w:rPr>
          <w:rFonts w:ascii="SimSun" w:eastAsia="SimSun" w:hAnsi="SimSun" w:cs="SimSun"/>
          <w:spacing w:val="13"/>
          <w:sz w:val="39"/>
          <w:szCs w:val="39"/>
          <w:u w:val="single" w:color="auto"/>
        </w:rPr>
        <w:t>修</w:t>
      </w:r>
      <w:r>
        <w:rPr>
          <w:rFonts w:ascii="SimSun" w:eastAsia="SimSun" w:hAnsi="SimSun" w:cs="SimSun"/>
          <w:spacing w:val="13"/>
          <w:sz w:val="39"/>
          <w:szCs w:val="39"/>
        </w:rPr>
        <w:t>改了“规范性引用文件”的内容(本版的第2章，1999年版的第2章)</w:t>
      </w:r>
    </w:p>
    <w:p>
      <w:pPr>
        <w:spacing w:line="221" w:lineRule="auto"/>
        <w:ind w:left="837"/>
        <w:rPr>
          <w:rFonts w:ascii="SimSun" w:eastAsia="SimSun" w:hAnsi="SimSun" w:cs="SimSun"/>
          <w:sz w:val="39"/>
          <w:szCs w:val="39"/>
        </w:rPr>
      </w:pPr>
      <w:r>
        <w:rPr>
          <w:rFonts w:ascii="SimSun" w:eastAsia="SimSun" w:hAnsi="SimSun" w:cs="SimSun"/>
          <w:spacing w:val="12"/>
          <w:sz w:val="39"/>
          <w:szCs w:val="39"/>
        </w:rPr>
        <w:t>——增加了“术语和定义”的内容(本版的第3章);</w:t>
      </w:r>
    </w:p>
    <w:p>
      <w:pPr>
        <w:spacing w:before="125" w:line="221" w:lineRule="auto"/>
        <w:ind w:left="837"/>
        <w:rPr>
          <w:rFonts w:ascii="SimSun" w:eastAsia="SimSun" w:hAnsi="SimSun" w:cs="SimSun"/>
          <w:sz w:val="39"/>
          <w:szCs w:val="39"/>
        </w:rPr>
      </w:pPr>
      <w:r>
        <w:rPr>
          <w:rFonts w:ascii="SimSun" w:eastAsia="SimSun" w:hAnsi="SimSun" w:cs="SimSun"/>
          <w:spacing w:val="7"/>
          <w:sz w:val="39"/>
          <w:szCs w:val="39"/>
        </w:rPr>
        <w:t>——增加了“结构型式与基本参数”的内容(本版的4.2);</w:t>
      </w:r>
    </w:p>
    <w:p>
      <w:pPr>
        <w:spacing w:before="126" w:line="593" w:lineRule="exact"/>
        <w:ind w:left="837"/>
        <w:rPr>
          <w:rFonts w:ascii="SimSun" w:eastAsia="SimSun" w:hAnsi="SimSun" w:cs="SimSun"/>
          <w:sz w:val="39"/>
          <w:szCs w:val="39"/>
        </w:rPr>
      </w:pPr>
      <w:r>
        <w:rPr>
          <w:rFonts w:ascii="SimSun" w:eastAsia="SimSun" w:hAnsi="SimSun" w:cs="SimSun"/>
          <w:spacing w:val="12"/>
          <w:position w:val="14"/>
          <w:sz w:val="39"/>
          <w:szCs w:val="39"/>
        </w:rPr>
        <w:t>——增加了“功能”的内容(本版的第5章);</w:t>
      </w:r>
    </w:p>
    <w:p>
      <w:pPr>
        <w:spacing w:line="221" w:lineRule="auto"/>
        <w:ind w:left="837"/>
        <w:rPr>
          <w:rFonts w:ascii="SimSun" w:eastAsia="SimSun" w:hAnsi="SimSun" w:cs="SimSun"/>
          <w:sz w:val="39"/>
          <w:szCs w:val="39"/>
        </w:rPr>
      </w:pPr>
      <w:r>
        <w:rPr>
          <w:rFonts w:ascii="SimSun" w:eastAsia="SimSun" w:hAnsi="SimSun" w:cs="SimSun"/>
          <w:spacing w:val="12"/>
          <w:sz w:val="39"/>
          <w:szCs w:val="39"/>
        </w:rPr>
        <w:t>——增加了“要求”的内容(本版的第6章);</w:t>
      </w:r>
    </w:p>
    <w:p>
      <w:pPr>
        <w:spacing w:before="126" w:line="593" w:lineRule="exact"/>
        <w:ind w:left="837"/>
        <w:rPr>
          <w:rFonts w:ascii="SimSun" w:eastAsia="SimSun" w:hAnsi="SimSun" w:cs="SimSun"/>
          <w:sz w:val="39"/>
          <w:szCs w:val="39"/>
        </w:rPr>
      </w:pPr>
      <w:r>
        <w:rPr>
          <w:rFonts w:ascii="SimSun" w:eastAsia="SimSun" w:hAnsi="SimSun" w:cs="SimSun"/>
          <w:spacing w:val="12"/>
          <w:position w:val="14"/>
          <w:sz w:val="39"/>
          <w:szCs w:val="39"/>
        </w:rPr>
        <w:t>——增加了“环境适应性”的内容(本版的第8章);</w:t>
      </w:r>
    </w:p>
    <w:p>
      <w:pPr>
        <w:spacing w:before="2" w:line="221" w:lineRule="auto"/>
        <w:ind w:left="837"/>
        <w:rPr>
          <w:rFonts w:ascii="SimSun" w:eastAsia="SimSun" w:hAnsi="SimSun" w:cs="SimSun"/>
          <w:sz w:val="39"/>
          <w:szCs w:val="39"/>
        </w:rPr>
      </w:pPr>
      <w:r>
        <w:rPr>
          <w:rFonts w:ascii="SimSun" w:eastAsia="SimSun" w:hAnsi="SimSun" w:cs="SimSun"/>
          <w:spacing w:val="13"/>
          <w:sz w:val="39"/>
          <w:szCs w:val="39"/>
        </w:rPr>
        <w:t>——取消了</w:t>
      </w:r>
      <w:r>
        <w:rPr>
          <w:rFonts w:ascii="Times New Roman" w:eastAsia="Times New Roman" w:hAnsi="Times New Roman" w:cs="Times New Roman"/>
          <w:spacing w:val="13"/>
          <w:sz w:val="39"/>
          <w:szCs w:val="39"/>
        </w:rPr>
        <w:t>“</w:t>
      </w:r>
      <w:r>
        <w:rPr>
          <w:rFonts w:ascii="Times New Roman" w:eastAsia="Times New Roman" w:hAnsi="Times New Roman" w:cs="Times New Roman"/>
          <w:sz w:val="39"/>
          <w:szCs w:val="39"/>
        </w:rPr>
        <w:t>MTBF</w:t>
      </w:r>
      <w:r>
        <w:rPr>
          <w:rFonts w:ascii="Times New Roman" w:eastAsia="Times New Roman" w:hAnsi="Times New Roman" w:cs="Times New Roman"/>
          <w:spacing w:val="13"/>
          <w:sz w:val="39"/>
          <w:szCs w:val="39"/>
        </w:rPr>
        <w:t>”</w:t>
      </w:r>
      <w:r>
        <w:rPr>
          <w:rFonts w:ascii="Times New Roman" w:eastAsia="Times New Roman" w:hAnsi="Times New Roman" w:cs="Times New Roman"/>
          <w:spacing w:val="7"/>
          <w:sz w:val="39"/>
          <w:szCs w:val="39"/>
        </w:rPr>
        <w:t xml:space="preserve">   </w:t>
      </w:r>
      <w:r>
        <w:rPr>
          <w:rFonts w:ascii="SimSun" w:eastAsia="SimSun" w:hAnsi="SimSun" w:cs="SimSun"/>
          <w:spacing w:val="13"/>
          <w:sz w:val="39"/>
          <w:szCs w:val="39"/>
        </w:rPr>
        <w:t>项(1999年版的3.11);</w:t>
      </w:r>
    </w:p>
    <w:p>
      <w:pPr>
        <w:spacing w:before="124" w:line="591" w:lineRule="exact"/>
        <w:ind w:left="837"/>
        <w:rPr>
          <w:rFonts w:ascii="SimSun" w:eastAsia="SimSun" w:hAnsi="SimSun" w:cs="SimSun"/>
          <w:sz w:val="39"/>
          <w:szCs w:val="39"/>
        </w:rPr>
      </w:pPr>
      <w:r>
        <w:rPr>
          <w:rFonts w:ascii="SimSun" w:eastAsia="SimSun" w:hAnsi="SimSun" w:cs="SimSun"/>
          <w:spacing w:val="1"/>
          <w:position w:val="13"/>
          <w:sz w:val="39"/>
          <w:szCs w:val="39"/>
        </w:rPr>
        <w:t>——修改了部分文字的叙述。</w:t>
      </w:r>
    </w:p>
    <w:p>
      <w:pPr>
        <w:spacing w:line="221" w:lineRule="auto"/>
        <w:ind w:left="837"/>
        <w:rPr>
          <w:rFonts w:ascii="SimSun" w:eastAsia="SimSun" w:hAnsi="SimSun" w:cs="SimSun"/>
          <w:sz w:val="39"/>
          <w:szCs w:val="39"/>
        </w:rPr>
      </w:pPr>
      <w:r>
        <w:rPr>
          <w:rFonts w:ascii="SimSun" w:eastAsia="SimSun" w:hAnsi="SimSun" w:cs="SimSun"/>
          <w:spacing w:val="-2"/>
          <w:sz w:val="39"/>
          <w:szCs w:val="39"/>
        </w:rPr>
        <w:t>本标准的附录</w:t>
      </w:r>
      <w:r>
        <w:rPr>
          <w:rFonts w:ascii="Times New Roman" w:eastAsia="Times New Roman" w:hAnsi="Times New Roman" w:cs="Times New Roman"/>
          <w:spacing w:val="-2"/>
          <w:sz w:val="39"/>
          <w:szCs w:val="39"/>
        </w:rPr>
        <w:t>A</w:t>
      </w:r>
      <w:r>
        <w:rPr>
          <w:rFonts w:ascii="SimSun" w:eastAsia="SimSun" w:hAnsi="SimSun" w:cs="SimSun"/>
          <w:spacing w:val="-2"/>
          <w:sz w:val="39"/>
          <w:szCs w:val="39"/>
        </w:rPr>
        <w:t>为规范性附录。</w:t>
      </w:r>
    </w:p>
    <w:p>
      <w:pPr>
        <w:spacing w:before="126" w:line="221" w:lineRule="auto"/>
        <w:ind w:left="837"/>
        <w:rPr>
          <w:rFonts w:ascii="SimSun" w:eastAsia="SimSun" w:hAnsi="SimSun" w:cs="SimSun"/>
          <w:sz w:val="39"/>
          <w:szCs w:val="39"/>
        </w:rPr>
      </w:pPr>
      <w:r>
        <w:rPr>
          <w:rFonts w:ascii="SimSun" w:eastAsia="SimSun" w:hAnsi="SimSun" w:cs="SimSun"/>
          <w:sz w:val="39"/>
          <w:szCs w:val="39"/>
        </w:rPr>
        <w:t>本标准由中国机械工业联合会提出。</w:t>
      </w:r>
    </w:p>
    <w:p>
      <w:pPr>
        <w:spacing w:before="144" w:line="215" w:lineRule="auto"/>
        <w:ind w:left="842"/>
        <w:rPr>
          <w:rFonts w:ascii="SimSun" w:eastAsia="SimSun" w:hAnsi="SimSun" w:cs="SimSun"/>
          <w:sz w:val="39"/>
          <w:szCs w:val="39"/>
        </w:rPr>
      </w:pPr>
      <w:r>
        <w:rPr>
          <w:rFonts w:ascii="SimSun" w:eastAsia="SimSun" w:hAnsi="SimSun" w:cs="SimSun"/>
          <w:b/>
          <w:bCs/>
          <w:sz w:val="39"/>
          <w:szCs w:val="39"/>
        </w:rPr>
        <w:t>本标准由全国量具量仪标准化技术委员会</w:t>
      </w:r>
      <w:r>
        <w:rPr>
          <w:rFonts w:ascii="SimSun" w:eastAsia="SimSun" w:hAnsi="SimSun" w:cs="SimSun"/>
          <w:spacing w:val="-33"/>
          <w:sz w:val="39"/>
          <w:szCs w:val="39"/>
        </w:rPr>
        <w:t xml:space="preserve"> </w:t>
      </w:r>
      <w:r>
        <w:rPr>
          <w:rFonts w:ascii="Times New Roman" w:eastAsia="Times New Roman" w:hAnsi="Times New Roman" w:cs="Times New Roman"/>
          <w:b/>
          <w:bCs/>
          <w:sz w:val="39"/>
          <w:szCs w:val="39"/>
        </w:rPr>
        <w:t>(SAC/TC132</w:t>
      </w:r>
      <w:r>
        <w:rPr>
          <w:rFonts w:ascii="Times New Roman" w:eastAsia="Times New Roman" w:hAnsi="Times New Roman" w:cs="Times New Roman"/>
          <w:b/>
          <w:bCs/>
          <w:spacing w:val="-1"/>
          <w:sz w:val="39"/>
          <w:szCs w:val="39"/>
        </w:rPr>
        <w:t xml:space="preserve">)   </w:t>
      </w:r>
      <w:r>
        <w:rPr>
          <w:rFonts w:ascii="SimSun" w:eastAsia="SimSun" w:hAnsi="SimSun" w:cs="SimSun"/>
          <w:b/>
          <w:bCs/>
          <w:spacing w:val="-1"/>
          <w:sz w:val="39"/>
          <w:szCs w:val="39"/>
        </w:rPr>
        <w:t>归口。</w:t>
      </w:r>
    </w:p>
    <w:p>
      <w:pPr>
        <w:spacing w:before="158" w:line="221" w:lineRule="auto"/>
        <w:ind w:left="837"/>
        <w:rPr>
          <w:rFonts w:ascii="SimSun" w:eastAsia="SimSun" w:hAnsi="SimSun" w:cs="SimSun"/>
          <w:sz w:val="39"/>
          <w:szCs w:val="39"/>
        </w:rPr>
      </w:pPr>
      <w:r>
        <w:rPr>
          <w:rFonts w:ascii="SimSun" w:eastAsia="SimSun" w:hAnsi="SimSun" w:cs="SimSun"/>
          <w:spacing w:val="1"/>
          <w:sz w:val="39"/>
          <w:szCs w:val="39"/>
        </w:rPr>
        <w:t>本标准负责起草单位：上海平信机电制造有限公司。</w:t>
      </w:r>
    </w:p>
    <w:p>
      <w:pPr>
        <w:spacing w:before="107" w:line="221" w:lineRule="auto"/>
        <w:ind w:left="837"/>
        <w:rPr>
          <w:rFonts w:ascii="SimSun" w:eastAsia="SimSun" w:hAnsi="SimSun" w:cs="SimSun"/>
          <w:sz w:val="39"/>
          <w:szCs w:val="39"/>
        </w:rPr>
      </w:pPr>
      <w:r>
        <w:rPr>
          <w:rFonts w:ascii="SimSun" w:eastAsia="SimSun" w:hAnsi="SimSun" w:cs="SimSun"/>
          <w:spacing w:val="2"/>
          <w:sz w:val="39"/>
          <w:szCs w:val="39"/>
        </w:rPr>
        <w:t>本标准参加起草单位：深圳市博望精密仪器</w:t>
      </w:r>
      <w:r>
        <w:rPr>
          <w:rFonts w:ascii="SimSun" w:eastAsia="SimSun" w:hAnsi="SimSun" w:cs="SimSun"/>
          <w:spacing w:val="1"/>
          <w:sz w:val="39"/>
          <w:szCs w:val="39"/>
        </w:rPr>
        <w:t>有限公司。</w:t>
      </w:r>
    </w:p>
    <w:p>
      <w:pPr>
        <w:spacing w:before="101" w:line="221" w:lineRule="auto"/>
        <w:ind w:left="842"/>
        <w:rPr>
          <w:rFonts w:ascii="SimSun" w:eastAsia="SimSun" w:hAnsi="SimSun" w:cs="SimSun"/>
          <w:sz w:val="39"/>
          <w:szCs w:val="39"/>
        </w:rPr>
      </w:pPr>
      <w:r>
        <w:rPr>
          <w:rFonts w:ascii="SimSun" w:eastAsia="SimSun" w:hAnsi="SimSun" w:cs="SimSun"/>
          <w:b/>
          <w:bCs/>
          <w:spacing w:val="-2"/>
          <w:sz w:val="39"/>
          <w:szCs w:val="39"/>
        </w:rPr>
        <w:t>本标准主要起草人：姜堃达、陶觉、朱凤飞、腾飚、倪福春。</w:t>
      </w:r>
    </w:p>
    <w:p>
      <w:pPr>
        <w:spacing w:before="112" w:line="679" w:lineRule="exact"/>
        <w:ind w:left="837"/>
        <w:rPr>
          <w:rFonts w:ascii="SimSun" w:eastAsia="SimSun" w:hAnsi="SimSun" w:cs="SimSun"/>
          <w:sz w:val="39"/>
          <w:szCs w:val="39"/>
        </w:rPr>
      </w:pPr>
      <w:r>
        <w:rPr>
          <w:rFonts w:ascii="SimSun" w:eastAsia="SimSun" w:hAnsi="SimSun" w:cs="SimSun"/>
          <w:spacing w:val="-3"/>
          <w:position w:val="21"/>
          <w:sz w:val="39"/>
          <w:szCs w:val="39"/>
        </w:rPr>
        <w:t>本标准所代替标准的历次版本发布情况为：</w:t>
      </w:r>
    </w:p>
    <w:p>
      <w:pPr>
        <w:spacing w:before="1" w:line="187" w:lineRule="auto"/>
        <w:ind w:left="1796"/>
        <w:rPr>
          <w:rFonts w:ascii="SimSun" w:eastAsia="SimSun" w:hAnsi="SimSun" w:cs="SimSun"/>
          <w:sz w:val="33"/>
          <w:szCs w:val="33"/>
        </w:rPr>
      </w:pPr>
      <w:r>
        <w:rPr>
          <w:rFonts w:ascii="SimSun" w:eastAsia="SimSun" w:hAnsi="SimSun" w:cs="SimSun"/>
          <w:sz w:val="33"/>
          <w:szCs w:val="33"/>
        </w:rPr>
        <w:t>ZB</w:t>
      </w:r>
      <w:r>
        <w:rPr>
          <w:rFonts w:ascii="SimSun" w:eastAsia="SimSun" w:hAnsi="SimSun" w:cs="SimSun"/>
          <w:spacing w:val="27"/>
          <w:sz w:val="33"/>
          <w:szCs w:val="33"/>
        </w:rPr>
        <w:t xml:space="preserve">    </w:t>
      </w:r>
      <w:r>
        <w:rPr>
          <w:rFonts w:ascii="SimSun" w:eastAsia="SimSun" w:hAnsi="SimSun" w:cs="SimSun"/>
          <w:sz w:val="33"/>
          <w:szCs w:val="33"/>
        </w:rPr>
        <w:t>J</w:t>
      </w:r>
      <w:r>
        <w:rPr>
          <w:rFonts w:ascii="SimSun" w:eastAsia="SimSun" w:hAnsi="SimSun" w:cs="SimSun"/>
          <w:spacing w:val="3"/>
          <w:sz w:val="33"/>
          <w:szCs w:val="33"/>
        </w:rPr>
        <w:t>42035—1989;</w:t>
      </w:r>
    </w:p>
    <w:p>
      <w:pPr>
        <w:spacing w:before="133" w:line="220" w:lineRule="auto"/>
        <w:ind w:left="837"/>
        <w:rPr>
          <w:rFonts w:ascii="SimSun" w:eastAsia="SimSun" w:hAnsi="SimSun" w:cs="SimSun"/>
          <w:sz w:val="39"/>
          <w:szCs w:val="39"/>
        </w:rPr>
      </w:pPr>
      <w:r>
        <w:rPr>
          <w:rFonts w:ascii="SimSun" w:eastAsia="SimSun" w:hAnsi="SimSun" w:cs="SimSun"/>
          <w:spacing w:val="-2"/>
          <w:sz w:val="39"/>
          <w:szCs w:val="39"/>
        </w:rPr>
        <w:t>——JB/T</w:t>
      </w:r>
      <w:r>
        <w:rPr>
          <w:rFonts w:ascii="SimSun" w:eastAsia="SimSun" w:hAnsi="SimSun" w:cs="SimSun"/>
          <w:spacing w:val="134"/>
          <w:sz w:val="39"/>
          <w:szCs w:val="39"/>
        </w:rPr>
        <w:t xml:space="preserve"> </w:t>
      </w:r>
      <w:r>
        <w:rPr>
          <w:rFonts w:ascii="SimSun" w:eastAsia="SimSun" w:hAnsi="SimSun" w:cs="SimSun"/>
          <w:spacing w:val="-2"/>
          <w:sz w:val="39"/>
          <w:szCs w:val="39"/>
        </w:rPr>
        <w:t>9944—1999。</w:t>
      </w:r>
    </w:p>
    <w:p>
      <w:pPr>
        <w:spacing w:line="220" w:lineRule="auto"/>
        <w:rPr>
          <w:rFonts w:ascii="SimSun" w:eastAsia="SimSun" w:hAnsi="SimSun" w:cs="SimSun"/>
          <w:sz w:val="39"/>
          <w:szCs w:val="39"/>
        </w:rPr>
        <w:sectPr>
          <w:footerReference w:type="default" r:id="rId9"/>
          <w:pgSz w:w="21748" w:h="31680"/>
          <w:pgMar w:top="2692" w:right="3262" w:bottom="1488" w:left="2059" w:header="0" w:footer="1138" w:gutter="0"/>
          <w:pgNumType w:start="7"/>
          <w:cols w:space="708"/>
        </w:sectPr>
      </w:pPr>
    </w:p>
    <w:p>
      <w:pPr>
        <w:spacing w:before="79" w:line="220" w:lineRule="auto"/>
        <w:ind w:left="14566"/>
        <w:rPr>
          <w:rFonts w:ascii="SimSun" w:eastAsia="SimSun" w:hAnsi="SimSun" w:cs="SimSun"/>
          <w:sz w:val="39"/>
          <w:szCs w:val="39"/>
        </w:rPr>
      </w:pPr>
      <w:r>
        <w:rPr>
          <w:rFonts w:ascii="SimSun" w:eastAsia="SimSun" w:hAnsi="SimSun" w:cs="SimSun"/>
          <w:b/>
          <w:bCs/>
          <w:spacing w:val="-4"/>
          <w:sz w:val="39"/>
          <w:szCs w:val="39"/>
        </w:rPr>
        <w:t>JB/T</w:t>
      </w:r>
      <w:r>
        <w:rPr>
          <w:rFonts w:ascii="SimSun" w:eastAsia="SimSun" w:hAnsi="SimSun" w:cs="SimSun"/>
          <w:spacing w:val="139"/>
          <w:sz w:val="39"/>
          <w:szCs w:val="39"/>
        </w:rPr>
        <w:t xml:space="preserve"> </w:t>
      </w:r>
      <w:r>
        <w:rPr>
          <w:rFonts w:ascii="SimSun" w:eastAsia="SimSun" w:hAnsi="SimSun" w:cs="SimSun"/>
          <w:b/>
          <w:bCs/>
          <w:spacing w:val="-4"/>
          <w:sz w:val="39"/>
          <w:szCs w:val="39"/>
        </w:rPr>
        <w:t>9944—2011</w:t>
      </w: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line="261" w:lineRule="auto"/>
        <w:rPr>
          <w:rFonts w:ascii="Arial"/>
          <w:sz w:val="21"/>
        </w:rPr>
      </w:pPr>
    </w:p>
    <w:p>
      <w:pPr>
        <w:pStyle w:val="BodyText"/>
        <w:spacing w:before="191" w:line="222" w:lineRule="auto"/>
        <w:ind w:left="6470"/>
        <w:rPr>
          <w:sz w:val="59"/>
          <w:szCs w:val="59"/>
        </w:rPr>
      </w:pPr>
      <w:bookmarkStart w:id="8" w:name="bookmark11"/>
      <w:bookmarkEnd w:id="8"/>
      <w:bookmarkStart w:id="9" w:name="bookmark12"/>
      <w:bookmarkEnd w:id="9"/>
      <w:bookmarkStart w:id="10" w:name="bookmark13"/>
      <w:bookmarkEnd w:id="10"/>
      <w:bookmarkStart w:id="11" w:name="bookmark14"/>
      <w:bookmarkEnd w:id="11"/>
      <w:bookmarkStart w:id="12" w:name="bookmark15"/>
      <w:bookmarkEnd w:id="12"/>
      <w:r>
        <w:rPr>
          <w:b/>
          <w:bCs/>
          <w:sz w:val="59"/>
          <w:szCs w:val="59"/>
        </w:rPr>
        <w:t>磁栅数字显示仪表</w:t>
      </w: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5" w:lineRule="auto"/>
        <w:rPr>
          <w:rFonts w:ascii="Arial"/>
          <w:sz w:val="21"/>
        </w:rPr>
      </w:pPr>
    </w:p>
    <w:p>
      <w:pPr>
        <w:pStyle w:val="BodyText"/>
        <w:spacing w:before="127" w:line="225" w:lineRule="auto"/>
        <w:ind w:left="15"/>
        <w:rPr>
          <w:sz w:val="39"/>
          <w:szCs w:val="39"/>
        </w:rPr>
      </w:pPr>
      <w:r>
        <w:rPr>
          <w:b/>
          <w:bCs/>
          <w:spacing w:val="-3"/>
          <w:sz w:val="39"/>
          <w:szCs w:val="39"/>
        </w:rPr>
        <w:t>1</w:t>
      </w:r>
      <w:r>
        <w:rPr>
          <w:spacing w:val="20"/>
          <w:sz w:val="39"/>
          <w:szCs w:val="39"/>
        </w:rPr>
        <w:t xml:space="preserve">  </w:t>
      </w:r>
      <w:r>
        <w:rPr>
          <w:b/>
          <w:bCs/>
          <w:spacing w:val="-3"/>
          <w:sz w:val="39"/>
          <w:szCs w:val="39"/>
        </w:rPr>
        <w:t>范围</w:t>
      </w:r>
    </w:p>
    <w:p>
      <w:pPr>
        <w:spacing w:line="338" w:lineRule="auto"/>
        <w:rPr>
          <w:rFonts w:ascii="Arial"/>
          <w:sz w:val="21"/>
        </w:rPr>
      </w:pPr>
    </w:p>
    <w:p>
      <w:pPr>
        <w:spacing w:before="127" w:line="565" w:lineRule="exact"/>
        <w:ind w:right="60"/>
        <w:jc w:val="right"/>
        <w:rPr>
          <w:rFonts w:ascii="SimSun" w:eastAsia="SimSun" w:hAnsi="SimSun" w:cs="SimSun"/>
          <w:sz w:val="39"/>
          <w:szCs w:val="39"/>
        </w:rPr>
      </w:pPr>
      <w:r>
        <w:rPr>
          <w:rFonts w:ascii="SimSun" w:eastAsia="SimSun" w:hAnsi="SimSun" w:cs="SimSun"/>
          <w:spacing w:val="2"/>
          <w:position w:val="12"/>
          <w:sz w:val="39"/>
          <w:szCs w:val="39"/>
        </w:rPr>
        <w:t>本标准规定了磁栅数字显示仪表的术语和定义、</w:t>
      </w:r>
      <w:r>
        <w:rPr>
          <w:rFonts w:ascii="SimSun" w:eastAsia="SimSun" w:hAnsi="SimSun" w:cs="SimSun"/>
          <w:spacing w:val="1"/>
          <w:position w:val="12"/>
          <w:sz w:val="39"/>
          <w:szCs w:val="39"/>
        </w:rPr>
        <w:t>基本参数、功能、要求、电气安全性能、环境适应</w:t>
      </w:r>
    </w:p>
    <w:p>
      <w:pPr>
        <w:spacing w:before="2" w:line="221" w:lineRule="auto"/>
        <w:ind w:left="9"/>
        <w:rPr>
          <w:rFonts w:ascii="SimSun" w:eastAsia="SimSun" w:hAnsi="SimSun" w:cs="SimSun"/>
          <w:sz w:val="39"/>
          <w:szCs w:val="39"/>
        </w:rPr>
      </w:pPr>
      <w:r>
        <w:rPr>
          <w:rFonts w:ascii="SimSun" w:eastAsia="SimSun" w:hAnsi="SimSun" w:cs="SimSun"/>
          <w:spacing w:val="4"/>
          <w:sz w:val="39"/>
          <w:szCs w:val="39"/>
        </w:rPr>
        <w:t>性、连续运行试验、试验方法、检验规则、标志与包装等。</w:t>
      </w:r>
    </w:p>
    <w:p>
      <w:pPr>
        <w:spacing w:before="104" w:line="631" w:lineRule="exact"/>
        <w:ind w:right="57"/>
        <w:jc w:val="right"/>
        <w:rPr>
          <w:rFonts w:ascii="SimSun" w:eastAsia="SimSun" w:hAnsi="SimSun" w:cs="SimSun"/>
          <w:sz w:val="39"/>
          <w:szCs w:val="39"/>
        </w:rPr>
      </w:pPr>
      <w:r>
        <w:rPr>
          <w:rFonts w:ascii="SimSun" w:eastAsia="SimSun" w:hAnsi="SimSun" w:cs="SimSun"/>
          <w:spacing w:val="6"/>
          <w:position w:val="17"/>
          <w:sz w:val="39"/>
          <w:szCs w:val="39"/>
        </w:rPr>
        <w:t>本标准适用于以磁栅线位移传感器和磁栅角位移传感器为检测元件的磁栅数字显示仪表(以下简称</w:t>
      </w:r>
    </w:p>
    <w:p>
      <w:pPr>
        <w:spacing w:before="2" w:line="221" w:lineRule="auto"/>
        <w:rPr>
          <w:rFonts w:ascii="SimSun" w:eastAsia="SimSun" w:hAnsi="SimSun" w:cs="SimSun"/>
          <w:sz w:val="39"/>
          <w:szCs w:val="39"/>
        </w:rPr>
      </w:pPr>
      <w:r>
        <w:rPr>
          <w:rFonts w:ascii="SimSun" w:eastAsia="SimSun" w:hAnsi="SimSun" w:cs="SimSun"/>
          <w:spacing w:val="-26"/>
          <w:sz w:val="39"/>
          <w:szCs w:val="39"/>
        </w:rPr>
        <w:t>“数显表”)。</w:t>
      </w:r>
    </w:p>
    <w:p>
      <w:pPr>
        <w:pStyle w:val="BodyText"/>
        <w:spacing w:before="161" w:line="865" w:lineRule="exact"/>
        <w:ind w:left="705"/>
        <w:rPr>
          <w:sz w:val="34"/>
          <w:szCs w:val="34"/>
        </w:rPr>
      </w:pPr>
      <w:r>
        <w:rPr>
          <w:spacing w:val="-2"/>
          <w:position w:val="40"/>
          <w:sz w:val="34"/>
          <w:szCs w:val="34"/>
        </w:rPr>
        <w:t>注：数显表与磁栅位移传感器相连组成位移测量系统，主要用于机</w:t>
      </w:r>
      <w:r>
        <w:rPr>
          <w:spacing w:val="-3"/>
          <w:position w:val="40"/>
          <w:sz w:val="34"/>
          <w:szCs w:val="34"/>
        </w:rPr>
        <w:t>床、仪器的坐标线位移和角位移测量。</w:t>
      </w:r>
    </w:p>
    <w:p>
      <w:pPr>
        <w:pStyle w:val="BodyText"/>
        <w:spacing w:before="2" w:line="223" w:lineRule="auto"/>
        <w:ind w:left="9"/>
        <w:rPr>
          <w:sz w:val="39"/>
          <w:szCs w:val="39"/>
        </w:rPr>
      </w:pPr>
      <w:r>
        <w:rPr>
          <w:spacing w:val="6"/>
          <w:sz w:val="39"/>
          <w:szCs w:val="39"/>
        </w:rPr>
        <w:t>2</w:t>
      </w:r>
      <w:r>
        <w:rPr>
          <w:spacing w:val="6"/>
          <w:sz w:val="39"/>
          <w:szCs w:val="39"/>
        </w:rPr>
        <w:t xml:space="preserve">  </w:t>
      </w:r>
      <w:r>
        <w:rPr>
          <w:spacing w:val="6"/>
          <w:sz w:val="39"/>
          <w:szCs w:val="39"/>
        </w:rPr>
        <w:t>规范性引用文件</w:t>
      </w:r>
    </w:p>
    <w:p>
      <w:pPr>
        <w:spacing w:line="290" w:lineRule="auto"/>
        <w:rPr>
          <w:rFonts w:ascii="Arial"/>
          <w:sz w:val="21"/>
        </w:rPr>
      </w:pPr>
    </w:p>
    <w:p>
      <w:pPr>
        <w:spacing w:before="127" w:line="272" w:lineRule="auto"/>
        <w:ind w:left="9" w:right="112" w:firstLine="827"/>
        <w:jc w:val="both"/>
        <w:rPr>
          <w:rFonts w:ascii="SimSun" w:eastAsia="SimSun" w:hAnsi="SimSun" w:cs="SimSun"/>
          <w:sz w:val="39"/>
          <w:szCs w:val="39"/>
        </w:rPr>
      </w:pPr>
      <w:r>
        <w:rPr>
          <w:rFonts w:ascii="SimSun" w:eastAsia="SimSun" w:hAnsi="SimSun" w:cs="SimSun"/>
          <w:spacing w:val="29"/>
          <w:sz w:val="39"/>
          <w:szCs w:val="39"/>
        </w:rPr>
        <w:t>下列文件中的条款通过本标准的引用而成为本标准的条款。凡是注日期的</w:t>
      </w:r>
      <w:r>
        <w:rPr>
          <w:rFonts w:ascii="SimSun" w:eastAsia="SimSun" w:hAnsi="SimSun" w:cs="SimSun"/>
          <w:spacing w:val="28"/>
          <w:sz w:val="39"/>
          <w:szCs w:val="39"/>
        </w:rPr>
        <w:t>引用文件，其随后</w:t>
      </w:r>
      <w:r>
        <w:rPr>
          <w:rFonts w:ascii="SimSun" w:eastAsia="SimSun" w:hAnsi="SimSun" w:cs="SimSun"/>
          <w:sz w:val="39"/>
          <w:szCs w:val="39"/>
        </w:rPr>
        <w:t xml:space="preserve"> </w:t>
      </w:r>
      <w:r>
        <w:rPr>
          <w:rFonts w:ascii="SimSun" w:eastAsia="SimSun" w:hAnsi="SimSun" w:cs="SimSun"/>
          <w:spacing w:val="39"/>
          <w:sz w:val="39"/>
          <w:szCs w:val="39"/>
        </w:rPr>
        <w:t>所有的修改单(不包括勘误的内容)或修订版均不适用</w:t>
      </w:r>
      <w:r>
        <w:rPr>
          <w:rFonts w:ascii="SimSun" w:eastAsia="SimSun" w:hAnsi="SimSun" w:cs="SimSun"/>
          <w:spacing w:val="38"/>
          <w:sz w:val="39"/>
          <w:szCs w:val="39"/>
        </w:rPr>
        <w:t>于本标准，然而，鼓励根据本标准达成协</w:t>
      </w:r>
    </w:p>
    <w:p>
      <w:pPr>
        <w:spacing w:line="221" w:lineRule="auto"/>
        <w:ind w:left="94"/>
        <w:rPr>
          <w:rFonts w:ascii="SimSun" w:eastAsia="SimSun" w:hAnsi="SimSun" w:cs="SimSun"/>
          <w:sz w:val="39"/>
          <w:szCs w:val="39"/>
        </w:rPr>
      </w:pPr>
      <w:r>
        <w:rPr>
          <w:rFonts w:ascii="SimSun" w:eastAsia="SimSun" w:hAnsi="SimSun" w:cs="SimSun"/>
          <w:spacing w:val="28"/>
          <w:sz w:val="39"/>
          <w:szCs w:val="39"/>
        </w:rPr>
        <w:t>议的各方研究是否使用这些文件的最新版本。凡是不注日期的引用文件，其</w:t>
      </w:r>
      <w:r>
        <w:rPr>
          <w:rFonts w:ascii="SimSun" w:eastAsia="SimSun" w:hAnsi="SimSun" w:cs="SimSun"/>
          <w:spacing w:val="27"/>
          <w:sz w:val="39"/>
          <w:szCs w:val="39"/>
        </w:rPr>
        <w:t>最新版本适用于本标</w:t>
      </w:r>
    </w:p>
    <w:p>
      <w:pPr>
        <w:spacing w:line="111" w:lineRule="exact"/>
      </w:pPr>
    </w:p>
    <w:p>
      <w:pPr>
        <w:spacing w:line="111" w:lineRule="exact"/>
        <w:sectPr>
          <w:footerReference w:type="default" r:id="rId10"/>
          <w:pgSz w:w="21748" w:h="31680"/>
          <w:pgMar w:top="2458" w:right="1982" w:bottom="1706" w:left="2031" w:header="0" w:footer="1435" w:gutter="0"/>
          <w:pgNumType w:start="8"/>
          <w:cols w:num="1" w:space="708" w:equalWidth="0">
            <w:col w:w="17733" w:space="0"/>
          </w:cols>
        </w:sectPr>
      </w:pPr>
    </w:p>
    <w:p>
      <w:pPr>
        <w:pStyle w:val="BodyText"/>
        <w:spacing w:before="1" w:line="226" w:lineRule="auto"/>
        <w:ind w:left="9"/>
        <w:rPr>
          <w:sz w:val="39"/>
          <w:szCs w:val="39"/>
        </w:rPr>
      </w:pPr>
      <w:r>
        <w:rPr>
          <w:spacing w:val="-6"/>
          <w:sz w:val="39"/>
          <w:szCs w:val="39"/>
        </w:rPr>
        <w:t>准</w:t>
      </w:r>
      <w:r>
        <w:rPr>
          <w:spacing w:val="-99"/>
          <w:sz w:val="39"/>
          <w:szCs w:val="39"/>
        </w:rPr>
        <w:t xml:space="preserve"> </w:t>
      </w:r>
      <w:r>
        <w:rPr>
          <w:spacing w:val="-6"/>
          <w:sz w:val="39"/>
          <w:szCs w:val="39"/>
        </w:rPr>
        <w:t>。</w:t>
      </w:r>
    </w:p>
    <w:p>
      <w:pPr>
        <w:spacing w:before="135" w:line="222" w:lineRule="auto"/>
        <w:ind w:left="837"/>
        <w:rPr>
          <w:rFonts w:ascii="SimSun" w:eastAsia="SimSun" w:hAnsi="SimSun" w:cs="SimSun"/>
          <w:sz w:val="39"/>
          <w:szCs w:val="39"/>
        </w:rPr>
      </w:pPr>
      <w:r>
        <w:rPr>
          <w:rFonts w:ascii="SimSun" w:eastAsia="SimSun" w:hAnsi="SimSun" w:cs="SimSun"/>
          <w:sz w:val="39"/>
          <w:szCs w:val="39"/>
        </w:rPr>
        <w:t>GB</w:t>
      </w:r>
      <w:r>
        <w:rPr>
          <w:rFonts w:ascii="SimSun" w:eastAsia="SimSun" w:hAnsi="SimSun" w:cs="SimSun"/>
          <w:spacing w:val="4"/>
          <w:sz w:val="39"/>
          <w:szCs w:val="39"/>
        </w:rPr>
        <w:t>/T191—2008   包装储运图示标志</w:t>
      </w:r>
      <w:r>
        <w:rPr>
          <w:rFonts w:ascii="SimSun" w:eastAsia="SimSun" w:hAnsi="SimSun" w:cs="SimSun"/>
          <w:spacing w:val="-52"/>
          <w:sz w:val="39"/>
          <w:szCs w:val="39"/>
        </w:rPr>
        <w:t xml:space="preserve"> </w:t>
      </w:r>
      <w:r>
        <w:rPr>
          <w:rFonts w:ascii="SimSun" w:eastAsia="SimSun" w:hAnsi="SimSun" w:cs="SimSun"/>
          <w:spacing w:val="4"/>
          <w:sz w:val="39"/>
          <w:szCs w:val="39"/>
        </w:rPr>
        <w:t>(</w:t>
      </w:r>
      <w:r>
        <w:rPr>
          <w:rFonts w:ascii="SimSun" w:eastAsia="SimSun" w:hAnsi="SimSun" w:cs="SimSun"/>
          <w:sz w:val="39"/>
          <w:szCs w:val="39"/>
        </w:rPr>
        <w:t>ISO</w:t>
      </w:r>
    </w:p>
    <w:p>
      <w:pPr>
        <w:spacing w:before="137" w:line="222" w:lineRule="auto"/>
        <w:ind w:left="837"/>
        <w:rPr>
          <w:rFonts w:ascii="SimSun" w:eastAsia="SimSun" w:hAnsi="SimSun" w:cs="SimSun"/>
          <w:sz w:val="39"/>
          <w:szCs w:val="39"/>
        </w:rPr>
      </w:pPr>
      <w:r>
        <w:rPr>
          <w:rFonts w:ascii="SimSun" w:eastAsia="SimSun" w:hAnsi="SimSun" w:cs="SimSun"/>
          <w:sz w:val="39"/>
          <w:szCs w:val="39"/>
        </w:rPr>
        <w:t>GB</w:t>
      </w:r>
      <w:r>
        <w:rPr>
          <w:rFonts w:ascii="SimSun" w:eastAsia="SimSun" w:hAnsi="SimSun" w:cs="SimSun"/>
          <w:spacing w:val="2"/>
          <w:sz w:val="39"/>
          <w:szCs w:val="39"/>
        </w:rPr>
        <w:t>/T2423.1—2008</w:t>
      </w:r>
      <w:r>
        <w:rPr>
          <w:rFonts w:ascii="SimSun" w:eastAsia="SimSun" w:hAnsi="SimSun" w:cs="SimSun"/>
          <w:spacing w:val="80"/>
          <w:sz w:val="39"/>
          <w:szCs w:val="39"/>
        </w:rPr>
        <w:t xml:space="preserve">  </w:t>
      </w:r>
      <w:r>
        <w:rPr>
          <w:rFonts w:ascii="SimSun" w:eastAsia="SimSun" w:hAnsi="SimSun" w:cs="SimSun"/>
          <w:spacing w:val="2"/>
          <w:sz w:val="39"/>
          <w:szCs w:val="39"/>
        </w:rPr>
        <w:t>电工电子产品环境试验</w:t>
      </w:r>
    </w:p>
    <w:p>
      <w:pPr>
        <w:spacing w:before="99" w:line="219" w:lineRule="auto"/>
        <w:ind w:left="9"/>
        <w:rPr>
          <w:rFonts w:ascii="SimSun" w:eastAsia="SimSun" w:hAnsi="SimSun" w:cs="SimSun"/>
          <w:sz w:val="39"/>
          <w:szCs w:val="39"/>
        </w:rPr>
      </w:pPr>
      <w:r>
        <w:rPr>
          <w:rFonts w:ascii="SimSun" w:eastAsia="SimSun" w:hAnsi="SimSun" w:cs="SimSun"/>
          <w:sz w:val="39"/>
          <w:szCs w:val="39"/>
        </w:rPr>
        <w:t>2007,IDT)</w:t>
      </w:r>
    </w:p>
    <w:p>
      <w:pPr>
        <w:spacing w:before="136" w:line="578" w:lineRule="exact"/>
        <w:ind w:left="837"/>
        <w:rPr>
          <w:rFonts w:ascii="SimSun" w:eastAsia="SimSun" w:hAnsi="SimSun" w:cs="SimSun"/>
          <w:sz w:val="39"/>
          <w:szCs w:val="39"/>
        </w:rPr>
      </w:pPr>
      <w:r>
        <w:rPr>
          <w:rFonts w:ascii="SimSun" w:eastAsia="SimSun" w:hAnsi="SimSun" w:cs="SimSun"/>
          <w:position w:val="12"/>
          <w:sz w:val="39"/>
          <w:szCs w:val="39"/>
        </w:rPr>
        <w:t>GB</w:t>
      </w:r>
      <w:r>
        <w:rPr>
          <w:rFonts w:ascii="SimSun" w:eastAsia="SimSun" w:hAnsi="SimSun" w:cs="SimSun"/>
          <w:spacing w:val="3"/>
          <w:position w:val="12"/>
          <w:sz w:val="39"/>
          <w:szCs w:val="39"/>
        </w:rPr>
        <w:t>/T2423.2—2008</w:t>
      </w:r>
      <w:r>
        <w:rPr>
          <w:rFonts w:ascii="SimSun" w:eastAsia="SimSun" w:hAnsi="SimSun" w:cs="SimSun"/>
          <w:spacing w:val="68"/>
          <w:position w:val="12"/>
          <w:sz w:val="39"/>
          <w:szCs w:val="39"/>
        </w:rPr>
        <w:t xml:space="preserve">  </w:t>
      </w:r>
      <w:r>
        <w:rPr>
          <w:rFonts w:ascii="SimSun" w:eastAsia="SimSun" w:hAnsi="SimSun" w:cs="SimSun"/>
          <w:spacing w:val="3"/>
          <w:position w:val="12"/>
          <w:sz w:val="39"/>
          <w:szCs w:val="39"/>
        </w:rPr>
        <w:t>电工电子产品环境试验</w:t>
      </w:r>
    </w:p>
    <w:p>
      <w:pPr>
        <w:spacing w:before="1" w:line="218" w:lineRule="auto"/>
        <w:ind w:left="9"/>
        <w:rPr>
          <w:rFonts w:ascii="SimSun" w:eastAsia="SimSun" w:hAnsi="SimSun" w:cs="SimSun"/>
          <w:sz w:val="39"/>
          <w:szCs w:val="39"/>
        </w:rPr>
      </w:pPr>
      <w:r>
        <w:rPr>
          <w:rFonts w:ascii="SimSun" w:eastAsia="SimSun" w:hAnsi="SimSun" w:cs="SimSun"/>
          <w:sz w:val="39"/>
          <w:szCs w:val="39"/>
        </w:rPr>
        <w:t>2007,IDT)</w:t>
      </w:r>
    </w:p>
    <w:p>
      <w:pPr>
        <w:spacing w:before="149" w:line="593" w:lineRule="exact"/>
        <w:ind w:left="837"/>
        <w:rPr>
          <w:rFonts w:ascii="SimSun" w:eastAsia="SimSun" w:hAnsi="SimSun" w:cs="SimSun"/>
          <w:sz w:val="39"/>
          <w:szCs w:val="39"/>
        </w:rPr>
      </w:pPr>
      <w:r>
        <w:rPr>
          <w:rFonts w:ascii="SimSun" w:eastAsia="SimSun" w:hAnsi="SimSun" w:cs="SimSun"/>
          <w:position w:val="14"/>
          <w:sz w:val="39"/>
          <w:szCs w:val="39"/>
        </w:rPr>
        <w:t>GB</w:t>
      </w:r>
      <w:r>
        <w:rPr>
          <w:rFonts w:ascii="SimSun" w:eastAsia="SimSun" w:hAnsi="SimSun" w:cs="SimSun"/>
          <w:spacing w:val="3"/>
          <w:position w:val="14"/>
          <w:sz w:val="39"/>
          <w:szCs w:val="39"/>
        </w:rPr>
        <w:t>/T2423.3—2006</w:t>
      </w:r>
      <w:r>
        <w:rPr>
          <w:rFonts w:ascii="SimSun" w:eastAsia="SimSun" w:hAnsi="SimSun" w:cs="SimSun"/>
          <w:spacing w:val="68"/>
          <w:position w:val="14"/>
          <w:sz w:val="39"/>
          <w:szCs w:val="39"/>
        </w:rPr>
        <w:t xml:space="preserve">  </w:t>
      </w:r>
      <w:r>
        <w:rPr>
          <w:rFonts w:ascii="SimSun" w:eastAsia="SimSun" w:hAnsi="SimSun" w:cs="SimSun"/>
          <w:spacing w:val="3"/>
          <w:position w:val="14"/>
          <w:sz w:val="39"/>
          <w:szCs w:val="39"/>
        </w:rPr>
        <w:t>电工电子产品环境试验</w:t>
      </w:r>
    </w:p>
    <w:p>
      <w:pPr>
        <w:spacing w:before="2" w:line="218" w:lineRule="auto"/>
        <w:ind w:left="9"/>
        <w:rPr>
          <w:rFonts w:ascii="SimSun" w:eastAsia="SimSun" w:hAnsi="SimSun" w:cs="SimSun"/>
          <w:sz w:val="39"/>
          <w:szCs w:val="39"/>
        </w:rPr>
      </w:pPr>
      <w:r>
        <w:rPr>
          <w:rFonts w:ascii="SimSun" w:eastAsia="SimSun" w:hAnsi="SimSun" w:cs="SimSun"/>
          <w:spacing w:val="1"/>
          <w:sz w:val="39"/>
          <w:szCs w:val="39"/>
        </w:rPr>
        <w:t>60068-2-78:2001,</w:t>
      </w:r>
      <w:r>
        <w:rPr>
          <w:rFonts w:ascii="SimSun" w:eastAsia="SimSun" w:hAnsi="SimSun" w:cs="SimSun"/>
          <w:sz w:val="39"/>
          <w:szCs w:val="39"/>
        </w:rPr>
        <w:t>IDT</w:t>
      </w:r>
      <w:r>
        <w:rPr>
          <w:rFonts w:ascii="SimSun" w:eastAsia="SimSun" w:hAnsi="SimSun" w:cs="SimSun"/>
          <w:spacing w:val="1"/>
          <w:sz w:val="39"/>
          <w:szCs w:val="39"/>
        </w:rPr>
        <w:t>)</w:t>
      </w:r>
    </w:p>
    <w:p>
      <w:pPr>
        <w:spacing w:before="130" w:line="586" w:lineRule="exact"/>
        <w:ind w:left="837"/>
        <w:rPr>
          <w:rFonts w:ascii="SimSun" w:eastAsia="SimSun" w:hAnsi="SimSun" w:cs="SimSun"/>
          <w:sz w:val="39"/>
          <w:szCs w:val="39"/>
        </w:rPr>
      </w:pPr>
      <w:r>
        <w:rPr>
          <w:rFonts w:ascii="SimSun" w:eastAsia="SimSun" w:hAnsi="SimSun" w:cs="SimSun"/>
          <w:position w:val="13"/>
          <w:sz w:val="39"/>
          <w:szCs w:val="39"/>
        </w:rPr>
        <w:t>GB</w:t>
      </w:r>
      <w:r>
        <w:rPr>
          <w:rFonts w:ascii="SimSun" w:eastAsia="SimSun" w:hAnsi="SimSun" w:cs="SimSun"/>
          <w:spacing w:val="3"/>
          <w:position w:val="13"/>
          <w:sz w:val="39"/>
          <w:szCs w:val="39"/>
        </w:rPr>
        <w:t>/T2423.5—1995</w:t>
      </w:r>
      <w:r>
        <w:rPr>
          <w:rFonts w:ascii="SimSun" w:eastAsia="SimSun" w:hAnsi="SimSun" w:cs="SimSun"/>
          <w:spacing w:val="68"/>
          <w:position w:val="13"/>
          <w:sz w:val="39"/>
          <w:szCs w:val="39"/>
        </w:rPr>
        <w:t xml:space="preserve">  </w:t>
      </w:r>
      <w:r>
        <w:rPr>
          <w:rFonts w:ascii="SimSun" w:eastAsia="SimSun" w:hAnsi="SimSun" w:cs="SimSun"/>
          <w:spacing w:val="3"/>
          <w:position w:val="13"/>
          <w:sz w:val="39"/>
          <w:szCs w:val="39"/>
        </w:rPr>
        <w:t>电工电子产品环境试验</w:t>
      </w:r>
    </w:p>
    <w:p>
      <w:pPr>
        <w:spacing w:before="1" w:line="224" w:lineRule="auto"/>
        <w:ind w:left="9"/>
        <w:rPr>
          <w:rFonts w:ascii="SimSun" w:eastAsia="SimSun" w:hAnsi="SimSun" w:cs="SimSun"/>
          <w:sz w:val="39"/>
          <w:szCs w:val="39"/>
        </w:rPr>
      </w:pPr>
      <w:r>
        <w:rPr>
          <w:rFonts w:ascii="SimSun" w:eastAsia="SimSun" w:hAnsi="SimSun" w:cs="SimSun"/>
          <w:spacing w:val="-6"/>
          <w:sz w:val="39"/>
          <w:szCs w:val="39"/>
        </w:rPr>
        <w:t>60068-2-27:1987)</w:t>
      </w:r>
    </w:p>
    <w:p>
      <w:pPr>
        <w:spacing w:before="96" w:line="603" w:lineRule="exact"/>
        <w:ind w:right="52"/>
        <w:jc w:val="right"/>
        <w:rPr>
          <w:rFonts w:ascii="SimSun" w:eastAsia="SimSun" w:hAnsi="SimSun" w:cs="SimSun"/>
          <w:sz w:val="39"/>
          <w:szCs w:val="39"/>
        </w:rPr>
      </w:pPr>
      <w:r>
        <w:rPr>
          <w:rFonts w:ascii="SimSun" w:eastAsia="SimSun" w:hAnsi="SimSun" w:cs="SimSun"/>
          <w:position w:val="14"/>
          <w:sz w:val="39"/>
          <w:szCs w:val="39"/>
        </w:rPr>
        <w:t>GB</w:t>
      </w:r>
      <w:r>
        <w:rPr>
          <w:rFonts w:ascii="SimSun" w:eastAsia="SimSun" w:hAnsi="SimSun" w:cs="SimSun"/>
          <w:spacing w:val="2"/>
          <w:position w:val="14"/>
          <w:sz w:val="39"/>
          <w:szCs w:val="39"/>
        </w:rPr>
        <w:t>/T2423.10—2008</w:t>
      </w:r>
      <w:r>
        <w:rPr>
          <w:rFonts w:ascii="SimSun" w:eastAsia="SimSun" w:hAnsi="SimSun" w:cs="SimSun"/>
          <w:spacing w:val="89"/>
          <w:position w:val="14"/>
          <w:sz w:val="39"/>
          <w:szCs w:val="39"/>
        </w:rPr>
        <w:t xml:space="preserve">  </w:t>
      </w:r>
      <w:r>
        <w:rPr>
          <w:rFonts w:ascii="SimSun" w:eastAsia="SimSun" w:hAnsi="SimSun" w:cs="SimSun"/>
          <w:spacing w:val="2"/>
          <w:position w:val="14"/>
          <w:sz w:val="39"/>
          <w:szCs w:val="39"/>
        </w:rPr>
        <w:t>电工电子产品环境试验</w:t>
      </w:r>
    </w:p>
    <w:p>
      <w:pPr>
        <w:spacing w:before="2" w:line="186" w:lineRule="auto"/>
        <w:ind w:left="9"/>
        <w:rPr>
          <w:rFonts w:ascii="SimSun" w:eastAsia="SimSun" w:hAnsi="SimSun" w:cs="SimSun"/>
          <w:sz w:val="39"/>
          <w:szCs w:val="39"/>
        </w:rPr>
      </w:pPr>
      <w:r>
        <w:rPr>
          <w:rFonts w:ascii="SimSun" w:eastAsia="SimSun" w:hAnsi="SimSun" w:cs="SimSun"/>
          <w:spacing w:val="1"/>
          <w:sz w:val="39"/>
          <w:szCs w:val="39"/>
        </w:rPr>
        <w:t>60068-2-6:1995,</w:t>
      </w:r>
      <w:r>
        <w:rPr>
          <w:rFonts w:ascii="SimSun" w:eastAsia="SimSun" w:hAnsi="SimSun" w:cs="SimSun"/>
          <w:sz w:val="39"/>
          <w:szCs w:val="39"/>
        </w:rPr>
        <w:t>IDT</w:t>
      </w:r>
      <w:r>
        <w:rPr>
          <w:rFonts w:ascii="SimSun" w:eastAsia="SimSun" w:hAnsi="SimSun" w:cs="SimSun"/>
          <w:spacing w:val="1"/>
          <w:sz w:val="39"/>
          <w:szCs w:val="39"/>
        </w:rPr>
        <w:t>)</w:t>
      </w:r>
    </w:p>
    <w:p>
      <w:pPr>
        <w:spacing w:line="14" w:lineRule="auto"/>
        <w:rPr>
          <w:rFonts w:ascii="Arial"/>
          <w:sz w:val="2"/>
        </w:rPr>
      </w:pPr>
      <w:r>
        <w:rPr>
          <w:rFonts w:ascii="Arial" w:eastAsia="Arial" w:hAnsi="Arial" w:cs="Arial"/>
          <w:sz w:val="2"/>
          <w:szCs w:val="2"/>
        </w:rPr>
        <w:br w:type="column"/>
      </w:r>
    </w:p>
    <w:p>
      <w:pPr>
        <w:spacing w:before="64"/>
      </w:pPr>
    </w:p>
    <w:p>
      <w:pPr>
        <w:spacing w:before="64"/>
      </w:pPr>
    </w:p>
    <w:tbl>
      <w:tblPr>
        <w:tblStyle w:val="TableNormal0"/>
        <w:tblW w:w="8909" w:type="dxa"/>
        <w:tblInd w:w="0" w:type="dxa"/>
        <w:tblBorders>
          <w:top w:val="nil"/>
          <w:left w:val="nil"/>
          <w:bottom w:val="nil"/>
          <w:right w:val="nil"/>
          <w:insideH w:val="nil"/>
          <w:insideV w:val="nil"/>
        </w:tblBorders>
        <w:tblLayout w:type="fixed"/>
      </w:tblPr>
      <w:tblGrid>
        <w:gridCol w:w="3628"/>
        <w:gridCol w:w="5281"/>
      </w:tblGrid>
      <w:tr>
        <w:tblPrEx>
          <w:tblW w:w="8909" w:type="dxa"/>
          <w:tblInd w:w="0" w:type="dxa"/>
          <w:tblBorders>
            <w:top w:val="nil"/>
            <w:left w:val="nil"/>
            <w:bottom w:val="nil"/>
            <w:right w:val="nil"/>
            <w:insideH w:val="nil"/>
            <w:insideV w:val="nil"/>
          </w:tblBorders>
          <w:tblLayout w:type="fixed"/>
        </w:tblPrEx>
        <w:trPr>
          <w:trHeight w:val="4571"/>
        </w:trPr>
        <w:tc>
          <w:tcPr>
            <w:tcW w:w="3628" w:type="dxa"/>
            <w:vAlign w:val="top"/>
          </w:tcPr>
          <w:p>
            <w:pPr>
              <w:pStyle w:val="TableText"/>
              <w:spacing w:before="1" w:line="218" w:lineRule="auto"/>
              <w:ind w:left="36"/>
            </w:pPr>
            <w:r>
              <w:t>780:1997,MOD)</w:t>
            </w:r>
          </w:p>
          <w:p>
            <w:pPr>
              <w:pStyle w:val="TableText"/>
              <w:spacing w:before="142" w:line="559" w:lineRule="auto"/>
              <w:ind w:left="9" w:right="171" w:firstLine="9"/>
              <w:jc w:val="both"/>
            </w:pPr>
            <w:r>
              <w:rPr>
                <w:spacing w:val="13"/>
              </w:rPr>
              <w:t>第2部分：试验方法</w:t>
            </w:r>
            <w:r>
              <w:rPr>
                <w:spacing w:val="4"/>
              </w:rPr>
              <w:t xml:space="preserve"> </w:t>
            </w:r>
            <w:r>
              <w:rPr>
                <w:spacing w:val="14"/>
              </w:rPr>
              <w:t>第2部分：试验方法</w:t>
            </w:r>
            <w:r>
              <w:rPr>
                <w:spacing w:val="5"/>
              </w:rPr>
              <w:t xml:space="preserve"> </w:t>
            </w:r>
            <w:r>
              <w:rPr>
                <w:spacing w:val="14"/>
              </w:rPr>
              <w:t>第2部分：试验方法</w:t>
            </w:r>
          </w:p>
          <w:p>
            <w:pPr>
              <w:pStyle w:val="TableText"/>
              <w:spacing w:before="1" w:line="195" w:lineRule="auto"/>
            </w:pPr>
            <w:r>
              <w:rPr>
                <w:spacing w:val="12"/>
              </w:rPr>
              <w:t>第2部分：试验方法</w:t>
            </w:r>
          </w:p>
        </w:tc>
        <w:tc>
          <w:tcPr>
            <w:tcW w:w="5281" w:type="dxa"/>
            <w:vAlign w:val="top"/>
          </w:tcPr>
          <w:p>
            <w:pPr>
              <w:spacing w:line="478" w:lineRule="auto"/>
              <w:rPr>
                <w:rFonts w:ascii="Arial"/>
                <w:sz w:val="21"/>
              </w:rPr>
            </w:pPr>
          </w:p>
          <w:p>
            <w:pPr>
              <w:pStyle w:val="TableText"/>
              <w:spacing w:before="127" w:line="223" w:lineRule="auto"/>
              <w:jc w:val="right"/>
            </w:pPr>
            <w:r>
              <w:rPr>
                <w:spacing w:val="-2"/>
              </w:rPr>
              <w:t>试验</w:t>
            </w:r>
            <w:r>
              <w:rPr>
                <w:spacing w:val="-93"/>
              </w:rPr>
              <w:t xml:space="preserve"> </w:t>
            </w:r>
            <w:r>
              <w:rPr>
                <w:rFonts w:ascii="Times New Roman" w:eastAsia="Times New Roman" w:hAnsi="Times New Roman" w:cs="Times New Roman"/>
                <w:spacing w:val="-2"/>
              </w:rPr>
              <w:t>A:</w:t>
            </w:r>
            <w:r>
              <w:rPr>
                <w:rFonts w:ascii="Times New Roman" w:eastAsia="Times New Roman" w:hAnsi="Times New Roman" w:cs="Times New Roman"/>
                <w:spacing w:val="47"/>
              </w:rPr>
              <w:t xml:space="preserve"> </w:t>
            </w:r>
            <w:r>
              <w:rPr>
                <w:spacing w:val="-2"/>
              </w:rPr>
              <w:t>低温(IEC 60068-2-1:</w:t>
            </w:r>
          </w:p>
          <w:p>
            <w:pPr>
              <w:spacing w:line="282" w:lineRule="auto"/>
              <w:rPr>
                <w:rFonts w:ascii="Arial"/>
                <w:sz w:val="21"/>
              </w:rPr>
            </w:pPr>
          </w:p>
          <w:p>
            <w:pPr>
              <w:spacing w:line="282" w:lineRule="auto"/>
              <w:rPr>
                <w:rFonts w:ascii="Arial"/>
                <w:sz w:val="21"/>
              </w:rPr>
            </w:pPr>
          </w:p>
          <w:p>
            <w:pPr>
              <w:pStyle w:val="TableText"/>
              <w:spacing w:before="126" w:line="222" w:lineRule="auto"/>
              <w:jc w:val="right"/>
            </w:pPr>
            <w:r>
              <w:rPr>
                <w:spacing w:val="-3"/>
              </w:rPr>
              <w:t>试验</w:t>
            </w:r>
            <w:r>
              <w:rPr>
                <w:spacing w:val="-86"/>
              </w:rPr>
              <w:t xml:space="preserve"> </w:t>
            </w:r>
            <w:r>
              <w:rPr>
                <w:rFonts w:ascii="Times New Roman" w:eastAsia="Times New Roman" w:hAnsi="Times New Roman" w:cs="Times New Roman"/>
                <w:spacing w:val="-3"/>
              </w:rPr>
              <w:t>B:</w:t>
            </w:r>
            <w:r>
              <w:rPr>
                <w:rFonts w:ascii="Times New Roman" w:eastAsia="Times New Roman" w:hAnsi="Times New Roman" w:cs="Times New Roman"/>
                <w:spacing w:val="73"/>
              </w:rPr>
              <w:t xml:space="preserve"> </w:t>
            </w:r>
            <w:r>
              <w:rPr>
                <w:spacing w:val="-3"/>
              </w:rPr>
              <w:t>高温(IEC 60068-2-2:</w:t>
            </w:r>
          </w:p>
          <w:p>
            <w:pPr>
              <w:spacing w:line="294" w:lineRule="auto"/>
              <w:rPr>
                <w:rFonts w:ascii="Arial"/>
                <w:sz w:val="21"/>
              </w:rPr>
            </w:pPr>
          </w:p>
          <w:p>
            <w:pPr>
              <w:spacing w:line="294" w:lineRule="auto"/>
              <w:rPr>
                <w:rFonts w:ascii="Arial"/>
                <w:sz w:val="21"/>
              </w:rPr>
            </w:pPr>
          </w:p>
          <w:p>
            <w:pPr>
              <w:pStyle w:val="TableText"/>
              <w:spacing w:before="127" w:line="215" w:lineRule="auto"/>
              <w:ind w:left="181"/>
              <w:rPr>
                <w:rFonts w:ascii="Times New Roman" w:eastAsia="Times New Roman" w:hAnsi="Times New Roman" w:cs="Times New Roman"/>
              </w:rPr>
            </w:pPr>
            <w:r>
              <w:rPr>
                <w:spacing w:val="10"/>
              </w:rPr>
              <w:t>试验</w:t>
            </w:r>
            <w:r>
              <w:rPr>
                <w:spacing w:val="-63"/>
              </w:rPr>
              <w:t xml:space="preserve"> </w:t>
            </w:r>
            <w:r>
              <w:rPr>
                <w:rFonts w:ascii="Times New Roman" w:eastAsia="Times New Roman" w:hAnsi="Times New Roman" w:cs="Times New Roman"/>
              </w:rPr>
              <w:t>Cab</w:t>
            </w:r>
            <w:r>
              <w:rPr>
                <w:rFonts w:ascii="Times New Roman" w:eastAsia="Times New Roman" w:hAnsi="Times New Roman" w:cs="Times New Roman"/>
                <w:spacing w:val="10"/>
              </w:rPr>
              <w:t xml:space="preserve">: </w:t>
            </w:r>
            <w:r>
              <w:rPr>
                <w:spacing w:val="10"/>
              </w:rPr>
              <w:t>恒定湿热试验</w:t>
            </w:r>
            <w:r>
              <w:rPr>
                <w:rFonts w:ascii="Times New Roman" w:eastAsia="Times New Roman" w:hAnsi="Times New Roman" w:cs="Times New Roman"/>
                <w:spacing w:val="10"/>
              </w:rPr>
              <w:t>(</w:t>
            </w:r>
            <w:r>
              <w:rPr>
                <w:rFonts w:ascii="Times New Roman" w:eastAsia="Times New Roman" w:hAnsi="Times New Roman" w:cs="Times New Roman"/>
              </w:rPr>
              <w:t>IEC</w:t>
            </w:r>
          </w:p>
          <w:p>
            <w:pPr>
              <w:spacing w:line="300" w:lineRule="auto"/>
              <w:rPr>
                <w:rFonts w:ascii="Arial"/>
                <w:sz w:val="21"/>
              </w:rPr>
            </w:pPr>
          </w:p>
          <w:p>
            <w:pPr>
              <w:spacing w:line="300" w:lineRule="auto"/>
              <w:rPr>
                <w:rFonts w:ascii="Arial"/>
                <w:sz w:val="21"/>
              </w:rPr>
            </w:pPr>
          </w:p>
          <w:p>
            <w:pPr>
              <w:pStyle w:val="TableText"/>
              <w:spacing w:before="127" w:line="196" w:lineRule="auto"/>
              <w:ind w:left="172"/>
              <w:rPr>
                <w:rFonts w:ascii="Times New Roman" w:eastAsia="Times New Roman" w:hAnsi="Times New Roman" w:cs="Times New Roman"/>
              </w:rPr>
            </w:pPr>
            <w:r>
              <w:rPr>
                <w:spacing w:val="-2"/>
              </w:rPr>
              <w:t>试验</w:t>
            </w:r>
            <w:r>
              <w:rPr>
                <w:spacing w:val="-76"/>
              </w:rPr>
              <w:t xml:space="preserve"> </w:t>
            </w:r>
            <w:r>
              <w:rPr>
                <w:rFonts w:ascii="Times New Roman" w:eastAsia="Times New Roman" w:hAnsi="Times New Roman" w:cs="Times New Roman"/>
                <w:spacing w:val="-2"/>
              </w:rPr>
              <w:t xml:space="preserve">Ea </w:t>
            </w:r>
            <w:r>
              <w:rPr>
                <w:spacing w:val="-2"/>
              </w:rPr>
              <w:t>和导则：冲击</w:t>
            </w:r>
            <w:r>
              <w:rPr>
                <w:rFonts w:ascii="Times New Roman" w:eastAsia="Times New Roman" w:hAnsi="Times New Roman" w:cs="Times New Roman"/>
                <w:spacing w:val="-2"/>
              </w:rPr>
              <w:t>(idt  IEC</w:t>
            </w:r>
          </w:p>
        </w:tc>
      </w:tr>
    </w:tbl>
    <w:p>
      <w:pPr>
        <w:spacing w:line="301" w:lineRule="auto"/>
        <w:rPr>
          <w:rFonts w:ascii="Arial"/>
          <w:sz w:val="21"/>
        </w:rPr>
      </w:pPr>
    </w:p>
    <w:p>
      <w:pPr>
        <w:spacing w:line="301" w:lineRule="auto"/>
        <w:rPr>
          <w:rFonts w:ascii="Arial"/>
          <w:sz w:val="21"/>
        </w:rPr>
      </w:pPr>
    </w:p>
    <w:p>
      <w:pPr>
        <w:spacing w:before="127" w:line="215" w:lineRule="auto"/>
        <w:ind w:left="225"/>
        <w:rPr>
          <w:rFonts w:ascii="Times New Roman" w:eastAsia="Times New Roman" w:hAnsi="Times New Roman" w:cs="Times New Roman"/>
          <w:sz w:val="39"/>
          <w:szCs w:val="39"/>
        </w:rPr>
      </w:pPr>
      <w:r>
        <w:rPr>
          <w:rFonts w:ascii="SimSun" w:eastAsia="SimSun" w:hAnsi="SimSun" w:cs="SimSun"/>
          <w:spacing w:val="27"/>
          <w:sz w:val="39"/>
          <w:szCs w:val="39"/>
        </w:rPr>
        <w:t>第2部分：试验方法</w:t>
      </w:r>
      <w:r>
        <w:rPr>
          <w:rFonts w:ascii="SimSun" w:eastAsia="SimSun" w:hAnsi="SimSun" w:cs="SimSun"/>
          <w:spacing w:val="193"/>
          <w:sz w:val="39"/>
          <w:szCs w:val="39"/>
        </w:rPr>
        <w:t xml:space="preserve"> </w:t>
      </w:r>
      <w:r>
        <w:rPr>
          <w:rFonts w:ascii="SimSun" w:eastAsia="SimSun" w:hAnsi="SimSun" w:cs="SimSun"/>
          <w:spacing w:val="27"/>
          <w:sz w:val="39"/>
          <w:szCs w:val="39"/>
        </w:rPr>
        <w:t>试验</w:t>
      </w:r>
      <w:r>
        <w:rPr>
          <w:rFonts w:ascii="SimSun" w:eastAsia="SimSun" w:hAnsi="SimSun" w:cs="SimSun"/>
          <w:spacing w:val="-90"/>
          <w:sz w:val="39"/>
          <w:szCs w:val="39"/>
        </w:rPr>
        <w:t xml:space="preserve"> </w:t>
      </w:r>
      <w:r>
        <w:rPr>
          <w:rFonts w:ascii="Times New Roman" w:eastAsia="Times New Roman" w:hAnsi="Times New Roman" w:cs="Times New Roman"/>
          <w:sz w:val="39"/>
          <w:szCs w:val="39"/>
        </w:rPr>
        <w:t>Fc</w:t>
      </w:r>
      <w:r>
        <w:rPr>
          <w:rFonts w:ascii="Times New Roman" w:eastAsia="Times New Roman" w:hAnsi="Times New Roman" w:cs="Times New Roman"/>
          <w:spacing w:val="27"/>
          <w:sz w:val="39"/>
          <w:szCs w:val="39"/>
        </w:rPr>
        <w:t xml:space="preserve">:  </w:t>
      </w:r>
      <w:r>
        <w:rPr>
          <w:rFonts w:ascii="SimSun" w:eastAsia="SimSun" w:hAnsi="SimSun" w:cs="SimSun"/>
          <w:spacing w:val="27"/>
          <w:sz w:val="39"/>
          <w:szCs w:val="39"/>
        </w:rPr>
        <w:t>振动(正弦)</w:t>
      </w:r>
      <w:r>
        <w:rPr>
          <w:rFonts w:ascii="Times New Roman" w:eastAsia="Times New Roman" w:hAnsi="Times New Roman" w:cs="Times New Roman"/>
          <w:spacing w:val="27"/>
          <w:sz w:val="39"/>
          <w:szCs w:val="39"/>
        </w:rPr>
        <w:t>(</w:t>
      </w:r>
      <w:r>
        <w:rPr>
          <w:rFonts w:ascii="Times New Roman" w:eastAsia="Times New Roman" w:hAnsi="Times New Roman" w:cs="Times New Roman"/>
          <w:sz w:val="39"/>
          <w:szCs w:val="39"/>
        </w:rPr>
        <w:t>IEC</w:t>
      </w:r>
    </w:p>
    <w:p>
      <w:pPr>
        <w:spacing w:line="215" w:lineRule="auto"/>
        <w:rPr>
          <w:rFonts w:ascii="Times New Roman" w:eastAsia="Times New Roman" w:hAnsi="Times New Roman" w:cs="Times New Roman"/>
          <w:sz w:val="39"/>
          <w:szCs w:val="39"/>
        </w:rPr>
        <w:sectPr>
          <w:footerReference w:type="default" r:id="rId11"/>
          <w:type w:val="continuous"/>
          <w:pgSz w:w="21748" w:h="31680"/>
          <w:pgMar w:top="2458" w:right="1982" w:bottom="1706" w:left="2031" w:header="0" w:footer="1435" w:gutter="0"/>
          <w:pgNumType w:start="9"/>
          <w:cols w:num="2" w:space="708" w:equalWidth="0">
            <w:col w:w="8723" w:space="100"/>
            <w:col w:w="8910" w:space="0"/>
          </w:cols>
        </w:sectPr>
      </w:pPr>
    </w:p>
    <w:p>
      <w:pPr>
        <w:spacing w:before="263" w:line="221" w:lineRule="auto"/>
        <w:ind w:left="824"/>
        <w:rPr>
          <w:rFonts w:ascii="SimSun" w:eastAsia="SimSun" w:hAnsi="SimSun" w:cs="SimSun"/>
          <w:sz w:val="39"/>
          <w:szCs w:val="39"/>
        </w:rPr>
      </w:pPr>
      <w:r>
        <w:rPr>
          <w:rFonts w:ascii="SimSun" w:eastAsia="SimSun" w:hAnsi="SimSun" w:cs="SimSun"/>
          <w:b/>
          <w:bCs/>
          <w:sz w:val="39"/>
          <w:szCs w:val="39"/>
        </w:rPr>
        <w:t>GB</w:t>
      </w:r>
      <w:r>
        <w:rPr>
          <w:rFonts w:ascii="SimSun" w:eastAsia="SimSun" w:hAnsi="SimSun" w:cs="SimSun"/>
          <w:b/>
          <w:bCs/>
          <w:spacing w:val="2"/>
          <w:sz w:val="39"/>
          <w:szCs w:val="39"/>
        </w:rPr>
        <w:t>/T3168—1993</w:t>
      </w:r>
      <w:r>
        <w:rPr>
          <w:rFonts w:ascii="SimSun" w:eastAsia="SimSun" w:hAnsi="SimSun" w:cs="SimSun"/>
          <w:spacing w:val="2"/>
          <w:sz w:val="39"/>
          <w:szCs w:val="39"/>
        </w:rPr>
        <w:t xml:space="preserve">   </w:t>
      </w:r>
      <w:r>
        <w:rPr>
          <w:rFonts w:ascii="SimSun" w:eastAsia="SimSun" w:hAnsi="SimSun" w:cs="SimSun"/>
          <w:b/>
          <w:bCs/>
          <w:spacing w:val="2"/>
          <w:sz w:val="39"/>
          <w:szCs w:val="39"/>
        </w:rPr>
        <w:t>数字控制机床</w:t>
      </w:r>
      <w:r>
        <w:rPr>
          <w:rFonts w:ascii="SimSun" w:eastAsia="SimSun" w:hAnsi="SimSun" w:cs="SimSun"/>
          <w:spacing w:val="2"/>
          <w:sz w:val="39"/>
          <w:szCs w:val="39"/>
        </w:rPr>
        <w:t xml:space="preserve">  </w:t>
      </w:r>
      <w:r>
        <w:rPr>
          <w:rFonts w:ascii="SimSun" w:eastAsia="SimSun" w:hAnsi="SimSun" w:cs="SimSun"/>
          <w:b/>
          <w:bCs/>
          <w:spacing w:val="2"/>
          <w:sz w:val="39"/>
          <w:szCs w:val="39"/>
        </w:rPr>
        <w:t>操作指示形</w:t>
      </w:r>
      <w:r>
        <w:rPr>
          <w:rFonts w:ascii="SimSun" w:eastAsia="SimSun" w:hAnsi="SimSun" w:cs="SimSun"/>
          <w:b/>
          <w:bCs/>
          <w:spacing w:val="1"/>
          <w:sz w:val="39"/>
          <w:szCs w:val="39"/>
        </w:rPr>
        <w:t>象化符号</w:t>
      </w:r>
    </w:p>
    <w:p>
      <w:pPr>
        <w:spacing w:before="45" w:line="215" w:lineRule="auto"/>
        <w:ind w:left="842"/>
        <w:rPr>
          <w:rFonts w:ascii="SimSun" w:eastAsia="SimSun" w:hAnsi="SimSun" w:cs="SimSun"/>
          <w:sz w:val="39"/>
          <w:szCs w:val="39"/>
        </w:rPr>
      </w:pPr>
      <w:r>
        <w:rPr>
          <w:rFonts w:ascii="SimSun" w:eastAsia="SimSun" w:hAnsi="SimSun" w:cs="SimSun"/>
          <w:b/>
          <w:bCs/>
          <w:sz w:val="39"/>
          <w:szCs w:val="39"/>
        </w:rPr>
        <w:t>GB</w:t>
      </w:r>
      <w:r>
        <w:rPr>
          <w:rFonts w:ascii="SimSun" w:eastAsia="SimSun" w:hAnsi="SimSun" w:cs="SimSun"/>
          <w:spacing w:val="86"/>
          <w:sz w:val="39"/>
          <w:szCs w:val="39"/>
        </w:rPr>
        <w:t xml:space="preserve"> </w:t>
      </w:r>
      <w:r>
        <w:rPr>
          <w:rFonts w:ascii="SimSun" w:eastAsia="SimSun" w:hAnsi="SimSun" w:cs="SimSun"/>
          <w:b/>
          <w:bCs/>
          <w:spacing w:val="3"/>
          <w:sz w:val="39"/>
          <w:szCs w:val="39"/>
        </w:rPr>
        <w:t>4208—2008</w:t>
      </w:r>
      <w:r>
        <w:rPr>
          <w:rFonts w:ascii="SimSun" w:eastAsia="SimSun" w:hAnsi="SimSun" w:cs="SimSun"/>
          <w:spacing w:val="188"/>
          <w:sz w:val="39"/>
          <w:szCs w:val="39"/>
        </w:rPr>
        <w:t xml:space="preserve"> </w:t>
      </w:r>
      <w:r>
        <w:rPr>
          <w:rFonts w:ascii="SimSun" w:eastAsia="SimSun" w:hAnsi="SimSun" w:cs="SimSun"/>
          <w:b/>
          <w:bCs/>
          <w:spacing w:val="3"/>
          <w:sz w:val="39"/>
          <w:szCs w:val="39"/>
        </w:rPr>
        <w:t>外壳防护等级</w:t>
      </w:r>
      <w:r>
        <w:rPr>
          <w:rFonts w:ascii="SimSun" w:eastAsia="SimSun" w:hAnsi="SimSun" w:cs="SimSun"/>
          <w:spacing w:val="-35"/>
          <w:sz w:val="39"/>
          <w:szCs w:val="39"/>
        </w:rPr>
        <w:t xml:space="preserve"> </w:t>
      </w:r>
      <w:r>
        <w:rPr>
          <w:rFonts w:ascii="Times New Roman" w:eastAsia="Times New Roman" w:hAnsi="Times New Roman" w:cs="Times New Roman"/>
          <w:b/>
          <w:bCs/>
          <w:spacing w:val="3"/>
          <w:sz w:val="39"/>
          <w:szCs w:val="39"/>
        </w:rPr>
        <w:t>(</w:t>
      </w:r>
      <w:r>
        <w:rPr>
          <w:rFonts w:ascii="Times New Roman" w:eastAsia="Times New Roman" w:hAnsi="Times New Roman" w:cs="Times New Roman"/>
          <w:b/>
          <w:bCs/>
          <w:sz w:val="39"/>
          <w:szCs w:val="39"/>
        </w:rPr>
        <w:t>IP</w:t>
      </w:r>
      <w:r>
        <w:rPr>
          <w:rFonts w:ascii="Times New Roman" w:eastAsia="Times New Roman" w:hAnsi="Times New Roman" w:cs="Times New Roman"/>
          <w:b/>
          <w:bCs/>
          <w:spacing w:val="28"/>
          <w:sz w:val="39"/>
          <w:szCs w:val="39"/>
        </w:rPr>
        <w:t xml:space="preserve"> </w:t>
      </w:r>
      <w:r>
        <w:rPr>
          <w:rFonts w:ascii="SimSun" w:eastAsia="SimSun" w:hAnsi="SimSun" w:cs="SimSun"/>
          <w:b/>
          <w:bCs/>
          <w:spacing w:val="3"/>
          <w:sz w:val="39"/>
          <w:szCs w:val="39"/>
        </w:rPr>
        <w:t>代码)(</w:t>
      </w:r>
      <w:r>
        <w:rPr>
          <w:rFonts w:ascii="SimSun" w:eastAsia="SimSun" w:hAnsi="SimSun" w:cs="SimSun"/>
          <w:b/>
          <w:bCs/>
          <w:sz w:val="39"/>
          <w:szCs w:val="39"/>
        </w:rPr>
        <w:t>IEC</w:t>
      </w:r>
      <w:r>
        <w:rPr>
          <w:rFonts w:ascii="SimSun" w:eastAsia="SimSun" w:hAnsi="SimSun" w:cs="SimSun"/>
          <w:spacing w:val="59"/>
          <w:sz w:val="39"/>
          <w:szCs w:val="39"/>
        </w:rPr>
        <w:t xml:space="preserve">  </w:t>
      </w:r>
      <w:r>
        <w:rPr>
          <w:rFonts w:ascii="SimSun" w:eastAsia="SimSun" w:hAnsi="SimSun" w:cs="SimSun"/>
          <w:b/>
          <w:bCs/>
          <w:spacing w:val="3"/>
          <w:sz w:val="39"/>
          <w:szCs w:val="39"/>
        </w:rPr>
        <w:t>60529:</w:t>
      </w:r>
      <w:r>
        <w:rPr>
          <w:rFonts w:ascii="SimSun" w:eastAsia="SimSun" w:hAnsi="SimSun" w:cs="SimSun"/>
          <w:b/>
          <w:bCs/>
          <w:spacing w:val="2"/>
          <w:sz w:val="39"/>
          <w:szCs w:val="39"/>
        </w:rPr>
        <w:t>2001,</w:t>
      </w:r>
      <w:r>
        <w:rPr>
          <w:rFonts w:ascii="SimSun" w:eastAsia="SimSun" w:hAnsi="SimSun" w:cs="SimSun"/>
          <w:b/>
          <w:bCs/>
          <w:sz w:val="39"/>
          <w:szCs w:val="39"/>
        </w:rPr>
        <w:t>IDT</w:t>
      </w:r>
      <w:r>
        <w:rPr>
          <w:rFonts w:ascii="SimSun" w:eastAsia="SimSun" w:hAnsi="SimSun" w:cs="SimSun"/>
          <w:b/>
          <w:bCs/>
          <w:spacing w:val="2"/>
          <w:sz w:val="39"/>
          <w:szCs w:val="39"/>
        </w:rPr>
        <w:t>)</w:t>
      </w:r>
    </w:p>
    <w:p>
      <w:pPr>
        <w:spacing w:before="171" w:line="217" w:lineRule="auto"/>
        <w:ind w:left="842"/>
        <w:outlineLvl w:val="0"/>
        <w:rPr>
          <w:rFonts w:ascii="SimSun" w:eastAsia="SimSun" w:hAnsi="SimSun" w:cs="SimSun"/>
          <w:sz w:val="39"/>
          <w:szCs w:val="39"/>
        </w:rPr>
      </w:pPr>
      <w:r>
        <w:rPr>
          <w:rFonts w:ascii="SimSun" w:eastAsia="SimSun" w:hAnsi="SimSun" w:cs="SimSun"/>
          <w:b/>
          <w:bCs/>
          <w:spacing w:val="-4"/>
          <w:sz w:val="39"/>
          <w:szCs w:val="39"/>
        </w:rPr>
        <w:t>GB/T4857.5—1992</w:t>
      </w:r>
      <w:r>
        <w:rPr>
          <w:rFonts w:ascii="SimSun" w:eastAsia="SimSun" w:hAnsi="SimSun" w:cs="SimSun"/>
          <w:spacing w:val="73"/>
          <w:sz w:val="39"/>
          <w:szCs w:val="39"/>
        </w:rPr>
        <w:t xml:space="preserve">  </w:t>
      </w:r>
      <w:r>
        <w:rPr>
          <w:rFonts w:ascii="SimSun" w:eastAsia="SimSun" w:hAnsi="SimSun" w:cs="SimSun"/>
          <w:b/>
          <w:bCs/>
          <w:spacing w:val="-4"/>
          <w:sz w:val="39"/>
          <w:szCs w:val="39"/>
        </w:rPr>
        <w:t>包装</w:t>
      </w:r>
      <w:r>
        <w:rPr>
          <w:rFonts w:ascii="SimSun" w:eastAsia="SimSun" w:hAnsi="SimSun" w:cs="SimSun"/>
          <w:spacing w:val="183"/>
          <w:sz w:val="39"/>
          <w:szCs w:val="39"/>
        </w:rPr>
        <w:t xml:space="preserve"> </w:t>
      </w:r>
      <w:r>
        <w:rPr>
          <w:rFonts w:ascii="SimSun" w:eastAsia="SimSun" w:hAnsi="SimSun" w:cs="SimSun"/>
          <w:b/>
          <w:bCs/>
          <w:spacing w:val="-4"/>
          <w:sz w:val="39"/>
          <w:szCs w:val="39"/>
        </w:rPr>
        <w:t>运输包装件</w:t>
      </w:r>
      <w:r>
        <w:rPr>
          <w:rFonts w:ascii="SimSun" w:eastAsia="SimSun" w:hAnsi="SimSun" w:cs="SimSun"/>
          <w:spacing w:val="195"/>
          <w:sz w:val="39"/>
          <w:szCs w:val="39"/>
        </w:rPr>
        <w:t xml:space="preserve"> </w:t>
      </w:r>
      <w:r>
        <w:rPr>
          <w:rFonts w:ascii="SimSun" w:eastAsia="SimSun" w:hAnsi="SimSun" w:cs="SimSun"/>
          <w:b/>
          <w:bCs/>
          <w:spacing w:val="-4"/>
          <w:sz w:val="39"/>
          <w:szCs w:val="39"/>
        </w:rPr>
        <w:t>跌落试验方法</w:t>
      </w:r>
      <w:r>
        <w:rPr>
          <w:rFonts w:ascii="SimSun" w:eastAsia="SimSun" w:hAnsi="SimSun" w:cs="SimSun"/>
          <w:spacing w:val="-4"/>
          <w:sz w:val="39"/>
          <w:szCs w:val="39"/>
        </w:rPr>
        <w:t xml:space="preserve"> </w:t>
      </w:r>
      <w:r>
        <w:rPr>
          <w:rFonts w:ascii="SimSun" w:eastAsia="SimSun" w:hAnsi="SimSun" w:cs="SimSun"/>
          <w:b/>
          <w:bCs/>
          <w:spacing w:val="-4"/>
          <w:sz w:val="39"/>
          <w:szCs w:val="39"/>
        </w:rPr>
        <w:t>(eqv</w:t>
      </w:r>
      <w:r>
        <w:rPr>
          <w:rFonts w:ascii="SimSun" w:eastAsia="SimSun" w:hAnsi="SimSun" w:cs="SimSun"/>
          <w:spacing w:val="-4"/>
          <w:sz w:val="39"/>
          <w:szCs w:val="39"/>
        </w:rPr>
        <w:t xml:space="preserve"> </w:t>
      </w:r>
      <w:r>
        <w:rPr>
          <w:rFonts w:ascii="SimSun" w:eastAsia="SimSun" w:hAnsi="SimSun" w:cs="SimSun"/>
          <w:b/>
          <w:bCs/>
          <w:spacing w:val="-4"/>
          <w:sz w:val="39"/>
          <w:szCs w:val="39"/>
        </w:rPr>
        <w:t>ISO</w:t>
      </w:r>
      <w:r>
        <w:rPr>
          <w:rFonts w:ascii="SimSun" w:eastAsia="SimSun" w:hAnsi="SimSun" w:cs="SimSun"/>
          <w:spacing w:val="-4"/>
          <w:sz w:val="39"/>
          <w:szCs w:val="39"/>
        </w:rPr>
        <w:t xml:space="preserve"> </w:t>
      </w:r>
      <w:r>
        <w:rPr>
          <w:rFonts w:ascii="SimSun" w:eastAsia="SimSun" w:hAnsi="SimSun" w:cs="SimSun"/>
          <w:b/>
          <w:bCs/>
          <w:spacing w:val="-4"/>
          <w:sz w:val="39"/>
          <w:szCs w:val="39"/>
        </w:rPr>
        <w:t>2248:1985)</w:t>
      </w:r>
    </w:p>
    <w:p>
      <w:pPr>
        <w:spacing w:line="59" w:lineRule="exact"/>
      </w:pPr>
    </w:p>
    <w:p>
      <w:pPr>
        <w:spacing w:line="59" w:lineRule="exact"/>
        <w:sectPr>
          <w:footerReference w:type="default" r:id="rId12"/>
          <w:type w:val="continuous"/>
          <w:pgSz w:w="21748" w:h="31680"/>
          <w:pgMar w:top="2458" w:right="1982" w:bottom="1706" w:left="2031" w:header="0" w:footer="1435" w:gutter="0"/>
          <w:pgNumType w:start="10"/>
          <w:cols w:num="1" w:space="708" w:equalWidth="0">
            <w:col w:w="17733" w:space="0"/>
          </w:cols>
        </w:sectPr>
      </w:pPr>
    </w:p>
    <w:p>
      <w:pPr>
        <w:spacing w:before="78" w:line="227" w:lineRule="auto"/>
        <w:ind w:left="842"/>
        <w:rPr>
          <w:rFonts w:ascii="SimSun" w:eastAsia="SimSun" w:hAnsi="SimSun" w:cs="SimSun"/>
          <w:sz w:val="39"/>
          <w:szCs w:val="39"/>
        </w:rPr>
      </w:pPr>
      <w:r>
        <w:rPr>
          <w:rFonts w:ascii="SimSun" w:eastAsia="SimSun" w:hAnsi="SimSun" w:cs="SimSun"/>
          <w:b/>
          <w:bCs/>
          <w:spacing w:val="-3"/>
          <w:sz w:val="39"/>
          <w:szCs w:val="39"/>
        </w:rPr>
        <w:t>GB/T4879—1999</w:t>
      </w:r>
    </w:p>
    <w:p>
      <w:pPr>
        <w:spacing w:before="102" w:line="227" w:lineRule="auto"/>
        <w:ind w:left="842"/>
        <w:rPr>
          <w:rFonts w:ascii="SimSun" w:eastAsia="SimSun" w:hAnsi="SimSun" w:cs="SimSun"/>
          <w:sz w:val="39"/>
          <w:szCs w:val="39"/>
        </w:rPr>
      </w:pPr>
      <w:r>
        <w:rPr>
          <w:rFonts w:ascii="SimSun" w:eastAsia="SimSun" w:hAnsi="SimSun" w:cs="SimSun"/>
          <w:b/>
          <w:bCs/>
          <w:spacing w:val="-4"/>
          <w:sz w:val="39"/>
          <w:szCs w:val="39"/>
        </w:rPr>
        <w:t>GB/T</w:t>
      </w:r>
      <w:r>
        <w:rPr>
          <w:rFonts w:ascii="SimSun" w:eastAsia="SimSun" w:hAnsi="SimSun" w:cs="SimSun"/>
          <w:spacing w:val="56"/>
          <w:sz w:val="39"/>
          <w:szCs w:val="39"/>
        </w:rPr>
        <w:t xml:space="preserve"> </w:t>
      </w:r>
      <w:r>
        <w:rPr>
          <w:rFonts w:ascii="SimSun" w:eastAsia="SimSun" w:hAnsi="SimSun" w:cs="SimSun"/>
          <w:b/>
          <w:bCs/>
          <w:spacing w:val="-4"/>
          <w:sz w:val="39"/>
          <w:szCs w:val="39"/>
        </w:rPr>
        <w:t>5048—1999</w:t>
      </w:r>
    </w:p>
    <w:p>
      <w:pPr>
        <w:spacing w:before="178" w:line="526" w:lineRule="exact"/>
        <w:ind w:left="842"/>
        <w:rPr>
          <w:rFonts w:ascii="SimSun" w:eastAsia="SimSun" w:hAnsi="SimSun" w:cs="SimSun"/>
          <w:sz w:val="39"/>
          <w:szCs w:val="39"/>
        </w:rPr>
      </w:pPr>
      <w:r>
        <w:rPr>
          <w:rFonts w:ascii="SimSun" w:eastAsia="SimSun" w:hAnsi="SimSun" w:cs="SimSun"/>
          <w:b/>
          <w:bCs/>
          <w:spacing w:val="-2"/>
          <w:position w:val="15"/>
          <w:sz w:val="39"/>
          <w:szCs w:val="39"/>
        </w:rPr>
        <w:t>GB</w:t>
      </w:r>
      <w:r>
        <w:rPr>
          <w:rFonts w:ascii="SimSun" w:eastAsia="SimSun" w:hAnsi="SimSun" w:cs="SimSun"/>
          <w:spacing w:val="-2"/>
          <w:position w:val="15"/>
          <w:sz w:val="39"/>
          <w:szCs w:val="39"/>
        </w:rPr>
        <w:t xml:space="preserve"> </w:t>
      </w:r>
      <w:r>
        <w:rPr>
          <w:rFonts w:ascii="SimSun" w:eastAsia="SimSun" w:hAnsi="SimSun" w:cs="SimSun"/>
          <w:b/>
          <w:bCs/>
          <w:spacing w:val="-2"/>
          <w:position w:val="15"/>
          <w:sz w:val="39"/>
          <w:szCs w:val="39"/>
        </w:rPr>
        <w:t>5226.1—2008</w:t>
      </w:r>
    </w:p>
    <w:p>
      <w:pPr>
        <w:spacing w:before="1" w:line="190" w:lineRule="auto"/>
        <w:ind w:left="9"/>
        <w:rPr>
          <w:rFonts w:ascii="Times New Roman" w:eastAsia="Times New Roman" w:hAnsi="Times New Roman" w:cs="Times New Roman"/>
          <w:sz w:val="39"/>
          <w:szCs w:val="39"/>
        </w:rPr>
      </w:pPr>
      <w:r>
        <w:rPr>
          <w:rFonts w:ascii="Times New Roman" w:eastAsia="Times New Roman" w:hAnsi="Times New Roman" w:cs="Times New Roman"/>
          <w:b/>
          <w:bCs/>
          <w:sz w:val="39"/>
          <w:szCs w:val="39"/>
        </w:rPr>
        <w:t>IDT</w:t>
      </w:r>
      <w:r>
        <w:rPr>
          <w:rFonts w:ascii="Times New Roman" w:eastAsia="Times New Roman" w:hAnsi="Times New Roman" w:cs="Times New Roman"/>
          <w:b/>
          <w:bCs/>
          <w:spacing w:val="2"/>
          <w:sz w:val="39"/>
          <w:szCs w:val="39"/>
        </w:rPr>
        <w:t>)</w:t>
      </w:r>
    </w:p>
    <w:p>
      <w:pPr>
        <w:spacing w:before="247" w:line="187" w:lineRule="auto"/>
        <w:ind w:left="842"/>
        <w:rPr>
          <w:rFonts w:ascii="SimSun" w:eastAsia="SimSun" w:hAnsi="SimSun" w:cs="SimSun"/>
          <w:sz w:val="39"/>
          <w:szCs w:val="39"/>
        </w:rPr>
      </w:pPr>
      <w:r>
        <w:rPr>
          <w:rFonts w:ascii="SimSun" w:eastAsia="SimSun" w:hAnsi="SimSun" w:cs="SimSun"/>
          <w:b/>
          <w:bCs/>
          <w:spacing w:val="-4"/>
          <w:sz w:val="39"/>
          <w:szCs w:val="39"/>
        </w:rPr>
        <w:t>GB/T</w:t>
      </w:r>
      <w:r>
        <w:rPr>
          <w:rFonts w:ascii="SimSun" w:eastAsia="SimSun" w:hAnsi="SimSun" w:cs="SimSun"/>
          <w:spacing w:val="54"/>
          <w:sz w:val="39"/>
          <w:szCs w:val="39"/>
        </w:rPr>
        <w:t xml:space="preserve"> </w:t>
      </w:r>
      <w:r>
        <w:rPr>
          <w:rFonts w:ascii="SimSun" w:eastAsia="SimSun" w:hAnsi="SimSun" w:cs="SimSun"/>
          <w:b/>
          <w:bCs/>
          <w:spacing w:val="-4"/>
          <w:sz w:val="39"/>
          <w:szCs w:val="39"/>
        </w:rPr>
        <w:t>6388—1986</w:t>
      </w:r>
    </w:p>
    <w:p>
      <w:pPr>
        <w:spacing w:line="14" w:lineRule="auto"/>
        <w:rPr>
          <w:rFonts w:ascii="Arial"/>
          <w:sz w:val="2"/>
        </w:rPr>
        <w:sectPr>
          <w:footerReference w:type="default" r:id="rId13"/>
          <w:type w:val="continuous"/>
          <w:pgSz w:w="21748" w:h="31680"/>
          <w:pgMar w:top="2458" w:right="1982" w:bottom="1706" w:left="2031" w:header="0" w:footer="1435" w:gutter="0"/>
          <w:pgNumType w:start="11"/>
          <w:cols w:num="2" w:space="708" w:equalWidth="0">
            <w:col w:w="4054" w:space="100"/>
            <w:col w:w="13580" w:space="0"/>
          </w:cols>
        </w:sectPr>
      </w:pPr>
      <w:r>
        <w:rPr>
          <w:rFonts w:ascii="Arial" w:eastAsia="Arial" w:hAnsi="Arial" w:cs="Arial"/>
          <w:sz w:val="2"/>
          <w:szCs w:val="2"/>
        </w:rPr>
        <w:br w:type="column"/>
      </w:r>
    </w:p>
    <w:p>
      <w:pPr>
        <w:spacing w:before="77" w:line="582" w:lineRule="exact"/>
        <w:ind w:left="56"/>
        <w:rPr>
          <w:rFonts w:ascii="SimSun" w:eastAsia="SimSun" w:hAnsi="SimSun" w:cs="SimSun"/>
          <w:sz w:val="39"/>
          <w:szCs w:val="39"/>
        </w:rPr>
      </w:pPr>
      <w:r>
        <w:rPr>
          <w:rFonts w:ascii="SimSun" w:eastAsia="SimSun" w:hAnsi="SimSun" w:cs="SimSun"/>
          <w:b/>
          <w:bCs/>
          <w:spacing w:val="7"/>
          <w:position w:val="13"/>
          <w:sz w:val="39"/>
          <w:szCs w:val="39"/>
        </w:rPr>
        <w:t>防锈包装</w:t>
      </w:r>
    </w:p>
    <w:p>
      <w:pPr>
        <w:spacing w:before="1" w:line="221" w:lineRule="auto"/>
        <w:ind w:left="56"/>
        <w:rPr>
          <w:rFonts w:ascii="SimSun" w:eastAsia="SimSun" w:hAnsi="SimSun" w:cs="SimSun"/>
          <w:sz w:val="39"/>
          <w:szCs w:val="39"/>
        </w:rPr>
      </w:pPr>
      <w:r>
        <w:rPr>
          <w:rFonts w:ascii="SimSun" w:eastAsia="SimSun" w:hAnsi="SimSun" w:cs="SimSun"/>
          <w:b/>
          <w:bCs/>
          <w:spacing w:val="7"/>
          <w:sz w:val="39"/>
          <w:szCs w:val="39"/>
        </w:rPr>
        <w:t>防潮包装</w:t>
      </w:r>
    </w:p>
    <w:p>
      <w:pPr>
        <w:spacing w:before="128" w:line="1190" w:lineRule="exact"/>
        <w:rPr>
          <w:rFonts w:ascii="SimSun" w:eastAsia="SimSun" w:hAnsi="SimSun" w:cs="SimSun"/>
          <w:sz w:val="39"/>
          <w:szCs w:val="39"/>
        </w:rPr>
      </w:pPr>
      <w:r>
        <w:rPr>
          <w:rFonts w:ascii="SimSun" w:eastAsia="SimSun" w:hAnsi="SimSun" w:cs="SimSun"/>
          <w:b/>
          <w:bCs/>
          <w:spacing w:val="4"/>
          <w:position w:val="62"/>
          <w:sz w:val="39"/>
          <w:szCs w:val="39"/>
        </w:rPr>
        <w:t>机械电气安全</w:t>
      </w:r>
      <w:r>
        <w:rPr>
          <w:rFonts w:ascii="SimSun" w:eastAsia="SimSun" w:hAnsi="SimSun" w:cs="SimSun"/>
          <w:spacing w:val="184"/>
          <w:position w:val="62"/>
          <w:sz w:val="39"/>
          <w:szCs w:val="39"/>
        </w:rPr>
        <w:t xml:space="preserve"> </w:t>
      </w:r>
      <w:r>
        <w:rPr>
          <w:rFonts w:ascii="SimSun" w:eastAsia="SimSun" w:hAnsi="SimSun" w:cs="SimSun"/>
          <w:b/>
          <w:bCs/>
          <w:spacing w:val="4"/>
          <w:position w:val="62"/>
          <w:sz w:val="39"/>
          <w:szCs w:val="39"/>
        </w:rPr>
        <w:t>机械电气设备</w:t>
      </w:r>
      <w:r>
        <w:rPr>
          <w:rFonts w:ascii="SimSun" w:eastAsia="SimSun" w:hAnsi="SimSun" w:cs="SimSun"/>
          <w:spacing w:val="192"/>
          <w:position w:val="62"/>
          <w:sz w:val="39"/>
          <w:szCs w:val="39"/>
        </w:rPr>
        <w:t xml:space="preserve"> </w:t>
      </w:r>
      <w:r>
        <w:rPr>
          <w:rFonts w:ascii="SimSun" w:eastAsia="SimSun" w:hAnsi="SimSun" w:cs="SimSun"/>
          <w:b/>
          <w:bCs/>
          <w:spacing w:val="4"/>
          <w:position w:val="62"/>
          <w:sz w:val="39"/>
          <w:szCs w:val="39"/>
        </w:rPr>
        <w:t>第1部分：通用技术条件</w:t>
      </w:r>
      <w:r>
        <w:rPr>
          <w:rFonts w:ascii="SimSun" w:eastAsia="SimSun" w:hAnsi="SimSun" w:cs="SimSun"/>
          <w:spacing w:val="-41"/>
          <w:position w:val="62"/>
          <w:sz w:val="39"/>
          <w:szCs w:val="39"/>
        </w:rPr>
        <w:t xml:space="preserve"> </w:t>
      </w:r>
      <w:r>
        <w:rPr>
          <w:rFonts w:ascii="SimSun" w:eastAsia="SimSun" w:hAnsi="SimSun" w:cs="SimSun"/>
          <w:b/>
          <w:bCs/>
          <w:spacing w:val="4"/>
          <w:position w:val="62"/>
          <w:sz w:val="39"/>
          <w:szCs w:val="39"/>
        </w:rPr>
        <w:t>(</w:t>
      </w:r>
      <w:r>
        <w:rPr>
          <w:rFonts w:ascii="SimSun" w:eastAsia="SimSun" w:hAnsi="SimSun" w:cs="SimSun"/>
          <w:b/>
          <w:bCs/>
          <w:position w:val="62"/>
          <w:sz w:val="39"/>
          <w:szCs w:val="39"/>
        </w:rPr>
        <w:t>IEC</w:t>
      </w:r>
      <w:r>
        <w:rPr>
          <w:rFonts w:ascii="SimSun" w:eastAsia="SimSun" w:hAnsi="SimSun" w:cs="SimSun"/>
          <w:spacing w:val="4"/>
          <w:position w:val="62"/>
          <w:sz w:val="39"/>
          <w:szCs w:val="39"/>
        </w:rPr>
        <w:t xml:space="preserve"> </w:t>
      </w:r>
      <w:r>
        <w:rPr>
          <w:rFonts w:ascii="SimSun" w:eastAsia="SimSun" w:hAnsi="SimSun" w:cs="SimSun"/>
          <w:b/>
          <w:bCs/>
          <w:spacing w:val="4"/>
          <w:position w:val="62"/>
          <w:sz w:val="39"/>
          <w:szCs w:val="39"/>
        </w:rPr>
        <w:t>60204-1:2005,</w:t>
      </w:r>
    </w:p>
    <w:p>
      <w:pPr>
        <w:spacing w:before="2" w:line="186" w:lineRule="auto"/>
        <w:ind w:left="56"/>
        <w:rPr>
          <w:rFonts w:ascii="SimSun" w:eastAsia="SimSun" w:hAnsi="SimSun" w:cs="SimSun"/>
          <w:sz w:val="39"/>
          <w:szCs w:val="39"/>
        </w:rPr>
      </w:pPr>
      <w:r>
        <w:rPr>
          <w:rFonts w:ascii="SimSun" w:eastAsia="SimSun" w:hAnsi="SimSun" w:cs="SimSun"/>
          <w:b/>
          <w:bCs/>
          <w:spacing w:val="3"/>
          <w:sz w:val="39"/>
          <w:szCs w:val="39"/>
        </w:rPr>
        <w:t>运输包装收发货标志</w:t>
      </w:r>
    </w:p>
    <w:p>
      <w:pPr>
        <w:spacing w:line="186" w:lineRule="auto"/>
        <w:rPr>
          <w:rFonts w:ascii="SimSun" w:eastAsia="SimSun" w:hAnsi="SimSun" w:cs="SimSun"/>
          <w:sz w:val="39"/>
          <w:szCs w:val="39"/>
        </w:rPr>
        <w:sectPr>
          <w:footerReference w:type="default" r:id="rId14"/>
          <w:type w:val="nextPage"/>
          <w:pgSz w:w="21748" w:h="31680"/>
          <w:pgMar w:top="2458" w:right="1982" w:bottom="1706" w:left="2031" w:header="0" w:footer="1435" w:gutter="0"/>
          <w:pgNumType w:start="12"/>
          <w:cols w:num="2" w:space="708" w:equalWidth="0">
            <w:col w:w="4054" w:space="100"/>
            <w:col w:w="13580" w:space="0"/>
          </w:cols>
          <w:titlePg w:val="0"/>
        </w:sectPr>
      </w:pPr>
    </w:p>
    <w:p>
      <w:pPr>
        <w:spacing w:before="189" w:line="222" w:lineRule="auto"/>
        <w:ind w:left="842"/>
        <w:outlineLvl w:val="0"/>
        <w:rPr>
          <w:rFonts w:ascii="SimSun" w:eastAsia="SimSun" w:hAnsi="SimSun" w:cs="SimSun"/>
          <w:sz w:val="39"/>
          <w:szCs w:val="39"/>
        </w:rPr>
      </w:pPr>
      <w:r>
        <w:rPr>
          <w:rFonts w:ascii="SimSun" w:eastAsia="SimSun" w:hAnsi="SimSun" w:cs="SimSun"/>
          <w:b/>
          <w:bCs/>
          <w:spacing w:val="-1"/>
          <w:sz w:val="39"/>
          <w:szCs w:val="39"/>
        </w:rPr>
        <w:t>GB/T</w:t>
      </w:r>
      <w:r>
        <w:rPr>
          <w:rFonts w:ascii="SimSun" w:eastAsia="SimSun" w:hAnsi="SimSun" w:cs="SimSun"/>
          <w:spacing w:val="-1"/>
          <w:sz w:val="39"/>
          <w:szCs w:val="39"/>
        </w:rPr>
        <w:t xml:space="preserve"> </w:t>
      </w:r>
      <w:r>
        <w:rPr>
          <w:rFonts w:ascii="SimSun" w:eastAsia="SimSun" w:hAnsi="SimSun" w:cs="SimSun"/>
          <w:b/>
          <w:bCs/>
          <w:spacing w:val="-1"/>
          <w:sz w:val="39"/>
          <w:szCs w:val="39"/>
        </w:rPr>
        <w:t>6587.8—1986</w:t>
      </w:r>
      <w:r>
        <w:rPr>
          <w:rFonts w:ascii="SimSun" w:eastAsia="SimSun" w:hAnsi="SimSun" w:cs="SimSun"/>
          <w:spacing w:val="-1"/>
          <w:sz w:val="39"/>
          <w:szCs w:val="39"/>
        </w:rPr>
        <w:t xml:space="preserve">  </w:t>
      </w:r>
      <w:r>
        <w:rPr>
          <w:rFonts w:ascii="SimSun" w:eastAsia="SimSun" w:hAnsi="SimSun" w:cs="SimSun"/>
          <w:b/>
          <w:bCs/>
          <w:spacing w:val="-1"/>
          <w:sz w:val="39"/>
          <w:szCs w:val="39"/>
        </w:rPr>
        <w:t>电子测量仪器</w:t>
      </w:r>
      <w:r>
        <w:rPr>
          <w:rFonts w:ascii="SimSun" w:eastAsia="SimSun" w:hAnsi="SimSun" w:cs="SimSun"/>
          <w:spacing w:val="-1"/>
          <w:sz w:val="39"/>
          <w:szCs w:val="39"/>
        </w:rPr>
        <w:t xml:space="preserve">  </w:t>
      </w:r>
      <w:r>
        <w:rPr>
          <w:rFonts w:ascii="SimSun" w:eastAsia="SimSun" w:hAnsi="SimSun" w:cs="SimSun"/>
          <w:b/>
          <w:bCs/>
          <w:spacing w:val="-1"/>
          <w:sz w:val="39"/>
          <w:szCs w:val="39"/>
        </w:rPr>
        <w:t>电源频率与电压</w:t>
      </w:r>
      <w:r>
        <w:rPr>
          <w:rFonts w:ascii="SimSun" w:eastAsia="SimSun" w:hAnsi="SimSun" w:cs="SimSun"/>
          <w:b/>
          <w:bCs/>
          <w:spacing w:val="-2"/>
          <w:sz w:val="39"/>
          <w:szCs w:val="39"/>
        </w:rPr>
        <w:t>试验</w:t>
      </w:r>
    </w:p>
    <w:p>
      <w:pPr>
        <w:spacing w:line="35" w:lineRule="exact"/>
      </w:pPr>
    </w:p>
    <w:p>
      <w:pPr>
        <w:spacing w:line="35" w:lineRule="exact"/>
        <w:sectPr>
          <w:footerReference w:type="default" r:id="rId15"/>
          <w:type w:val="continuous"/>
          <w:pgSz w:w="21748" w:h="31680"/>
          <w:pgMar w:top="2458" w:right="1982" w:bottom="1706" w:left="2031" w:header="0" w:footer="1435" w:gutter="0"/>
          <w:pgNumType w:start="13"/>
          <w:cols w:num="1" w:space="708" w:equalWidth="0">
            <w:col w:w="17733" w:space="0"/>
          </w:cols>
        </w:sectPr>
      </w:pPr>
    </w:p>
    <w:p>
      <w:pPr>
        <w:spacing w:before="80" w:line="276" w:lineRule="auto"/>
        <w:ind w:left="842" w:right="315"/>
        <w:rPr>
          <w:rFonts w:ascii="SimSun" w:eastAsia="SimSun" w:hAnsi="SimSun" w:cs="SimSun"/>
          <w:sz w:val="39"/>
          <w:szCs w:val="39"/>
        </w:rPr>
      </w:pPr>
      <w:r>
        <w:rPr>
          <w:rFonts w:ascii="SimSun" w:eastAsia="SimSun" w:hAnsi="SimSun" w:cs="SimSun"/>
          <w:b/>
          <w:bCs/>
          <w:spacing w:val="-3"/>
          <w:sz w:val="39"/>
          <w:szCs w:val="39"/>
        </w:rPr>
        <w:t>GB/T9969—2008</w:t>
      </w:r>
      <w:r>
        <w:rPr>
          <w:rFonts w:ascii="SimSun" w:eastAsia="SimSun" w:hAnsi="SimSun" w:cs="SimSun"/>
          <w:spacing w:val="4"/>
          <w:sz w:val="39"/>
          <w:szCs w:val="39"/>
        </w:rPr>
        <w:t xml:space="preserve">  </w:t>
      </w:r>
      <w:r>
        <w:rPr>
          <w:rFonts w:ascii="SimSun" w:eastAsia="SimSun" w:hAnsi="SimSun" w:cs="SimSun"/>
          <w:b/>
          <w:bCs/>
          <w:spacing w:val="-3"/>
          <w:sz w:val="39"/>
          <w:szCs w:val="39"/>
        </w:rPr>
        <w:t>GB/T13384—2008</w:t>
      </w:r>
    </w:p>
    <w:p>
      <w:pPr>
        <w:spacing w:before="1" w:line="186" w:lineRule="auto"/>
        <w:ind w:left="842"/>
        <w:rPr>
          <w:rFonts w:ascii="SimSun" w:eastAsia="SimSun" w:hAnsi="SimSun" w:cs="SimSun"/>
          <w:sz w:val="39"/>
          <w:szCs w:val="39"/>
        </w:rPr>
      </w:pPr>
      <w:r>
        <w:rPr>
          <w:rFonts w:ascii="SimSun" w:eastAsia="SimSun" w:hAnsi="SimSun" w:cs="SimSun"/>
          <w:b/>
          <w:bCs/>
          <w:spacing w:val="-3"/>
          <w:sz w:val="39"/>
          <w:szCs w:val="39"/>
        </w:rPr>
        <w:t>GB/T14436—1993</w:t>
      </w:r>
    </w:p>
    <w:p>
      <w:pPr>
        <w:spacing w:line="14" w:lineRule="auto"/>
        <w:rPr>
          <w:rFonts w:ascii="Arial"/>
          <w:sz w:val="2"/>
        </w:rPr>
      </w:pPr>
      <w:r>
        <w:rPr>
          <w:rFonts w:ascii="Arial" w:eastAsia="Arial" w:hAnsi="Arial" w:cs="Arial"/>
          <w:sz w:val="2"/>
          <w:szCs w:val="2"/>
        </w:rPr>
        <w:br w:type="column"/>
      </w:r>
    </w:p>
    <w:p>
      <w:pPr>
        <w:spacing w:before="77" w:line="583" w:lineRule="exact"/>
        <w:rPr>
          <w:rFonts w:ascii="SimSun" w:eastAsia="SimSun" w:hAnsi="SimSun" w:cs="SimSun"/>
          <w:sz w:val="39"/>
          <w:szCs w:val="39"/>
        </w:rPr>
      </w:pPr>
      <w:r>
        <w:rPr>
          <w:rFonts w:ascii="SimSun" w:eastAsia="SimSun" w:hAnsi="SimSun" w:cs="SimSun"/>
          <w:b/>
          <w:bCs/>
          <w:spacing w:val="6"/>
          <w:position w:val="13"/>
          <w:sz w:val="39"/>
          <w:szCs w:val="39"/>
        </w:rPr>
        <w:t>工业产品使用说明书</w:t>
      </w:r>
      <w:r>
        <w:rPr>
          <w:rFonts w:ascii="SimSun" w:eastAsia="SimSun" w:hAnsi="SimSun" w:cs="SimSun"/>
          <w:spacing w:val="6"/>
          <w:position w:val="13"/>
          <w:sz w:val="39"/>
          <w:szCs w:val="39"/>
        </w:rPr>
        <w:t xml:space="preserve">  </w:t>
      </w:r>
      <w:r>
        <w:rPr>
          <w:rFonts w:ascii="SimSun" w:eastAsia="SimSun" w:hAnsi="SimSun" w:cs="SimSun"/>
          <w:b/>
          <w:bCs/>
          <w:spacing w:val="6"/>
          <w:position w:val="13"/>
          <w:sz w:val="39"/>
          <w:szCs w:val="39"/>
        </w:rPr>
        <w:t>总则</w:t>
      </w:r>
    </w:p>
    <w:p>
      <w:pPr>
        <w:spacing w:line="221" w:lineRule="auto"/>
        <w:ind w:left="207"/>
        <w:rPr>
          <w:rFonts w:ascii="SimSun" w:eastAsia="SimSun" w:hAnsi="SimSun" w:cs="SimSun"/>
          <w:sz w:val="39"/>
          <w:szCs w:val="39"/>
        </w:rPr>
      </w:pPr>
      <w:r>
        <w:rPr>
          <w:rFonts w:ascii="SimSun" w:eastAsia="SimSun" w:hAnsi="SimSun" w:cs="SimSun"/>
          <w:b/>
          <w:bCs/>
          <w:spacing w:val="2"/>
          <w:sz w:val="39"/>
          <w:szCs w:val="39"/>
        </w:rPr>
        <w:t>机电产品包装通用技术条件</w:t>
      </w:r>
    </w:p>
    <w:p>
      <w:pPr>
        <w:spacing w:before="117" w:line="187" w:lineRule="auto"/>
        <w:ind w:left="169"/>
        <w:rPr>
          <w:rFonts w:ascii="SimSun" w:eastAsia="SimSun" w:hAnsi="SimSun" w:cs="SimSun"/>
          <w:sz w:val="39"/>
          <w:szCs w:val="39"/>
        </w:rPr>
      </w:pPr>
      <w:r>
        <w:rPr>
          <w:rFonts w:ascii="SimSun" w:eastAsia="SimSun" w:hAnsi="SimSun" w:cs="SimSun"/>
          <w:b/>
          <w:bCs/>
          <w:spacing w:val="3"/>
          <w:sz w:val="39"/>
          <w:szCs w:val="39"/>
        </w:rPr>
        <w:t>工业产品保证文件</w:t>
      </w:r>
      <w:r>
        <w:rPr>
          <w:rFonts w:ascii="SimSun" w:eastAsia="SimSun" w:hAnsi="SimSun" w:cs="SimSun"/>
          <w:spacing w:val="203"/>
          <w:sz w:val="39"/>
          <w:szCs w:val="39"/>
        </w:rPr>
        <w:t xml:space="preserve"> </w:t>
      </w:r>
      <w:r>
        <w:rPr>
          <w:rFonts w:ascii="SimSun" w:eastAsia="SimSun" w:hAnsi="SimSun" w:cs="SimSun"/>
          <w:b/>
          <w:bCs/>
          <w:spacing w:val="3"/>
          <w:sz w:val="39"/>
          <w:szCs w:val="39"/>
        </w:rPr>
        <w:t>总则</w:t>
      </w:r>
    </w:p>
    <w:p>
      <w:pPr>
        <w:spacing w:line="187" w:lineRule="auto"/>
        <w:rPr>
          <w:rFonts w:ascii="SimSun" w:eastAsia="SimSun" w:hAnsi="SimSun" w:cs="SimSun"/>
          <w:sz w:val="39"/>
          <w:szCs w:val="39"/>
        </w:rPr>
        <w:sectPr>
          <w:footerReference w:type="default" r:id="rId16"/>
          <w:type w:val="continuous"/>
          <w:pgSz w:w="21748" w:h="31680"/>
          <w:pgMar w:top="2458" w:right="1982" w:bottom="1706" w:left="2031" w:header="0" w:footer="1435" w:gutter="0"/>
          <w:pgNumType w:start="14"/>
          <w:cols w:num="2" w:space="708" w:equalWidth="0">
            <w:col w:w="4111" w:space="100"/>
            <w:col w:w="13523" w:space="0"/>
          </w:cols>
        </w:sectPr>
      </w:pPr>
    </w:p>
    <w:p>
      <w:pPr>
        <w:spacing w:before="192" w:line="634" w:lineRule="exact"/>
        <w:ind w:left="842"/>
        <w:rPr>
          <w:rFonts w:ascii="SimSun" w:eastAsia="SimSun" w:hAnsi="SimSun" w:cs="SimSun"/>
          <w:sz w:val="39"/>
          <w:szCs w:val="39"/>
        </w:rPr>
      </w:pPr>
      <w:r>
        <w:rPr>
          <w:rFonts w:ascii="SimSun" w:eastAsia="SimSun" w:hAnsi="SimSun" w:cs="SimSun"/>
          <w:b/>
          <w:bCs/>
          <w:spacing w:val="-2"/>
          <w:position w:val="17"/>
          <w:sz w:val="39"/>
          <w:szCs w:val="39"/>
        </w:rPr>
        <w:t>GB/T</w:t>
      </w:r>
      <w:r>
        <w:rPr>
          <w:rFonts w:ascii="SimSun" w:eastAsia="SimSun" w:hAnsi="SimSun" w:cs="SimSun"/>
          <w:spacing w:val="76"/>
          <w:position w:val="17"/>
          <w:sz w:val="39"/>
          <w:szCs w:val="39"/>
        </w:rPr>
        <w:t xml:space="preserve"> </w:t>
      </w:r>
      <w:r>
        <w:rPr>
          <w:rFonts w:ascii="SimSun" w:eastAsia="SimSun" w:hAnsi="SimSun" w:cs="SimSun"/>
          <w:b/>
          <w:bCs/>
          <w:spacing w:val="-2"/>
          <w:position w:val="17"/>
          <w:sz w:val="39"/>
          <w:szCs w:val="39"/>
        </w:rPr>
        <w:t>17626.2—2006</w:t>
      </w:r>
      <w:r>
        <w:rPr>
          <w:rFonts w:ascii="SimSun" w:eastAsia="SimSun" w:hAnsi="SimSun" w:cs="SimSun"/>
          <w:spacing w:val="191"/>
          <w:position w:val="17"/>
          <w:sz w:val="39"/>
          <w:szCs w:val="39"/>
        </w:rPr>
        <w:t xml:space="preserve"> </w:t>
      </w:r>
      <w:r>
        <w:rPr>
          <w:rFonts w:ascii="SimSun" w:eastAsia="SimSun" w:hAnsi="SimSun" w:cs="SimSun"/>
          <w:b/>
          <w:bCs/>
          <w:spacing w:val="-2"/>
          <w:position w:val="17"/>
          <w:sz w:val="39"/>
          <w:szCs w:val="39"/>
        </w:rPr>
        <w:t>电磁兼容</w:t>
      </w:r>
      <w:r>
        <w:rPr>
          <w:rFonts w:ascii="SimSun" w:eastAsia="SimSun" w:hAnsi="SimSun" w:cs="SimSun"/>
          <w:spacing w:val="-2"/>
          <w:position w:val="17"/>
          <w:sz w:val="39"/>
          <w:szCs w:val="39"/>
        </w:rPr>
        <w:t xml:space="preserve">  </w:t>
      </w:r>
      <w:r>
        <w:rPr>
          <w:rFonts w:ascii="SimSun" w:eastAsia="SimSun" w:hAnsi="SimSun" w:cs="SimSun"/>
          <w:b/>
          <w:bCs/>
          <w:spacing w:val="-2"/>
          <w:position w:val="17"/>
          <w:sz w:val="39"/>
          <w:szCs w:val="39"/>
        </w:rPr>
        <w:t>试验和测量技术</w:t>
      </w:r>
      <w:r>
        <w:rPr>
          <w:rFonts w:ascii="SimSun" w:eastAsia="SimSun" w:hAnsi="SimSun" w:cs="SimSun"/>
          <w:spacing w:val="-2"/>
          <w:position w:val="17"/>
          <w:sz w:val="39"/>
          <w:szCs w:val="39"/>
        </w:rPr>
        <w:t xml:space="preserve">  </w:t>
      </w:r>
      <w:r>
        <w:rPr>
          <w:rFonts w:ascii="SimSun" w:eastAsia="SimSun" w:hAnsi="SimSun" w:cs="SimSun"/>
          <w:b/>
          <w:bCs/>
          <w:spacing w:val="-2"/>
          <w:position w:val="17"/>
          <w:sz w:val="39"/>
          <w:szCs w:val="39"/>
        </w:rPr>
        <w:t>静电</w:t>
      </w:r>
      <w:r>
        <w:rPr>
          <w:rFonts w:ascii="SimSun" w:eastAsia="SimSun" w:hAnsi="SimSun" w:cs="SimSun"/>
          <w:b/>
          <w:bCs/>
          <w:spacing w:val="-3"/>
          <w:position w:val="17"/>
          <w:sz w:val="39"/>
          <w:szCs w:val="39"/>
        </w:rPr>
        <w:t>放电抗扰度试验</w:t>
      </w:r>
      <w:r>
        <w:rPr>
          <w:rFonts w:ascii="SimSun" w:eastAsia="SimSun" w:hAnsi="SimSun" w:cs="SimSun"/>
          <w:spacing w:val="-3"/>
          <w:position w:val="17"/>
          <w:sz w:val="39"/>
          <w:szCs w:val="39"/>
        </w:rPr>
        <w:t xml:space="preserve"> </w:t>
      </w:r>
      <w:r>
        <w:rPr>
          <w:rFonts w:ascii="SimSun" w:eastAsia="SimSun" w:hAnsi="SimSun" w:cs="SimSun"/>
          <w:b/>
          <w:bCs/>
          <w:spacing w:val="-3"/>
          <w:position w:val="17"/>
          <w:sz w:val="39"/>
          <w:szCs w:val="39"/>
        </w:rPr>
        <w:t>(IEC</w:t>
      </w:r>
      <w:r>
        <w:rPr>
          <w:rFonts w:ascii="SimSun" w:eastAsia="SimSun" w:hAnsi="SimSun" w:cs="SimSun"/>
          <w:spacing w:val="-3"/>
          <w:position w:val="17"/>
          <w:sz w:val="39"/>
          <w:szCs w:val="39"/>
        </w:rPr>
        <w:t xml:space="preserve"> </w:t>
      </w:r>
      <w:r>
        <w:rPr>
          <w:rFonts w:ascii="SimSun" w:eastAsia="SimSun" w:hAnsi="SimSun" w:cs="SimSun"/>
          <w:b/>
          <w:bCs/>
          <w:spacing w:val="-3"/>
          <w:position w:val="17"/>
          <w:sz w:val="39"/>
          <w:szCs w:val="39"/>
        </w:rPr>
        <w:t>61000-4-2:1995,</w:t>
      </w:r>
    </w:p>
    <w:p>
      <w:pPr>
        <w:spacing w:before="1" w:line="190" w:lineRule="auto"/>
        <w:ind w:left="9"/>
        <w:rPr>
          <w:rFonts w:ascii="Times New Roman" w:eastAsia="Times New Roman" w:hAnsi="Times New Roman" w:cs="Times New Roman"/>
          <w:sz w:val="39"/>
          <w:szCs w:val="39"/>
        </w:rPr>
      </w:pPr>
      <w:r>
        <w:rPr>
          <w:rFonts w:ascii="Times New Roman" w:eastAsia="Times New Roman" w:hAnsi="Times New Roman" w:cs="Times New Roman"/>
          <w:b/>
          <w:bCs/>
          <w:sz w:val="39"/>
          <w:szCs w:val="39"/>
        </w:rPr>
        <w:t>IDT</w:t>
      </w:r>
      <w:r>
        <w:rPr>
          <w:rFonts w:ascii="Times New Roman" w:eastAsia="Times New Roman" w:hAnsi="Times New Roman" w:cs="Times New Roman"/>
          <w:b/>
          <w:bCs/>
          <w:spacing w:val="2"/>
          <w:sz w:val="39"/>
          <w:szCs w:val="39"/>
        </w:rPr>
        <w:t>)</w:t>
      </w:r>
    </w:p>
    <w:p>
      <w:pPr>
        <w:spacing w:before="168" w:line="198" w:lineRule="auto"/>
        <w:ind w:left="842"/>
        <w:rPr>
          <w:rFonts w:ascii="Times New Roman" w:eastAsia="Times New Roman" w:hAnsi="Times New Roman" w:cs="Times New Roman"/>
          <w:sz w:val="39"/>
          <w:szCs w:val="39"/>
        </w:rPr>
      </w:pPr>
      <w:r>
        <w:rPr>
          <w:rFonts w:ascii="SimSun" w:eastAsia="SimSun" w:hAnsi="SimSun" w:cs="SimSun"/>
          <w:b/>
          <w:bCs/>
          <w:sz w:val="39"/>
          <w:szCs w:val="39"/>
        </w:rPr>
        <w:t>GB</w:t>
      </w:r>
      <w:r>
        <w:rPr>
          <w:rFonts w:ascii="SimSun" w:eastAsia="SimSun" w:hAnsi="SimSun" w:cs="SimSun"/>
          <w:b/>
          <w:bCs/>
          <w:spacing w:val="27"/>
          <w:sz w:val="39"/>
          <w:szCs w:val="39"/>
        </w:rPr>
        <w:t>/T</w:t>
      </w:r>
      <w:r>
        <w:rPr>
          <w:rFonts w:ascii="SimSun" w:eastAsia="SimSun" w:hAnsi="SimSun" w:cs="SimSun"/>
          <w:spacing w:val="27"/>
          <w:sz w:val="39"/>
          <w:szCs w:val="39"/>
        </w:rPr>
        <w:t xml:space="preserve">  </w:t>
      </w:r>
      <w:r>
        <w:rPr>
          <w:rFonts w:ascii="SimSun" w:eastAsia="SimSun" w:hAnsi="SimSun" w:cs="SimSun"/>
          <w:b/>
          <w:bCs/>
          <w:spacing w:val="27"/>
          <w:sz w:val="39"/>
          <w:szCs w:val="39"/>
        </w:rPr>
        <w:t>17626.4—2008</w:t>
      </w:r>
      <w:r>
        <w:rPr>
          <w:rFonts w:ascii="SimSun" w:eastAsia="SimSun" w:hAnsi="SimSun" w:cs="SimSun"/>
          <w:spacing w:val="27"/>
          <w:sz w:val="39"/>
          <w:szCs w:val="39"/>
        </w:rPr>
        <w:t xml:space="preserve">  </w:t>
      </w:r>
      <w:r>
        <w:rPr>
          <w:rFonts w:ascii="SimSun" w:eastAsia="SimSun" w:hAnsi="SimSun" w:cs="SimSun"/>
          <w:b/>
          <w:bCs/>
          <w:spacing w:val="27"/>
          <w:sz w:val="39"/>
          <w:szCs w:val="39"/>
        </w:rPr>
        <w:t>电磁兼容</w:t>
      </w:r>
      <w:r>
        <w:rPr>
          <w:rFonts w:ascii="SimSun" w:eastAsia="SimSun" w:hAnsi="SimSun" w:cs="SimSun"/>
          <w:spacing w:val="27"/>
          <w:sz w:val="39"/>
          <w:szCs w:val="39"/>
        </w:rPr>
        <w:t xml:space="preserve">  </w:t>
      </w:r>
      <w:r>
        <w:rPr>
          <w:rFonts w:ascii="SimSun" w:eastAsia="SimSun" w:hAnsi="SimSun" w:cs="SimSun"/>
          <w:b/>
          <w:bCs/>
          <w:spacing w:val="27"/>
          <w:sz w:val="39"/>
          <w:szCs w:val="39"/>
        </w:rPr>
        <w:t>试验和测量</w:t>
      </w:r>
      <w:r>
        <w:rPr>
          <w:rFonts w:ascii="SimSun" w:eastAsia="SimSun" w:hAnsi="SimSun" w:cs="SimSun"/>
          <w:b/>
          <w:bCs/>
          <w:spacing w:val="26"/>
          <w:sz w:val="39"/>
          <w:szCs w:val="39"/>
        </w:rPr>
        <w:t>技术</w:t>
      </w:r>
      <w:r>
        <w:rPr>
          <w:rFonts w:ascii="SimSun" w:eastAsia="SimSun" w:hAnsi="SimSun" w:cs="SimSun"/>
          <w:spacing w:val="69"/>
          <w:sz w:val="39"/>
          <w:szCs w:val="39"/>
        </w:rPr>
        <w:t xml:space="preserve">  </w:t>
      </w:r>
      <w:r>
        <w:rPr>
          <w:rFonts w:ascii="SimSun" w:eastAsia="SimSun" w:hAnsi="SimSun" w:cs="SimSun"/>
          <w:b/>
          <w:bCs/>
          <w:spacing w:val="26"/>
          <w:sz w:val="39"/>
          <w:szCs w:val="39"/>
        </w:rPr>
        <w:t>电快速瞬变脉冲群抗扰度试验</w:t>
      </w:r>
      <w:r>
        <w:rPr>
          <w:rFonts w:ascii="SimSun" w:eastAsia="SimSun" w:hAnsi="SimSun" w:cs="SimSun"/>
          <w:spacing w:val="39"/>
          <w:sz w:val="39"/>
          <w:szCs w:val="39"/>
        </w:rPr>
        <w:t xml:space="preserve"> </w:t>
      </w:r>
      <w:r>
        <w:rPr>
          <w:rFonts w:ascii="Times New Roman" w:eastAsia="Times New Roman" w:hAnsi="Times New Roman" w:cs="Times New Roman"/>
          <w:b/>
          <w:bCs/>
          <w:spacing w:val="26"/>
          <w:sz w:val="39"/>
          <w:szCs w:val="39"/>
        </w:rPr>
        <w:t>(</w:t>
      </w:r>
      <w:r>
        <w:rPr>
          <w:rFonts w:ascii="Times New Roman" w:eastAsia="Times New Roman" w:hAnsi="Times New Roman" w:cs="Times New Roman"/>
          <w:b/>
          <w:bCs/>
          <w:sz w:val="39"/>
          <w:szCs w:val="39"/>
        </w:rPr>
        <w:t>IEC</w:t>
      </w:r>
    </w:p>
    <w:p>
      <w:pPr>
        <w:spacing w:line="198" w:lineRule="auto"/>
        <w:rPr>
          <w:rFonts w:ascii="Times New Roman" w:eastAsia="Times New Roman" w:hAnsi="Times New Roman" w:cs="Times New Roman"/>
          <w:sz w:val="39"/>
          <w:szCs w:val="39"/>
        </w:rPr>
        <w:sectPr>
          <w:footerReference w:type="default" r:id="rId17"/>
          <w:type w:val="continuous"/>
          <w:pgSz w:w="21748" w:h="31680"/>
          <w:pgMar w:top="2458" w:right="1982" w:bottom="1706" w:left="2031" w:header="0" w:footer="1435" w:gutter="0"/>
          <w:pgNumType w:start="15"/>
          <w:cols w:num="1" w:space="708" w:equalWidth="0">
            <w:col w:w="17733" w:space="0"/>
          </w:cols>
        </w:sectPr>
      </w:pPr>
    </w:p>
    <w:p>
      <w:pPr>
        <w:spacing w:before="87" w:line="219" w:lineRule="auto"/>
        <w:ind w:left="5"/>
        <w:rPr>
          <w:rFonts w:ascii="SimSun" w:eastAsia="SimSun" w:hAnsi="SimSun" w:cs="SimSun"/>
          <w:sz w:val="44"/>
          <w:szCs w:val="44"/>
        </w:rPr>
      </w:pPr>
      <w:bookmarkStart w:id="13" w:name="bookmark16"/>
      <w:bookmarkEnd w:id="13"/>
      <w:bookmarkStart w:id="14" w:name="bookmark17"/>
      <w:bookmarkEnd w:id="14"/>
      <w:bookmarkStart w:id="15" w:name="bookmark18"/>
      <w:bookmarkEnd w:id="15"/>
      <w:bookmarkStart w:id="16" w:name="bookmark19"/>
      <w:bookmarkEnd w:id="16"/>
      <w:bookmarkStart w:id="17" w:name="bookmark20"/>
      <w:bookmarkEnd w:id="17"/>
      <w:r>
        <w:rPr>
          <w:rFonts w:ascii="SimSun" w:eastAsia="SimSun" w:hAnsi="SimSun" w:cs="SimSun"/>
          <w:b/>
          <w:bCs/>
          <w:spacing w:val="-20"/>
          <w:sz w:val="44"/>
          <w:szCs w:val="44"/>
        </w:rPr>
        <w:t>JB/T</w:t>
      </w:r>
      <w:r>
        <w:rPr>
          <w:rFonts w:ascii="SimSun" w:eastAsia="SimSun" w:hAnsi="SimSun" w:cs="SimSun"/>
          <w:spacing w:val="-20"/>
          <w:sz w:val="44"/>
          <w:szCs w:val="44"/>
        </w:rPr>
        <w:t xml:space="preserve"> </w:t>
      </w:r>
      <w:r>
        <w:rPr>
          <w:rFonts w:ascii="SimSun" w:eastAsia="SimSun" w:hAnsi="SimSun" w:cs="SimSun"/>
          <w:b/>
          <w:bCs/>
          <w:spacing w:val="-20"/>
          <w:sz w:val="44"/>
          <w:szCs w:val="44"/>
        </w:rPr>
        <w:t>9944—2011</w:t>
      </w:r>
    </w:p>
    <w:p>
      <w:pPr>
        <w:spacing w:before="53"/>
      </w:pPr>
    </w:p>
    <w:p>
      <w:pPr>
        <w:spacing w:before="52"/>
      </w:pPr>
    </w:p>
    <w:p>
      <w:pPr>
        <w:sectPr>
          <w:footerReference w:type="default" r:id="rId18"/>
          <w:pgSz w:w="21748" w:h="31680"/>
          <w:pgMar w:top="2525" w:right="2157" w:bottom="1633" w:left="1984" w:header="0" w:footer="1372" w:gutter="0"/>
          <w:pgNumType w:start="16"/>
          <w:cols w:num="1" w:space="708" w:equalWidth="0">
            <w:col w:w="17605" w:space="0"/>
          </w:cols>
        </w:sectPr>
      </w:pPr>
    </w:p>
    <w:p>
      <w:pPr>
        <w:spacing w:before="77" w:line="620" w:lineRule="exact"/>
        <w:ind w:left="160"/>
        <w:rPr>
          <w:rFonts w:ascii="SimSun" w:eastAsia="SimSun" w:hAnsi="SimSun" w:cs="SimSun"/>
          <w:sz w:val="38"/>
          <w:szCs w:val="38"/>
        </w:rPr>
      </w:pPr>
      <w:r>
        <w:rPr>
          <w:rFonts w:ascii="SimSun" w:eastAsia="SimSun" w:hAnsi="SimSun" w:cs="SimSun"/>
          <w:spacing w:val="2"/>
          <w:position w:val="17"/>
          <w:sz w:val="38"/>
          <w:szCs w:val="38"/>
        </w:rPr>
        <w:t>61C00-4-4:2004,</w:t>
      </w:r>
      <w:r>
        <w:rPr>
          <w:rFonts w:ascii="SimSun" w:eastAsia="SimSun" w:hAnsi="SimSun" w:cs="SimSun"/>
          <w:position w:val="17"/>
          <w:sz w:val="38"/>
          <w:szCs w:val="38"/>
        </w:rPr>
        <w:t>IDT</w:t>
      </w:r>
      <w:r>
        <w:rPr>
          <w:rFonts w:ascii="SimSun" w:eastAsia="SimSun" w:hAnsi="SimSun" w:cs="SimSun"/>
          <w:spacing w:val="2"/>
          <w:position w:val="17"/>
          <w:sz w:val="38"/>
          <w:szCs w:val="38"/>
        </w:rPr>
        <w:t>)</w:t>
      </w:r>
    </w:p>
    <w:p>
      <w:pPr>
        <w:spacing w:line="187" w:lineRule="auto"/>
        <w:ind w:left="827"/>
        <w:rPr>
          <w:rFonts w:ascii="SimSun" w:eastAsia="SimSun" w:hAnsi="SimSun" w:cs="SimSun"/>
          <w:sz w:val="38"/>
          <w:szCs w:val="38"/>
        </w:rPr>
      </w:pPr>
      <w:r>
        <w:rPr>
          <w:rFonts w:ascii="SimSun" w:eastAsia="SimSun" w:hAnsi="SimSun" w:cs="SimSun"/>
          <w:sz w:val="38"/>
          <w:szCs w:val="38"/>
        </w:rPr>
        <w:t>GB</w:t>
      </w:r>
      <w:r>
        <w:rPr>
          <w:rFonts w:ascii="SimSun" w:eastAsia="SimSun" w:hAnsi="SimSun" w:cs="SimSun"/>
          <w:spacing w:val="2"/>
          <w:sz w:val="38"/>
          <w:szCs w:val="38"/>
        </w:rPr>
        <w:t>/T17626.5—2008</w:t>
      </w:r>
    </w:p>
    <w:p>
      <w:pPr>
        <w:spacing w:line="14" w:lineRule="auto"/>
        <w:rPr>
          <w:rFonts w:ascii="Arial"/>
          <w:sz w:val="2"/>
        </w:rPr>
      </w:pPr>
      <w:r>
        <w:rPr>
          <w:rFonts w:ascii="Arial" w:eastAsia="Arial" w:hAnsi="Arial" w:cs="Arial"/>
          <w:sz w:val="2"/>
          <w:szCs w:val="2"/>
        </w:rPr>
        <w:br w:type="column"/>
      </w:r>
    </w:p>
    <w:p>
      <w:pPr>
        <w:spacing w:line="284" w:lineRule="auto"/>
        <w:rPr>
          <w:rFonts w:ascii="Arial"/>
          <w:sz w:val="21"/>
        </w:rPr>
      </w:pPr>
    </w:p>
    <w:p>
      <w:pPr>
        <w:spacing w:line="285" w:lineRule="auto"/>
        <w:rPr>
          <w:rFonts w:ascii="Arial"/>
          <w:sz w:val="21"/>
        </w:rPr>
      </w:pPr>
    </w:p>
    <w:p>
      <w:pPr>
        <w:spacing w:before="124" w:line="187" w:lineRule="auto"/>
        <w:rPr>
          <w:rFonts w:ascii="SimSun" w:eastAsia="SimSun" w:hAnsi="SimSun" w:cs="SimSun"/>
          <w:sz w:val="38"/>
          <w:szCs w:val="38"/>
        </w:rPr>
      </w:pPr>
      <w:r>
        <w:rPr>
          <w:rFonts w:ascii="SimSun" w:eastAsia="SimSun" w:hAnsi="SimSun" w:cs="SimSun"/>
          <w:spacing w:val="12"/>
          <w:sz w:val="38"/>
          <w:szCs w:val="38"/>
        </w:rPr>
        <w:t>电磁兼容</w:t>
      </w:r>
      <w:r>
        <w:rPr>
          <w:rFonts w:ascii="SimSun" w:eastAsia="SimSun" w:hAnsi="SimSun" w:cs="SimSun"/>
          <w:spacing w:val="194"/>
          <w:sz w:val="38"/>
          <w:szCs w:val="38"/>
        </w:rPr>
        <w:t xml:space="preserve"> </w:t>
      </w:r>
      <w:r>
        <w:rPr>
          <w:rFonts w:ascii="SimSun" w:eastAsia="SimSun" w:hAnsi="SimSun" w:cs="SimSun"/>
          <w:spacing w:val="12"/>
          <w:sz w:val="38"/>
          <w:szCs w:val="38"/>
        </w:rPr>
        <w:t>试验和测量技术</w:t>
      </w:r>
      <w:r>
        <w:rPr>
          <w:rFonts w:ascii="SimSun" w:eastAsia="SimSun" w:hAnsi="SimSun" w:cs="SimSun"/>
          <w:spacing w:val="177"/>
          <w:sz w:val="38"/>
          <w:szCs w:val="38"/>
        </w:rPr>
        <w:t xml:space="preserve"> </w:t>
      </w:r>
      <w:r>
        <w:rPr>
          <w:rFonts w:ascii="SimSun" w:eastAsia="SimSun" w:hAnsi="SimSun" w:cs="SimSun"/>
          <w:spacing w:val="12"/>
          <w:sz w:val="38"/>
          <w:szCs w:val="38"/>
        </w:rPr>
        <w:t>浪涌(冲击)抗扰度试验(</w:t>
      </w:r>
      <w:r>
        <w:rPr>
          <w:rFonts w:ascii="SimSun" w:eastAsia="SimSun" w:hAnsi="SimSun" w:cs="SimSun"/>
          <w:sz w:val="38"/>
          <w:szCs w:val="38"/>
        </w:rPr>
        <w:t>IEC</w:t>
      </w:r>
      <w:r>
        <w:rPr>
          <w:rFonts w:ascii="SimSun" w:eastAsia="SimSun" w:hAnsi="SimSun" w:cs="SimSun"/>
          <w:spacing w:val="12"/>
          <w:sz w:val="38"/>
          <w:szCs w:val="38"/>
        </w:rPr>
        <w:t>61000-4-5:2005,</w:t>
      </w:r>
    </w:p>
    <w:p>
      <w:pPr>
        <w:spacing w:line="187" w:lineRule="auto"/>
        <w:rPr>
          <w:rFonts w:ascii="SimSun" w:eastAsia="SimSun" w:hAnsi="SimSun" w:cs="SimSun"/>
          <w:sz w:val="38"/>
          <w:szCs w:val="38"/>
        </w:rPr>
        <w:sectPr>
          <w:footerReference w:type="default" r:id="rId19"/>
          <w:type w:val="continuous"/>
          <w:pgSz w:w="21748" w:h="31680"/>
          <w:pgMar w:top="2525" w:right="2157" w:bottom="1633" w:left="1984" w:header="0" w:footer="1372" w:gutter="0"/>
          <w:pgNumType w:start="17"/>
          <w:cols w:num="2" w:space="708" w:equalWidth="0">
            <w:col w:w="4594" w:space="100"/>
            <w:col w:w="12911" w:space="0"/>
          </w:cols>
        </w:sectPr>
      </w:pPr>
    </w:p>
    <w:p>
      <w:pPr>
        <w:spacing w:before="158" w:line="193" w:lineRule="auto"/>
        <w:rPr>
          <w:rFonts w:ascii="Times New Roman" w:eastAsia="Times New Roman" w:hAnsi="Times New Roman" w:cs="Times New Roman"/>
          <w:sz w:val="44"/>
          <w:szCs w:val="44"/>
        </w:rPr>
      </w:pPr>
      <w:r>
        <w:rPr>
          <w:rFonts w:ascii="Times New Roman" w:eastAsia="Times New Roman" w:hAnsi="Times New Roman" w:cs="Times New Roman"/>
          <w:spacing w:val="-2"/>
          <w:sz w:val="44"/>
          <w:szCs w:val="44"/>
        </w:rPr>
        <w:t>ID]:)</w:t>
      </w:r>
    </w:p>
    <w:p>
      <w:pPr>
        <w:spacing w:before="287" w:line="222" w:lineRule="auto"/>
        <w:jc w:val="right"/>
        <w:rPr>
          <w:rFonts w:ascii="SimSun" w:eastAsia="SimSun" w:hAnsi="SimSun" w:cs="SimSun"/>
          <w:sz w:val="38"/>
          <w:szCs w:val="38"/>
        </w:rPr>
      </w:pPr>
      <w:r>
        <w:rPr>
          <w:rFonts w:ascii="SimSun" w:eastAsia="SimSun" w:hAnsi="SimSun" w:cs="SimSun"/>
          <w:sz w:val="38"/>
          <w:szCs w:val="38"/>
        </w:rPr>
        <w:t>GB</w:t>
      </w:r>
      <w:r>
        <w:rPr>
          <w:rFonts w:ascii="SimSun" w:eastAsia="SimSun" w:hAnsi="SimSun" w:cs="SimSun"/>
          <w:spacing w:val="10"/>
          <w:sz w:val="38"/>
          <w:szCs w:val="38"/>
        </w:rPr>
        <w:t>/T</w:t>
      </w:r>
      <w:r>
        <w:rPr>
          <w:rFonts w:ascii="SimSun" w:eastAsia="SimSun" w:hAnsi="SimSun" w:cs="SimSun"/>
          <w:spacing w:val="149"/>
          <w:sz w:val="38"/>
          <w:szCs w:val="38"/>
        </w:rPr>
        <w:t xml:space="preserve"> </w:t>
      </w:r>
      <w:r>
        <w:rPr>
          <w:rFonts w:ascii="SimSun" w:eastAsia="SimSun" w:hAnsi="SimSun" w:cs="SimSun"/>
          <w:spacing w:val="10"/>
          <w:sz w:val="38"/>
          <w:szCs w:val="38"/>
        </w:rPr>
        <w:t>17626.11—2008  电磁兼容</w:t>
      </w:r>
      <w:r>
        <w:rPr>
          <w:rFonts w:ascii="SimSun" w:eastAsia="SimSun" w:hAnsi="SimSun" w:cs="SimSun"/>
          <w:spacing w:val="176"/>
          <w:sz w:val="38"/>
          <w:szCs w:val="38"/>
        </w:rPr>
        <w:t xml:space="preserve"> </w:t>
      </w:r>
      <w:r>
        <w:rPr>
          <w:rFonts w:ascii="SimSun" w:eastAsia="SimSun" w:hAnsi="SimSun" w:cs="SimSun"/>
          <w:spacing w:val="10"/>
          <w:sz w:val="38"/>
          <w:szCs w:val="38"/>
        </w:rPr>
        <w:t>试验和测量技术  电压暂降、短时中断和电压变化的抗扰度试</w:t>
      </w:r>
    </w:p>
    <w:p>
      <w:pPr>
        <w:spacing w:before="102" w:line="219" w:lineRule="auto"/>
        <w:ind w:left="160"/>
        <w:rPr>
          <w:rFonts w:ascii="SimSun" w:eastAsia="SimSun" w:hAnsi="SimSun" w:cs="SimSun"/>
          <w:sz w:val="38"/>
          <w:szCs w:val="38"/>
        </w:rPr>
      </w:pPr>
      <w:r>
        <w:rPr>
          <w:rFonts w:ascii="SimSun" w:eastAsia="SimSun" w:hAnsi="SimSun" w:cs="SimSun"/>
          <w:spacing w:val="-2"/>
          <w:sz w:val="38"/>
          <w:szCs w:val="38"/>
        </w:rPr>
        <w:t>验 (IEC61000-4-11:2004,IDT)</w:t>
      </w:r>
    </w:p>
    <w:p>
      <w:pPr>
        <w:spacing w:line="336" w:lineRule="auto"/>
        <w:rPr>
          <w:rFonts w:ascii="Arial"/>
          <w:sz w:val="21"/>
        </w:rPr>
      </w:pPr>
    </w:p>
    <w:p>
      <w:pPr>
        <w:pStyle w:val="BodyText"/>
        <w:spacing w:before="123" w:line="225" w:lineRule="auto"/>
        <w:ind w:left="5"/>
        <w:rPr>
          <w:sz w:val="38"/>
          <w:szCs w:val="38"/>
        </w:rPr>
      </w:pPr>
      <w:r>
        <w:rPr>
          <w:b/>
          <w:bCs/>
          <w:spacing w:val="-4"/>
          <w:sz w:val="38"/>
          <w:szCs w:val="38"/>
        </w:rPr>
        <w:t>3</w:t>
      </w:r>
      <w:r>
        <w:rPr>
          <w:spacing w:val="84"/>
          <w:sz w:val="38"/>
          <w:szCs w:val="38"/>
        </w:rPr>
        <w:t xml:space="preserve">  </w:t>
      </w:r>
      <w:r>
        <w:rPr>
          <w:b/>
          <w:bCs/>
          <w:spacing w:val="-4"/>
          <w:sz w:val="38"/>
          <w:szCs w:val="38"/>
        </w:rPr>
        <w:t>术语和定义</w:t>
      </w:r>
    </w:p>
    <w:p>
      <w:pPr>
        <w:spacing w:line="281" w:lineRule="auto"/>
        <w:rPr>
          <w:rFonts w:ascii="Arial"/>
          <w:sz w:val="21"/>
        </w:rPr>
      </w:pPr>
    </w:p>
    <w:p>
      <w:pPr>
        <w:spacing w:before="124" w:line="673" w:lineRule="exact"/>
        <w:ind w:left="827"/>
        <w:rPr>
          <w:rFonts w:ascii="SimSun" w:eastAsia="SimSun" w:hAnsi="SimSun" w:cs="SimSun"/>
          <w:sz w:val="38"/>
          <w:szCs w:val="38"/>
        </w:rPr>
      </w:pPr>
      <w:r>
        <w:rPr>
          <w:rFonts w:ascii="SimSun" w:eastAsia="SimSun" w:hAnsi="SimSun" w:cs="SimSun"/>
          <w:spacing w:val="7"/>
          <w:position w:val="21"/>
          <w:sz w:val="38"/>
          <w:szCs w:val="38"/>
        </w:rPr>
        <w:t>下列术语和定义适用于本标准。</w:t>
      </w:r>
    </w:p>
    <w:p>
      <w:pPr>
        <w:spacing w:before="2" w:line="185" w:lineRule="auto"/>
        <w:rPr>
          <w:rFonts w:ascii="SimSun" w:eastAsia="SimSun" w:hAnsi="SimSun" w:cs="SimSun"/>
          <w:sz w:val="38"/>
          <w:szCs w:val="38"/>
        </w:rPr>
      </w:pPr>
      <w:r>
        <w:rPr>
          <w:rFonts w:ascii="SimSun" w:eastAsia="SimSun" w:hAnsi="SimSun" w:cs="SimSun"/>
          <w:spacing w:val="-4"/>
          <w:sz w:val="38"/>
          <w:szCs w:val="38"/>
        </w:rPr>
        <w:t>3.1</w:t>
      </w:r>
    </w:p>
    <w:p>
      <w:pPr>
        <w:pStyle w:val="BodyText"/>
        <w:spacing w:before="134" w:line="607" w:lineRule="exact"/>
        <w:ind w:left="827"/>
        <w:rPr>
          <w:rFonts w:ascii="Times New Roman" w:eastAsia="Times New Roman" w:hAnsi="Times New Roman" w:cs="Times New Roman"/>
          <w:sz w:val="38"/>
          <w:szCs w:val="38"/>
        </w:rPr>
      </w:pPr>
      <w:r>
        <w:rPr>
          <w:spacing w:val="11"/>
          <w:position w:val="16"/>
          <w:sz w:val="38"/>
          <w:szCs w:val="38"/>
        </w:rPr>
        <w:t>磁栅数字显示仪表</w:t>
      </w:r>
      <w:r>
        <w:rPr>
          <w:spacing w:val="56"/>
          <w:position w:val="16"/>
          <w:sz w:val="38"/>
          <w:szCs w:val="38"/>
        </w:rPr>
        <w:t xml:space="preserve">  </w:t>
      </w:r>
      <w:r>
        <w:rPr>
          <w:rFonts w:ascii="Times New Roman" w:eastAsia="Times New Roman" w:hAnsi="Times New Roman" w:cs="Times New Roman"/>
          <w:position w:val="16"/>
          <w:sz w:val="38"/>
          <w:szCs w:val="38"/>
        </w:rPr>
        <w:t>digital</w:t>
      </w:r>
      <w:r>
        <w:rPr>
          <w:rFonts w:ascii="Times New Roman" w:eastAsia="Times New Roman" w:hAnsi="Times New Roman" w:cs="Times New Roman"/>
          <w:spacing w:val="11"/>
          <w:position w:val="16"/>
          <w:sz w:val="38"/>
          <w:szCs w:val="38"/>
        </w:rPr>
        <w:t xml:space="preserve">  </w:t>
      </w:r>
      <w:r>
        <w:rPr>
          <w:rFonts w:ascii="Times New Roman" w:eastAsia="Times New Roman" w:hAnsi="Times New Roman" w:cs="Times New Roman"/>
          <w:position w:val="16"/>
          <w:sz w:val="38"/>
          <w:szCs w:val="38"/>
        </w:rPr>
        <w:t>readouts</w:t>
      </w:r>
      <w:r>
        <w:rPr>
          <w:rFonts w:ascii="Times New Roman" w:eastAsia="Times New Roman" w:hAnsi="Times New Roman" w:cs="Times New Roman"/>
          <w:spacing w:val="11"/>
          <w:position w:val="16"/>
          <w:sz w:val="38"/>
          <w:szCs w:val="38"/>
        </w:rPr>
        <w:t xml:space="preserve">   </w:t>
      </w:r>
      <w:r>
        <w:rPr>
          <w:rFonts w:ascii="Times New Roman" w:eastAsia="Times New Roman" w:hAnsi="Times New Roman" w:cs="Times New Roman"/>
          <w:position w:val="16"/>
          <w:sz w:val="38"/>
          <w:szCs w:val="38"/>
        </w:rPr>
        <w:t>for</w:t>
      </w:r>
      <w:r>
        <w:rPr>
          <w:rFonts w:ascii="Times New Roman" w:eastAsia="Times New Roman" w:hAnsi="Times New Roman" w:cs="Times New Roman"/>
          <w:spacing w:val="11"/>
          <w:position w:val="16"/>
          <w:sz w:val="38"/>
          <w:szCs w:val="38"/>
        </w:rPr>
        <w:t xml:space="preserve">  </w:t>
      </w:r>
      <w:r>
        <w:rPr>
          <w:rFonts w:ascii="Times New Roman" w:eastAsia="Times New Roman" w:hAnsi="Times New Roman" w:cs="Times New Roman"/>
          <w:position w:val="16"/>
          <w:sz w:val="38"/>
          <w:szCs w:val="38"/>
        </w:rPr>
        <w:t>magneto</w:t>
      </w:r>
      <w:r>
        <w:rPr>
          <w:rFonts w:ascii="Times New Roman" w:eastAsia="Times New Roman" w:hAnsi="Times New Roman" w:cs="Times New Roman"/>
          <w:spacing w:val="11"/>
          <w:position w:val="16"/>
          <w:sz w:val="38"/>
          <w:szCs w:val="38"/>
        </w:rPr>
        <w:t xml:space="preserve">   </w:t>
      </w:r>
      <w:r>
        <w:rPr>
          <w:rFonts w:ascii="Times New Roman" w:eastAsia="Times New Roman" w:hAnsi="Times New Roman" w:cs="Times New Roman"/>
          <w:position w:val="16"/>
          <w:sz w:val="38"/>
          <w:szCs w:val="38"/>
        </w:rPr>
        <w:t>scale</w:t>
      </w:r>
      <w:r>
        <w:rPr>
          <w:rFonts w:ascii="Times New Roman" w:eastAsia="Times New Roman" w:hAnsi="Times New Roman" w:cs="Times New Roman"/>
          <w:spacing w:val="27"/>
          <w:position w:val="16"/>
          <w:sz w:val="38"/>
          <w:szCs w:val="38"/>
        </w:rPr>
        <w:t xml:space="preserve">  </w:t>
      </w:r>
      <w:r>
        <w:rPr>
          <w:rFonts w:ascii="Times New Roman" w:eastAsia="Times New Roman" w:hAnsi="Times New Roman" w:cs="Times New Roman"/>
          <w:position w:val="16"/>
          <w:sz w:val="38"/>
          <w:szCs w:val="38"/>
        </w:rPr>
        <w:t>transducer</w:t>
      </w:r>
    </w:p>
    <w:p>
      <w:pPr>
        <w:spacing w:line="221" w:lineRule="auto"/>
        <w:ind w:left="827"/>
        <w:rPr>
          <w:rFonts w:ascii="SimSun" w:eastAsia="SimSun" w:hAnsi="SimSun" w:cs="SimSun"/>
          <w:sz w:val="38"/>
          <w:szCs w:val="38"/>
        </w:rPr>
      </w:pPr>
      <w:r>
        <w:rPr>
          <w:rFonts w:ascii="SimSun" w:eastAsia="SimSun" w:hAnsi="SimSun" w:cs="SimSun"/>
          <w:spacing w:val="11"/>
          <w:sz w:val="38"/>
          <w:szCs w:val="38"/>
        </w:rPr>
        <w:t>与磁栅位移传感器相连直观显示位移示值的数字显示仪表。</w:t>
      </w:r>
    </w:p>
    <w:p>
      <w:pPr>
        <w:spacing w:before="120" w:line="185" w:lineRule="auto"/>
        <w:rPr>
          <w:rFonts w:ascii="SimSun" w:eastAsia="SimSun" w:hAnsi="SimSun" w:cs="SimSun"/>
          <w:sz w:val="48"/>
          <w:szCs w:val="48"/>
        </w:rPr>
      </w:pPr>
      <w:r>
        <w:rPr>
          <w:rFonts w:ascii="SimSun" w:eastAsia="SimSun" w:hAnsi="SimSun" w:cs="SimSun"/>
          <w:spacing w:val="-25"/>
          <w:sz w:val="48"/>
          <w:szCs w:val="48"/>
        </w:rPr>
        <w:t>3.2</w:t>
      </w:r>
    </w:p>
    <w:p>
      <w:pPr>
        <w:pStyle w:val="BodyText"/>
        <w:spacing w:before="133" w:line="215" w:lineRule="auto"/>
        <w:ind w:left="827"/>
        <w:rPr>
          <w:rFonts w:ascii="Times New Roman" w:eastAsia="Times New Roman" w:hAnsi="Times New Roman" w:cs="Times New Roman"/>
          <w:sz w:val="38"/>
          <w:szCs w:val="38"/>
        </w:rPr>
      </w:pPr>
      <w:r>
        <w:rPr>
          <w:spacing w:val="22"/>
          <w:sz w:val="38"/>
          <w:szCs w:val="38"/>
        </w:rPr>
        <w:t>环境适应性</w:t>
      </w:r>
      <w:r>
        <w:rPr>
          <w:spacing w:val="22"/>
          <w:sz w:val="38"/>
          <w:szCs w:val="38"/>
        </w:rPr>
        <w:t xml:space="preserve">  </w:t>
      </w:r>
      <w:r>
        <w:rPr>
          <w:rFonts w:ascii="Times New Roman" w:eastAsia="Times New Roman" w:hAnsi="Times New Roman" w:cs="Times New Roman"/>
          <w:sz w:val="38"/>
          <w:szCs w:val="38"/>
        </w:rPr>
        <w:t>environmental</w:t>
      </w:r>
      <w:r>
        <w:rPr>
          <w:rFonts w:ascii="Times New Roman" w:eastAsia="Times New Roman" w:hAnsi="Times New Roman" w:cs="Times New Roman"/>
          <w:spacing w:val="22"/>
          <w:sz w:val="38"/>
          <w:szCs w:val="38"/>
        </w:rPr>
        <w:t>.</w:t>
      </w:r>
      <w:r>
        <w:rPr>
          <w:rFonts w:ascii="Times New Roman" w:eastAsia="Times New Roman" w:hAnsi="Times New Roman" w:cs="Times New Roman"/>
          <w:sz w:val="38"/>
          <w:szCs w:val="38"/>
        </w:rPr>
        <w:t>adaptability</w:t>
      </w:r>
    </w:p>
    <w:p>
      <w:pPr>
        <w:spacing w:before="157" w:line="573" w:lineRule="exact"/>
        <w:ind w:left="827"/>
        <w:rPr>
          <w:rFonts w:ascii="SimSun" w:eastAsia="SimSun" w:hAnsi="SimSun" w:cs="SimSun"/>
          <w:sz w:val="38"/>
          <w:szCs w:val="38"/>
        </w:rPr>
      </w:pPr>
      <w:r>
        <w:rPr>
          <w:rFonts w:ascii="SimSun" w:eastAsia="SimSun" w:hAnsi="SimSun" w:cs="SimSun"/>
          <w:spacing w:val="12"/>
          <w:position w:val="13"/>
          <w:sz w:val="38"/>
          <w:szCs w:val="38"/>
        </w:rPr>
        <w:t>在规定的环境条件和预定的寿命期间，数显表服务于预定目的的适应能</w:t>
      </w:r>
      <w:r>
        <w:rPr>
          <w:rFonts w:ascii="SimSun" w:eastAsia="SimSun" w:hAnsi="SimSun" w:cs="SimSun"/>
          <w:spacing w:val="11"/>
          <w:position w:val="13"/>
          <w:sz w:val="38"/>
          <w:szCs w:val="38"/>
        </w:rPr>
        <w:t>力。</w:t>
      </w:r>
    </w:p>
    <w:p>
      <w:pPr>
        <w:spacing w:before="1" w:line="185" w:lineRule="auto"/>
        <w:rPr>
          <w:rFonts w:ascii="SimSun" w:eastAsia="SimSun" w:hAnsi="SimSun" w:cs="SimSun"/>
          <w:sz w:val="48"/>
          <w:szCs w:val="48"/>
        </w:rPr>
      </w:pPr>
      <w:r>
        <w:rPr>
          <w:rFonts w:ascii="SimSun" w:eastAsia="SimSun" w:hAnsi="SimSun" w:cs="SimSun"/>
          <w:spacing w:val="-25"/>
          <w:sz w:val="48"/>
          <w:szCs w:val="48"/>
        </w:rPr>
        <w:t>3.3</w:t>
      </w:r>
    </w:p>
    <w:p>
      <w:pPr>
        <w:pStyle w:val="BodyText"/>
        <w:spacing w:before="148" w:line="224" w:lineRule="auto"/>
        <w:ind w:left="827"/>
        <w:rPr>
          <w:rFonts w:ascii="Times New Roman" w:eastAsia="Times New Roman" w:hAnsi="Times New Roman" w:cs="Times New Roman"/>
          <w:sz w:val="38"/>
          <w:szCs w:val="38"/>
        </w:rPr>
      </w:pPr>
      <w:r>
        <w:rPr>
          <w:spacing w:val="19"/>
          <w:sz w:val="38"/>
          <w:szCs w:val="38"/>
        </w:rPr>
        <w:t>倍频程</w:t>
      </w:r>
      <w:r>
        <w:rPr>
          <w:spacing w:val="20"/>
          <w:sz w:val="38"/>
          <w:szCs w:val="38"/>
        </w:rPr>
        <w:t xml:space="preserve">  </w:t>
      </w:r>
      <w:r>
        <w:rPr>
          <w:rFonts w:ascii="Times New Roman" w:eastAsia="Times New Roman" w:hAnsi="Times New Roman" w:cs="Times New Roman"/>
          <w:sz w:val="38"/>
          <w:szCs w:val="38"/>
        </w:rPr>
        <w:t>octave</w:t>
      </w:r>
    </w:p>
    <w:p>
      <w:pPr>
        <w:spacing w:before="104" w:line="664" w:lineRule="exact"/>
        <w:ind w:left="827"/>
        <w:rPr>
          <w:rFonts w:ascii="SimSun" w:eastAsia="SimSun" w:hAnsi="SimSun" w:cs="SimSun"/>
          <w:sz w:val="38"/>
          <w:szCs w:val="38"/>
        </w:rPr>
      </w:pPr>
      <w:r>
        <w:rPr>
          <w:rFonts w:ascii="SimSun" w:eastAsia="SimSun" w:hAnsi="SimSun" w:cs="SimSun"/>
          <w:spacing w:val="29"/>
          <w:position w:val="20"/>
          <w:sz w:val="38"/>
          <w:szCs w:val="38"/>
        </w:rPr>
        <w:t>频率比率为2:1的两个频率的间隔。</w:t>
      </w:r>
    </w:p>
    <w:p>
      <w:pPr>
        <w:spacing w:before="2" w:line="184" w:lineRule="auto"/>
        <w:rPr>
          <w:rFonts w:ascii="SimSun" w:eastAsia="SimSun" w:hAnsi="SimSun" w:cs="SimSun"/>
          <w:sz w:val="38"/>
          <w:szCs w:val="38"/>
        </w:rPr>
      </w:pPr>
      <w:r>
        <w:rPr>
          <w:rFonts w:ascii="SimSun" w:eastAsia="SimSun" w:hAnsi="SimSun" w:cs="SimSun"/>
          <w:spacing w:val="-4"/>
          <w:sz w:val="38"/>
          <w:szCs w:val="38"/>
        </w:rPr>
        <w:t>3.4</w:t>
      </w:r>
    </w:p>
    <w:p>
      <w:pPr>
        <w:pStyle w:val="BodyText"/>
        <w:spacing w:before="115" w:line="618" w:lineRule="exact"/>
        <w:ind w:left="827"/>
        <w:rPr>
          <w:rFonts w:ascii="Times New Roman" w:eastAsia="Times New Roman" w:hAnsi="Times New Roman" w:cs="Times New Roman"/>
          <w:sz w:val="38"/>
          <w:szCs w:val="38"/>
        </w:rPr>
      </w:pPr>
      <w:r>
        <w:rPr>
          <w:spacing w:val="26"/>
          <w:position w:val="17"/>
          <w:sz w:val="38"/>
          <w:szCs w:val="38"/>
        </w:rPr>
        <w:t>抗扰性(对骚扰而言)</w:t>
      </w:r>
      <w:r>
        <w:rPr>
          <w:spacing w:val="26"/>
          <w:position w:val="17"/>
          <w:sz w:val="38"/>
          <w:szCs w:val="38"/>
        </w:rPr>
        <w:t xml:space="preserve">  </w:t>
      </w:r>
      <w:r>
        <w:rPr>
          <w:rFonts w:ascii="Times New Roman" w:eastAsia="Times New Roman" w:hAnsi="Times New Roman" w:cs="Times New Roman"/>
          <w:b/>
          <w:bCs/>
          <w:position w:val="17"/>
          <w:sz w:val="38"/>
          <w:szCs w:val="38"/>
        </w:rPr>
        <w:t>immunity</w:t>
      </w:r>
      <w:r>
        <w:rPr>
          <w:rFonts w:ascii="Times New Roman" w:eastAsia="Times New Roman" w:hAnsi="Times New Roman" w:cs="Times New Roman"/>
          <w:b/>
          <w:bCs/>
          <w:spacing w:val="26"/>
          <w:position w:val="17"/>
          <w:sz w:val="38"/>
          <w:szCs w:val="38"/>
        </w:rPr>
        <w:t>(</w:t>
      </w:r>
      <w:r>
        <w:rPr>
          <w:rFonts w:ascii="Times New Roman" w:eastAsia="Times New Roman" w:hAnsi="Times New Roman" w:cs="Times New Roman"/>
          <w:b/>
          <w:bCs/>
          <w:position w:val="17"/>
          <w:sz w:val="38"/>
          <w:szCs w:val="38"/>
        </w:rPr>
        <w:t>to</w:t>
      </w:r>
      <w:r>
        <w:rPr>
          <w:rFonts w:ascii="Times New Roman" w:eastAsia="Times New Roman" w:hAnsi="Times New Roman" w:cs="Times New Roman"/>
          <w:b/>
          <w:bCs/>
          <w:spacing w:val="26"/>
          <w:position w:val="17"/>
          <w:sz w:val="38"/>
          <w:szCs w:val="38"/>
        </w:rPr>
        <w:t xml:space="preserve">    </w:t>
      </w:r>
      <w:r>
        <w:rPr>
          <w:rFonts w:ascii="Times New Roman" w:eastAsia="Times New Roman" w:hAnsi="Times New Roman" w:cs="Times New Roman"/>
          <w:b/>
          <w:bCs/>
          <w:position w:val="17"/>
          <w:sz w:val="38"/>
          <w:szCs w:val="38"/>
        </w:rPr>
        <w:t>a</w:t>
      </w:r>
      <w:r>
        <w:rPr>
          <w:rFonts w:ascii="Times New Roman" w:eastAsia="Times New Roman" w:hAnsi="Times New Roman" w:cs="Times New Roman"/>
          <w:b/>
          <w:bCs/>
          <w:spacing w:val="26"/>
          <w:position w:val="17"/>
          <w:sz w:val="38"/>
          <w:szCs w:val="38"/>
        </w:rPr>
        <w:t xml:space="preserve">   </w:t>
      </w:r>
      <w:r>
        <w:rPr>
          <w:rFonts w:ascii="Times New Roman" w:eastAsia="Times New Roman" w:hAnsi="Times New Roman" w:cs="Times New Roman"/>
          <w:b/>
          <w:bCs/>
          <w:position w:val="17"/>
          <w:sz w:val="38"/>
          <w:szCs w:val="38"/>
        </w:rPr>
        <w:t>disturbance</w:t>
      </w:r>
      <w:r>
        <w:rPr>
          <w:rFonts w:ascii="Times New Roman" w:eastAsia="Times New Roman" w:hAnsi="Times New Roman" w:cs="Times New Roman"/>
          <w:b/>
          <w:bCs/>
          <w:spacing w:val="26"/>
          <w:position w:val="17"/>
          <w:sz w:val="38"/>
          <w:szCs w:val="38"/>
        </w:rPr>
        <w:t>)</w:t>
      </w:r>
    </w:p>
    <w:p>
      <w:pPr>
        <w:spacing w:line="222" w:lineRule="auto"/>
        <w:ind w:left="827"/>
        <w:rPr>
          <w:rFonts w:ascii="SimSun" w:eastAsia="SimSun" w:hAnsi="SimSun" w:cs="SimSun"/>
          <w:sz w:val="38"/>
          <w:szCs w:val="38"/>
        </w:rPr>
      </w:pPr>
      <w:r>
        <w:rPr>
          <w:rFonts w:ascii="SimSun" w:eastAsia="SimSun" w:hAnsi="SimSun" w:cs="SimSun"/>
          <w:spacing w:val="11"/>
          <w:sz w:val="38"/>
          <w:szCs w:val="38"/>
        </w:rPr>
        <w:t>装置、设备或系统面临电磁骚扰不降低运行性能的能力。</w:t>
      </w:r>
    </w:p>
    <w:p>
      <w:pPr>
        <w:spacing w:before="136" w:line="185" w:lineRule="auto"/>
        <w:rPr>
          <w:rFonts w:ascii="SimSun" w:eastAsia="SimSun" w:hAnsi="SimSun" w:cs="SimSun"/>
          <w:sz w:val="48"/>
          <w:szCs w:val="48"/>
        </w:rPr>
      </w:pPr>
      <w:r>
        <w:rPr>
          <w:rFonts w:ascii="SimSun" w:eastAsia="SimSun" w:hAnsi="SimSun" w:cs="SimSun"/>
          <w:spacing w:val="-25"/>
          <w:sz w:val="48"/>
          <w:szCs w:val="48"/>
        </w:rPr>
        <w:t>3.5</w:t>
      </w:r>
    </w:p>
    <w:p>
      <w:pPr>
        <w:pStyle w:val="BodyText"/>
        <w:spacing w:before="91" w:line="217" w:lineRule="auto"/>
        <w:ind w:left="827"/>
        <w:rPr>
          <w:rFonts w:ascii="SimSun" w:eastAsia="SimSun" w:hAnsi="SimSun" w:cs="SimSun"/>
          <w:sz w:val="44"/>
          <w:szCs w:val="44"/>
        </w:rPr>
      </w:pPr>
      <w:r>
        <w:rPr>
          <w:spacing w:val="-36"/>
          <w:sz w:val="44"/>
          <w:szCs w:val="44"/>
        </w:rPr>
        <w:t>静电放电</w:t>
      </w:r>
      <w:r>
        <w:rPr>
          <w:spacing w:val="17"/>
          <w:sz w:val="44"/>
          <w:szCs w:val="44"/>
        </w:rPr>
        <w:t xml:space="preserve">  </w:t>
      </w:r>
      <w:r>
        <w:rPr>
          <w:rFonts w:ascii="SimSun" w:eastAsia="SimSun" w:hAnsi="SimSun" w:cs="SimSun"/>
          <w:spacing w:val="-36"/>
          <w:sz w:val="44"/>
          <w:szCs w:val="44"/>
        </w:rPr>
        <w:t>electrostatic discharge(ESD)</w:t>
      </w:r>
    </w:p>
    <w:p>
      <w:pPr>
        <w:spacing w:before="85" w:line="602" w:lineRule="exact"/>
        <w:ind w:left="827"/>
        <w:rPr>
          <w:rFonts w:ascii="SimSun" w:eastAsia="SimSun" w:hAnsi="SimSun" w:cs="SimSun"/>
          <w:sz w:val="38"/>
          <w:szCs w:val="38"/>
        </w:rPr>
      </w:pPr>
      <w:r>
        <w:rPr>
          <w:rFonts w:ascii="SimSun" w:eastAsia="SimSun" w:hAnsi="SimSun" w:cs="SimSun"/>
          <w:spacing w:val="12"/>
          <w:position w:val="15"/>
          <w:sz w:val="38"/>
          <w:szCs w:val="38"/>
        </w:rPr>
        <w:t>具有不同静电电位的物体，在接近或通过直接接触时</w:t>
      </w:r>
      <w:r>
        <w:rPr>
          <w:rFonts w:ascii="SimSun" w:eastAsia="SimSun" w:hAnsi="SimSun" w:cs="SimSun"/>
          <w:spacing w:val="11"/>
          <w:position w:val="15"/>
          <w:sz w:val="38"/>
          <w:szCs w:val="38"/>
        </w:rPr>
        <w:t>发生的电荷转移。</w:t>
      </w:r>
    </w:p>
    <w:p>
      <w:pPr>
        <w:spacing w:before="2" w:line="185" w:lineRule="auto"/>
        <w:rPr>
          <w:rFonts w:ascii="SimSun" w:eastAsia="SimSun" w:hAnsi="SimSun" w:cs="SimSun"/>
          <w:sz w:val="48"/>
          <w:szCs w:val="48"/>
        </w:rPr>
      </w:pPr>
      <w:r>
        <w:rPr>
          <w:rFonts w:ascii="SimSun" w:eastAsia="SimSun" w:hAnsi="SimSun" w:cs="SimSun"/>
          <w:spacing w:val="-26"/>
          <w:sz w:val="48"/>
          <w:szCs w:val="48"/>
        </w:rPr>
        <w:t>3.6</w:t>
      </w:r>
    </w:p>
    <w:p>
      <w:pPr>
        <w:pStyle w:val="BodyText"/>
        <w:spacing w:before="119" w:line="222" w:lineRule="auto"/>
        <w:ind w:left="827"/>
        <w:rPr>
          <w:rFonts w:ascii="Times New Roman" w:eastAsia="Times New Roman" w:hAnsi="Times New Roman" w:cs="Times New Roman"/>
          <w:sz w:val="44"/>
          <w:szCs w:val="44"/>
        </w:rPr>
      </w:pPr>
      <w:r>
        <w:rPr>
          <w:spacing w:val="-17"/>
          <w:w w:val="98"/>
          <w:sz w:val="44"/>
          <w:szCs w:val="44"/>
        </w:rPr>
        <w:t>脉冲群</w:t>
      </w:r>
      <w:r>
        <w:rPr>
          <w:spacing w:val="167"/>
          <w:sz w:val="44"/>
          <w:szCs w:val="44"/>
        </w:rPr>
        <w:t xml:space="preserve"> </w:t>
      </w:r>
      <w:r>
        <w:rPr>
          <w:rFonts w:ascii="Times New Roman" w:eastAsia="Times New Roman" w:hAnsi="Times New Roman" w:cs="Times New Roman"/>
          <w:spacing w:val="-17"/>
          <w:w w:val="98"/>
          <w:sz w:val="44"/>
          <w:szCs w:val="44"/>
        </w:rPr>
        <w:t>burst</w:t>
      </w:r>
    </w:p>
    <w:p>
      <w:pPr>
        <w:spacing w:before="64" w:line="221" w:lineRule="auto"/>
        <w:ind w:left="827"/>
        <w:rPr>
          <w:rFonts w:ascii="SimSun" w:eastAsia="SimSun" w:hAnsi="SimSun" w:cs="SimSun"/>
          <w:sz w:val="38"/>
          <w:szCs w:val="38"/>
        </w:rPr>
      </w:pPr>
      <w:r>
        <w:rPr>
          <w:rFonts w:ascii="SimSun" w:eastAsia="SimSun" w:hAnsi="SimSun" w:cs="SimSun"/>
          <w:spacing w:val="11"/>
          <w:sz w:val="38"/>
          <w:szCs w:val="38"/>
        </w:rPr>
        <w:t>一群数量有限的、可加以区分的脉冲或持续时间有限的</w:t>
      </w:r>
      <w:r>
        <w:rPr>
          <w:rFonts w:ascii="SimSun" w:eastAsia="SimSun" w:hAnsi="SimSun" w:cs="SimSun"/>
          <w:spacing w:val="10"/>
          <w:sz w:val="38"/>
          <w:szCs w:val="38"/>
        </w:rPr>
        <w:t>振荡。</w:t>
      </w:r>
    </w:p>
    <w:p>
      <w:pPr>
        <w:spacing w:before="102" w:line="184" w:lineRule="auto"/>
        <w:ind w:left="5"/>
        <w:rPr>
          <w:rFonts w:ascii="SimSun" w:eastAsia="SimSun" w:hAnsi="SimSun" w:cs="SimSun"/>
          <w:sz w:val="44"/>
          <w:szCs w:val="44"/>
        </w:rPr>
      </w:pPr>
      <w:r>
        <w:rPr>
          <w:rFonts w:ascii="SimSun" w:eastAsia="SimSun" w:hAnsi="SimSun" w:cs="SimSun"/>
          <w:b/>
          <w:bCs/>
          <w:spacing w:val="-26"/>
          <w:sz w:val="44"/>
          <w:szCs w:val="44"/>
        </w:rPr>
        <w:t>3,7</w:t>
      </w:r>
    </w:p>
    <w:p>
      <w:pPr>
        <w:pStyle w:val="BodyText"/>
        <w:spacing w:before="114" w:line="213" w:lineRule="auto"/>
        <w:ind w:left="833"/>
        <w:rPr>
          <w:rFonts w:ascii="Times New Roman" w:eastAsia="Times New Roman" w:hAnsi="Times New Roman" w:cs="Times New Roman"/>
          <w:sz w:val="44"/>
          <w:szCs w:val="44"/>
        </w:rPr>
      </w:pPr>
      <w:r>
        <w:rPr>
          <w:b/>
          <w:bCs/>
          <w:spacing w:val="-22"/>
          <w:sz w:val="44"/>
          <w:szCs w:val="44"/>
        </w:rPr>
        <w:t>耦合夹</w:t>
      </w:r>
      <w:r>
        <w:rPr>
          <w:spacing w:val="173"/>
          <w:sz w:val="44"/>
          <w:szCs w:val="44"/>
        </w:rPr>
        <w:t xml:space="preserve"> </w:t>
      </w:r>
      <w:r>
        <w:rPr>
          <w:rFonts w:ascii="Times New Roman" w:eastAsia="Times New Roman" w:hAnsi="Times New Roman" w:cs="Times New Roman"/>
          <w:b/>
          <w:bCs/>
          <w:spacing w:val="-22"/>
          <w:sz w:val="44"/>
          <w:szCs w:val="44"/>
        </w:rPr>
        <w:t>coupling network</w:t>
      </w:r>
    </w:p>
    <w:p>
      <w:pPr>
        <w:spacing w:before="141" w:line="613" w:lineRule="exact"/>
        <w:ind w:right="87"/>
        <w:jc w:val="right"/>
        <w:rPr>
          <w:rFonts w:ascii="SimSun" w:eastAsia="SimSun" w:hAnsi="SimSun" w:cs="SimSun"/>
          <w:sz w:val="38"/>
          <w:szCs w:val="38"/>
        </w:rPr>
      </w:pPr>
      <w:r>
        <w:rPr>
          <w:rFonts w:ascii="SimSun" w:eastAsia="SimSun" w:hAnsi="SimSun" w:cs="SimSun"/>
          <w:spacing w:val="8"/>
          <w:position w:val="16"/>
          <w:sz w:val="38"/>
          <w:szCs w:val="38"/>
        </w:rPr>
        <w:t>在与被测回路没有任何电连接的情况下，以共模形式将干扰信号耦合到被试回路的具有规定尺寸和</w:t>
      </w:r>
    </w:p>
    <w:p>
      <w:pPr>
        <w:spacing w:line="222" w:lineRule="auto"/>
        <w:rPr>
          <w:rFonts w:ascii="SimSun" w:eastAsia="SimSun" w:hAnsi="SimSun" w:cs="SimSun"/>
          <w:sz w:val="38"/>
          <w:szCs w:val="38"/>
        </w:rPr>
      </w:pPr>
      <w:r>
        <w:rPr>
          <w:rFonts w:ascii="SimSun" w:eastAsia="SimSun" w:hAnsi="SimSun" w:cs="SimSun"/>
          <w:spacing w:val="12"/>
          <w:sz w:val="38"/>
          <w:szCs w:val="38"/>
        </w:rPr>
        <w:t>特性的一种装置。</w:t>
      </w:r>
    </w:p>
    <w:p>
      <w:pPr>
        <w:spacing w:before="103" w:line="185" w:lineRule="auto"/>
        <w:ind w:left="5"/>
        <w:rPr>
          <w:rFonts w:ascii="SimSun" w:eastAsia="SimSun" w:hAnsi="SimSun" w:cs="SimSun"/>
          <w:sz w:val="48"/>
          <w:szCs w:val="48"/>
        </w:rPr>
      </w:pPr>
      <w:r>
        <w:rPr>
          <w:rFonts w:ascii="SimSun" w:eastAsia="SimSun" w:hAnsi="SimSun" w:cs="SimSun"/>
          <w:b/>
          <w:bCs/>
          <w:spacing w:val="-33"/>
          <w:sz w:val="48"/>
          <w:szCs w:val="48"/>
        </w:rPr>
        <w:t>3.8</w:t>
      </w:r>
    </w:p>
    <w:p>
      <w:pPr>
        <w:spacing w:before="77" w:line="213" w:lineRule="auto"/>
        <w:ind w:left="833"/>
        <w:rPr>
          <w:rFonts w:ascii="Times New Roman" w:eastAsia="Times New Roman" w:hAnsi="Times New Roman" w:cs="Times New Roman"/>
          <w:sz w:val="44"/>
          <w:szCs w:val="44"/>
        </w:rPr>
      </w:pPr>
      <w:r>
        <w:rPr>
          <w:rFonts w:ascii="SimSun" w:eastAsia="SimSun" w:hAnsi="SimSun" w:cs="SimSun"/>
          <w:b/>
          <w:bCs/>
          <w:spacing w:val="-26"/>
          <w:sz w:val="44"/>
          <w:szCs w:val="44"/>
        </w:rPr>
        <w:t>电压冲击</w:t>
      </w:r>
      <w:r>
        <w:rPr>
          <w:rFonts w:ascii="SimSun" w:eastAsia="SimSun" w:hAnsi="SimSun" w:cs="SimSun"/>
          <w:spacing w:val="-26"/>
          <w:sz w:val="44"/>
          <w:szCs w:val="44"/>
        </w:rPr>
        <w:t xml:space="preserve">  </w:t>
      </w:r>
      <w:r>
        <w:rPr>
          <w:rFonts w:ascii="Times New Roman" w:eastAsia="Times New Roman" w:hAnsi="Times New Roman" w:cs="Times New Roman"/>
          <w:b/>
          <w:bCs/>
          <w:spacing w:val="-26"/>
          <w:sz w:val="44"/>
          <w:szCs w:val="44"/>
        </w:rPr>
        <w:t>voltage surge</w:t>
      </w:r>
    </w:p>
    <w:p>
      <w:pPr>
        <w:spacing w:before="142" w:line="221" w:lineRule="auto"/>
        <w:ind w:left="827"/>
        <w:rPr>
          <w:rFonts w:ascii="SimSun" w:eastAsia="SimSun" w:hAnsi="SimSun" w:cs="SimSun"/>
          <w:sz w:val="38"/>
          <w:szCs w:val="38"/>
        </w:rPr>
      </w:pPr>
      <w:r>
        <w:rPr>
          <w:rFonts w:ascii="SimSun" w:eastAsia="SimSun" w:hAnsi="SimSun" w:cs="SimSun"/>
          <w:spacing w:val="11"/>
          <w:sz w:val="38"/>
          <w:szCs w:val="38"/>
        </w:rPr>
        <w:t>沿线路传送的暂态电压波，其特征是电压先快速上升后缓慢下降。</w:t>
      </w:r>
    </w:p>
    <w:p>
      <w:pPr>
        <w:spacing w:before="146" w:line="184" w:lineRule="auto"/>
        <w:ind w:left="5"/>
        <w:rPr>
          <w:rFonts w:ascii="SimSun" w:eastAsia="SimSun" w:hAnsi="SimSun" w:cs="SimSun"/>
          <w:sz w:val="44"/>
          <w:szCs w:val="44"/>
        </w:rPr>
      </w:pPr>
      <w:r>
        <w:rPr>
          <w:rFonts w:ascii="SimSun" w:eastAsia="SimSun" w:hAnsi="SimSun" w:cs="SimSun"/>
          <w:b/>
          <w:bCs/>
          <w:spacing w:val="-20"/>
          <w:sz w:val="44"/>
          <w:szCs w:val="44"/>
        </w:rPr>
        <w:t>3.9</w:t>
      </w:r>
    </w:p>
    <w:p>
      <w:pPr>
        <w:pStyle w:val="BodyText"/>
        <w:spacing w:before="102" w:line="215" w:lineRule="auto"/>
        <w:ind w:left="827"/>
        <w:rPr>
          <w:rFonts w:ascii="Times New Roman" w:eastAsia="Times New Roman" w:hAnsi="Times New Roman" w:cs="Times New Roman"/>
          <w:sz w:val="38"/>
          <w:szCs w:val="38"/>
        </w:rPr>
      </w:pPr>
      <w:r>
        <w:rPr>
          <w:spacing w:val="3"/>
          <w:sz w:val="38"/>
          <w:szCs w:val="38"/>
        </w:rPr>
        <w:t>电压暂降</w:t>
      </w:r>
      <w:r>
        <w:rPr>
          <w:spacing w:val="21"/>
          <w:sz w:val="38"/>
          <w:szCs w:val="38"/>
        </w:rPr>
        <w:t xml:space="preserve">  </w:t>
      </w:r>
      <w:r>
        <w:rPr>
          <w:rFonts w:ascii="Times New Roman" w:eastAsia="Times New Roman" w:hAnsi="Times New Roman" w:cs="Times New Roman"/>
          <w:sz w:val="38"/>
          <w:szCs w:val="38"/>
        </w:rPr>
        <w:t>voltage</w:t>
      </w:r>
      <w:r>
        <w:rPr>
          <w:rFonts w:ascii="Times New Roman" w:eastAsia="Times New Roman" w:hAnsi="Times New Roman" w:cs="Times New Roman"/>
          <w:spacing w:val="33"/>
          <w:sz w:val="38"/>
          <w:szCs w:val="38"/>
        </w:rPr>
        <w:t xml:space="preserve">  </w:t>
      </w:r>
      <w:r>
        <w:rPr>
          <w:rFonts w:ascii="Times New Roman" w:eastAsia="Times New Roman" w:hAnsi="Times New Roman" w:cs="Times New Roman"/>
          <w:sz w:val="38"/>
          <w:szCs w:val="38"/>
        </w:rPr>
        <w:t>dip</w:t>
      </w:r>
    </w:p>
    <w:p>
      <w:pPr>
        <w:spacing w:before="185" w:line="221" w:lineRule="auto"/>
        <w:ind w:left="827"/>
        <w:rPr>
          <w:rFonts w:ascii="SimSun" w:eastAsia="SimSun" w:hAnsi="SimSun" w:cs="SimSun"/>
          <w:sz w:val="38"/>
          <w:szCs w:val="38"/>
        </w:rPr>
      </w:pPr>
      <w:r>
        <w:rPr>
          <w:rFonts w:ascii="SimSun" w:eastAsia="SimSun" w:hAnsi="SimSun" w:cs="SimSun"/>
          <w:spacing w:val="12"/>
          <w:sz w:val="38"/>
          <w:szCs w:val="38"/>
        </w:rPr>
        <w:t>在电气系统的某一点的电压突然下降，经历半个周期到几秒钟的短</w:t>
      </w:r>
      <w:r>
        <w:rPr>
          <w:rFonts w:ascii="SimSun" w:eastAsia="SimSun" w:hAnsi="SimSun" w:cs="SimSun"/>
          <w:spacing w:val="11"/>
          <w:sz w:val="38"/>
          <w:szCs w:val="38"/>
        </w:rPr>
        <w:t>暂持续期后，电压恢复正常。</w:t>
      </w:r>
    </w:p>
    <w:p>
      <w:pPr>
        <w:spacing w:before="146" w:line="184" w:lineRule="auto"/>
        <w:ind w:left="6"/>
        <w:rPr>
          <w:rFonts w:ascii="SimSun" w:eastAsia="SimSun" w:hAnsi="SimSun" w:cs="SimSun"/>
          <w:sz w:val="44"/>
          <w:szCs w:val="44"/>
        </w:rPr>
      </w:pPr>
      <w:r>
        <w:rPr>
          <w:rFonts w:ascii="SimSun" w:eastAsia="SimSun" w:hAnsi="SimSun" w:cs="SimSun"/>
          <w:b/>
          <w:bCs/>
          <w:spacing w:val="-17"/>
          <w:sz w:val="44"/>
          <w:szCs w:val="44"/>
        </w:rPr>
        <w:t>3.10</w:t>
      </w:r>
    </w:p>
    <w:p>
      <w:pPr>
        <w:spacing w:before="70" w:line="213" w:lineRule="auto"/>
        <w:ind w:left="833"/>
        <w:rPr>
          <w:rFonts w:ascii="Times New Roman" w:eastAsia="Times New Roman" w:hAnsi="Times New Roman" w:cs="Times New Roman"/>
          <w:sz w:val="44"/>
          <w:szCs w:val="44"/>
        </w:rPr>
        <w:sectPr>
          <w:footerReference w:type="default" r:id="rId20"/>
          <w:type w:val="continuous"/>
          <w:pgSz w:w="21748" w:h="31680"/>
          <w:pgMar w:top="2525" w:right="2157" w:bottom="1633" w:left="1984" w:header="0" w:footer="1372" w:gutter="0"/>
          <w:pgNumType w:start="18"/>
          <w:cols w:num="1" w:space="708" w:equalWidth="0">
            <w:col w:w="17605" w:space="0"/>
          </w:cols>
        </w:sectPr>
      </w:pPr>
      <w:r>
        <w:rPr>
          <w:rFonts w:ascii="SimSun" w:eastAsia="SimSun" w:hAnsi="SimSun" w:cs="SimSun"/>
          <w:b/>
          <w:bCs/>
          <w:spacing w:val="-23"/>
          <w:sz w:val="44"/>
          <w:szCs w:val="44"/>
        </w:rPr>
        <w:t>短暂中断</w:t>
      </w:r>
      <w:r>
        <w:rPr>
          <w:rFonts w:ascii="SimSun" w:eastAsia="SimSun" w:hAnsi="SimSun" w:cs="SimSun"/>
          <w:spacing w:val="139"/>
          <w:sz w:val="44"/>
          <w:szCs w:val="44"/>
        </w:rPr>
        <w:t xml:space="preserve"> </w:t>
      </w:r>
      <w:r>
        <w:rPr>
          <w:rFonts w:ascii="Times New Roman" w:eastAsia="Times New Roman" w:hAnsi="Times New Roman" w:cs="Times New Roman"/>
          <w:b/>
          <w:bCs/>
          <w:spacing w:val="-23"/>
          <w:sz w:val="44"/>
          <w:szCs w:val="44"/>
        </w:rPr>
        <w:t>short interruption</w:t>
      </w:r>
    </w:p>
    <w:p>
      <w:pPr>
        <w:spacing w:before="126" w:line="215" w:lineRule="auto"/>
        <w:ind w:left="827"/>
        <w:rPr>
          <w:rFonts w:ascii="SimSun" w:eastAsia="SimSun" w:hAnsi="SimSun" w:cs="SimSun"/>
          <w:sz w:val="38"/>
          <w:szCs w:val="38"/>
        </w:rPr>
      </w:pPr>
      <w:r>
        <w:rPr>
          <w:rFonts w:ascii="SimSun" w:eastAsia="SimSun" w:hAnsi="SimSun" w:cs="SimSun"/>
          <w:spacing w:val="13"/>
          <w:sz w:val="38"/>
          <w:szCs w:val="38"/>
        </w:rPr>
        <w:t>供电电压消失一段时间，</w:t>
      </w:r>
      <w:r>
        <w:rPr>
          <w:rFonts w:ascii="SimSun" w:eastAsia="SimSun" w:hAnsi="SimSun" w:cs="SimSun"/>
          <w:spacing w:val="145"/>
          <w:sz w:val="38"/>
          <w:szCs w:val="38"/>
        </w:rPr>
        <w:t xml:space="preserve"> </w:t>
      </w:r>
      <w:r>
        <w:rPr>
          <w:rFonts w:ascii="SimSun" w:eastAsia="SimSun" w:hAnsi="SimSun" w:cs="SimSun"/>
          <w:spacing w:val="13"/>
          <w:sz w:val="38"/>
          <w:szCs w:val="38"/>
        </w:rPr>
        <w:t>一般不超过1</w:t>
      </w:r>
      <w:r>
        <w:rPr>
          <w:rFonts w:ascii="Times New Roman" w:eastAsia="Times New Roman" w:hAnsi="Times New Roman" w:cs="Times New Roman"/>
          <w:sz w:val="38"/>
          <w:szCs w:val="38"/>
        </w:rPr>
        <w:t>min</w:t>
      </w:r>
      <w:r>
        <w:rPr>
          <w:rFonts w:ascii="Times New Roman" w:eastAsia="Times New Roman" w:hAnsi="Times New Roman" w:cs="Times New Roman"/>
          <w:spacing w:val="13"/>
          <w:sz w:val="38"/>
          <w:szCs w:val="38"/>
        </w:rPr>
        <w:t xml:space="preserve">,   </w:t>
      </w:r>
      <w:r>
        <w:rPr>
          <w:rFonts w:ascii="SimSun" w:eastAsia="SimSun" w:hAnsi="SimSun" w:cs="SimSun"/>
          <w:spacing w:val="13"/>
          <w:sz w:val="38"/>
          <w:szCs w:val="38"/>
        </w:rPr>
        <w:t>短暂中断可以认为是100%幅值的电压暂降。</w:t>
      </w:r>
    </w:p>
    <w:p>
      <w:pPr>
        <w:spacing w:line="326" w:lineRule="auto"/>
        <w:rPr>
          <w:rFonts w:ascii="Arial"/>
          <w:sz w:val="21"/>
        </w:rPr>
      </w:pPr>
    </w:p>
    <w:p>
      <w:pPr>
        <w:pStyle w:val="BodyText"/>
        <w:spacing w:before="124" w:line="225" w:lineRule="auto"/>
        <w:ind w:left="5"/>
        <w:rPr>
          <w:sz w:val="38"/>
          <w:szCs w:val="38"/>
        </w:rPr>
      </w:pPr>
      <w:r>
        <w:rPr>
          <w:b/>
          <w:bCs/>
          <w:spacing w:val="9"/>
          <w:sz w:val="38"/>
          <w:szCs w:val="38"/>
        </w:rPr>
        <w:t>4</w:t>
      </w:r>
      <w:r>
        <w:rPr>
          <w:spacing w:val="43"/>
          <w:sz w:val="38"/>
          <w:szCs w:val="38"/>
        </w:rPr>
        <w:t xml:space="preserve">  </w:t>
      </w:r>
      <w:r>
        <w:rPr>
          <w:b/>
          <w:bCs/>
          <w:spacing w:val="9"/>
          <w:sz w:val="38"/>
          <w:szCs w:val="38"/>
        </w:rPr>
        <w:t>结构型式与基本参数</w:t>
      </w:r>
    </w:p>
    <w:p>
      <w:pPr>
        <w:spacing w:line="279" w:lineRule="auto"/>
        <w:rPr>
          <w:rFonts w:ascii="Arial"/>
          <w:sz w:val="21"/>
        </w:rPr>
      </w:pPr>
    </w:p>
    <w:p>
      <w:pPr>
        <w:pStyle w:val="BodyText"/>
        <w:spacing w:before="124" w:line="227" w:lineRule="auto"/>
        <w:ind w:left="5"/>
        <w:outlineLvl w:val="6"/>
        <w:rPr>
          <w:sz w:val="38"/>
          <w:szCs w:val="38"/>
        </w:rPr>
      </w:pPr>
      <w:r>
        <w:rPr>
          <w:b/>
          <w:bCs/>
          <w:spacing w:val="5"/>
          <w:sz w:val="38"/>
          <w:szCs w:val="38"/>
        </w:rPr>
        <w:t>4.1</w:t>
      </w:r>
      <w:r>
        <w:rPr>
          <w:spacing w:val="171"/>
          <w:sz w:val="38"/>
          <w:szCs w:val="38"/>
        </w:rPr>
        <w:t xml:space="preserve"> </w:t>
      </w:r>
      <w:r>
        <w:rPr>
          <w:b/>
          <w:bCs/>
          <w:spacing w:val="5"/>
          <w:sz w:val="38"/>
          <w:szCs w:val="38"/>
        </w:rPr>
        <w:t>结构型式</w:t>
      </w:r>
    </w:p>
    <w:p>
      <w:pPr>
        <w:spacing w:before="148" w:line="187" w:lineRule="auto"/>
        <w:ind w:left="827"/>
        <w:rPr>
          <w:rFonts w:ascii="SimSun" w:eastAsia="SimSun" w:hAnsi="SimSun" w:cs="SimSun"/>
          <w:sz w:val="38"/>
          <w:szCs w:val="38"/>
        </w:rPr>
      </w:pPr>
      <w:r>
        <w:rPr>
          <w:rFonts w:ascii="SimSun" w:eastAsia="SimSun" w:hAnsi="SimSun" w:cs="SimSun"/>
          <w:spacing w:val="12"/>
          <w:sz w:val="38"/>
          <w:szCs w:val="38"/>
        </w:rPr>
        <w:t>数显表按坐标数分为单坐标、双坐标及多坐标。</w:t>
      </w:r>
    </w:p>
    <w:p>
      <w:pPr>
        <w:spacing w:line="187" w:lineRule="auto"/>
        <w:rPr>
          <w:rFonts w:ascii="SimSun" w:eastAsia="SimSun" w:hAnsi="SimSun" w:cs="SimSun"/>
          <w:sz w:val="38"/>
          <w:szCs w:val="38"/>
        </w:rPr>
      </w:pPr>
      <w:r>
        <w:rPr>
          <w:rFonts w:ascii="SimSun" w:eastAsia="SimSun" w:hAnsi="SimSun" w:cs="SimSun"/>
          <w:sz w:val="38"/>
          <w:szCs w:val="38"/>
        </w:rPr>
        <w:br/>
      </w:r>
      <w:r>
        <w:rPr>
          <w:rFonts w:ascii="SimSun" w:eastAsia="SimSun" w:hAnsi="SimSun" w:cs="SimSun"/>
          <w:sz w:val="38"/>
          <w:szCs w:val="38"/>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1" w:history="1">
        <w:r>
          <w:rPr>
            <w:rFonts w:ascii="SimSun" w:eastAsia="SimSun" w:hAnsi="SimSun" w:cs="SimSun"/>
            <w:b/>
            <w:bCs/>
            <w:noProof w:val="0"/>
            <w:snapToGrid/>
            <w:color w:val="0000EE"/>
            <w:kern w:val="0"/>
            <w:sz w:val="30"/>
            <w:szCs w:val="30"/>
            <w:u w:val="single" w:color="0000EE"/>
          </w:rPr>
          <w:t>https://d.book118.com/607124145041006050</w:t>
        </w:r>
      </w:hyperlink>
    </w:p>
    <w:p>
      <w:pPr>
        <w:spacing w:line="187" w:lineRule="auto"/>
        <w:rPr>
          <w:rFonts w:ascii="SimSun" w:eastAsia="SimSun" w:hAnsi="SimSun" w:cs="SimSun"/>
          <w:sz w:val="38"/>
          <w:szCs w:val="38"/>
        </w:rPr>
      </w:pPr>
    </w:p>
    <w:sectPr>
      <w:footerReference w:type="default" r:id="rId22"/>
      <w:type w:val="nextPage"/>
      <w:pgSz w:w="21748" w:h="31680"/>
      <w:pgMar w:top="2525" w:right="2157" w:bottom="1633" w:left="1984" w:header="0" w:footer="1372" w:gutter="0"/>
      <w:pgNumType w:start="19"/>
      <w:cols w:num="1" w:space="708" w:equalWidth="0">
        <w:col w:w="17605" w:space="0"/>
      </w:cols>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4" w:lineRule="auto"/>
      <w:jc w:val="right"/>
      <w:rPr>
        <w:rFonts w:ascii="Times New Roman" w:eastAsia="Times New Roman" w:hAnsi="Times New Roman" w:cs="Times New Roman"/>
        <w:sz w:val="39"/>
        <w:szCs w:val="39"/>
      </w:rPr>
    </w:pPr>
    <w:r>
      <w:rPr>
        <w:rFonts w:ascii="Times New Roman" w:eastAsia="Times New Roman" w:hAnsi="Times New Roman" w:cs="Times New Roman"/>
        <w:spacing w:val="-44"/>
        <w:sz w:val="39"/>
        <w:szCs w:val="39"/>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4" w:lineRule="auto"/>
      <w:jc w:val="right"/>
      <w:rPr>
        <w:rFonts w:ascii="Times New Roman" w:eastAsia="Times New Roman" w:hAnsi="Times New Roman" w:cs="Times New Roman"/>
        <w:sz w:val="39"/>
        <w:szCs w:val="39"/>
      </w:rPr>
    </w:pPr>
    <w:r>
      <w:rPr>
        <w:rFonts w:ascii="Times New Roman" w:eastAsia="Times New Roman" w:hAnsi="Times New Roman" w:cs="Times New Roman"/>
        <w:spacing w:val="-44"/>
        <w:sz w:val="39"/>
        <w:szCs w:val="39"/>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1" w:lineRule="auto"/>
      <w:rPr>
        <w:rFonts w:ascii="Times New Roman" w:eastAsia="Times New Roman" w:hAnsi="Times New Roman" w:cs="Times New Roman"/>
        <w:sz w:val="39"/>
        <w:szCs w:val="39"/>
      </w:rPr>
    </w:pPr>
    <w:r>
      <w:rPr>
        <w:rFonts w:ascii="Times New Roman" w:eastAsia="Times New Roman" w:hAnsi="Times New Roman" w:cs="Times New Roman"/>
        <w:b/>
        <w:bCs/>
        <w:spacing w:val="-2"/>
        <w:sz w:val="39"/>
        <w:szCs w:val="39"/>
      </w:rPr>
      <w:t>II</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right="27"/>
      <w:jc w:val="right"/>
      <w:rPr>
        <w:rFonts w:ascii="SimSun" w:eastAsia="SimSun" w:hAnsi="SimSun" w:cs="SimSun"/>
        <w:sz w:val="27"/>
        <w:szCs w:val="27"/>
      </w:rPr>
    </w:pPr>
    <w:r>
      <w:rPr>
        <w:rFonts w:ascii="SimSun" w:eastAsia="SimSun" w:hAnsi="SimSun" w:cs="SimSun"/>
        <w:sz w:val="27"/>
        <w:szCs w:val="27"/>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right="27"/>
      <w:jc w:val="right"/>
      <w:rPr>
        <w:rFonts w:ascii="SimSun" w:eastAsia="SimSun" w:hAnsi="SimSun" w:cs="SimSun"/>
        <w:sz w:val="27"/>
        <w:szCs w:val="27"/>
      </w:rPr>
    </w:pPr>
    <w:r>
      <w:rPr>
        <w:rFonts w:ascii="SimSun" w:eastAsia="SimSun" w:hAnsi="SimSun" w:cs="SimSun"/>
        <w:sz w:val="27"/>
        <w:szCs w:val="27"/>
      </w:rPr>
      <w:t>1</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right="27"/>
      <w:jc w:val="right"/>
      <w:rPr>
        <w:rFonts w:ascii="SimSun" w:eastAsia="SimSun" w:hAnsi="SimSun" w:cs="SimSun"/>
        <w:sz w:val="27"/>
        <w:szCs w:val="27"/>
      </w:rPr>
    </w:pPr>
    <w:r>
      <w:rPr>
        <w:rFonts w:ascii="SimSun" w:eastAsia="SimSun" w:hAnsi="SimSun" w:cs="SimSun"/>
        <w:sz w:val="27"/>
        <w:szCs w:val="27"/>
      </w:rPr>
      <w:t>1</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right="27"/>
      <w:jc w:val="right"/>
      <w:rPr>
        <w:rFonts w:ascii="SimSun" w:eastAsia="SimSun" w:hAnsi="SimSun" w:cs="SimSun"/>
        <w:sz w:val="27"/>
        <w:szCs w:val="27"/>
      </w:rPr>
    </w:pPr>
    <w:r>
      <w:rPr>
        <w:rFonts w:ascii="SimSun" w:eastAsia="SimSun" w:hAnsi="SimSun" w:cs="SimSun"/>
        <w:sz w:val="27"/>
        <w:szCs w:val="27"/>
      </w:rPr>
      <w:t>1</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right="27"/>
      <w:jc w:val="right"/>
      <w:rPr>
        <w:rFonts w:ascii="SimSun" w:eastAsia="SimSun" w:hAnsi="SimSun" w:cs="SimSun"/>
        <w:sz w:val="27"/>
        <w:szCs w:val="27"/>
      </w:rPr>
    </w:pPr>
    <w:r>
      <w:rPr>
        <w:rFonts w:ascii="SimSun" w:eastAsia="SimSun" w:hAnsi="SimSun" w:cs="SimSun"/>
        <w:sz w:val="27"/>
        <w:szCs w:val="27"/>
      </w:rPr>
      <w:t>1</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right="27"/>
      <w:jc w:val="right"/>
      <w:rPr>
        <w:rFonts w:ascii="SimSun" w:eastAsia="SimSun" w:hAnsi="SimSun" w:cs="SimSun"/>
        <w:sz w:val="27"/>
        <w:szCs w:val="27"/>
      </w:rPr>
    </w:pPr>
    <w:r>
      <w:rPr>
        <w:rFonts w:ascii="SimSun" w:eastAsia="SimSun" w:hAnsi="SimSun" w:cs="SimSun"/>
        <w:sz w:val="27"/>
        <w:szCs w:val="27"/>
      </w:rPr>
      <w:t>1</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right="27"/>
      <w:jc w:val="right"/>
      <w:rPr>
        <w:rFonts w:ascii="SimSun" w:eastAsia="SimSun" w:hAnsi="SimSun" w:cs="SimSun"/>
        <w:sz w:val="27"/>
        <w:szCs w:val="27"/>
      </w:rPr>
    </w:pPr>
    <w:r>
      <w:rPr>
        <w:rFonts w:ascii="SimSun" w:eastAsia="SimSun" w:hAnsi="SimSun" w:cs="SimSun"/>
        <w:sz w:val="27"/>
        <w:szCs w:val="27"/>
      </w:rPr>
      <w:t>1</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right="27"/>
      <w:jc w:val="right"/>
      <w:rPr>
        <w:rFonts w:ascii="SimSun" w:eastAsia="SimSun" w:hAnsi="SimSun" w:cs="SimSun"/>
        <w:sz w:val="27"/>
        <w:szCs w:val="27"/>
      </w:rPr>
    </w:pPr>
    <w:r>
      <w:rPr>
        <w:rFonts w:ascii="SimSun" w:eastAsia="SimSun" w:hAnsi="SimSun" w:cs="SimSun"/>
        <w:sz w:val="27"/>
        <w:szCs w:val="27"/>
      </w:rPr>
      <w:t>1</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rPr>
        <w:rFonts w:ascii="SimSun" w:eastAsia="SimSun" w:hAnsi="SimSun" w:cs="SimSun"/>
        <w:sz w:val="26"/>
        <w:szCs w:val="26"/>
      </w:rPr>
    </w:pPr>
    <w:r>
      <w:rPr>
        <w:rFonts w:ascii="SimSun" w:eastAsia="SimSun" w:hAnsi="SimSun" w:cs="SimSun"/>
        <w:sz w:val="26"/>
        <w:szCs w:val="26"/>
      </w:rPr>
      <w:t>2</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rPr>
        <w:rFonts w:ascii="SimSun" w:eastAsia="SimSun" w:hAnsi="SimSun" w:cs="SimSun"/>
        <w:sz w:val="26"/>
        <w:szCs w:val="26"/>
      </w:rPr>
    </w:pPr>
    <w:r>
      <w:rPr>
        <w:rFonts w:ascii="SimSun" w:eastAsia="SimSun" w:hAnsi="SimSun" w:cs="SimSun"/>
        <w:sz w:val="26"/>
        <w:szCs w:val="26"/>
      </w:rPr>
      <w:t>2</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rPr>
        <w:rFonts w:ascii="SimSun" w:eastAsia="SimSun" w:hAnsi="SimSun" w:cs="SimSun"/>
        <w:sz w:val="26"/>
        <w:szCs w:val="26"/>
      </w:rPr>
    </w:pPr>
    <w:r>
      <w:rPr>
        <w:rFonts w:ascii="SimSun" w:eastAsia="SimSun" w:hAnsi="SimSun" w:cs="SimSun"/>
        <w:sz w:val="26"/>
        <w:szCs w:val="26"/>
      </w:rPr>
      <w:t>2</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rPr>
        <w:rFonts w:ascii="SimSun" w:eastAsia="SimSun" w:hAnsi="SimSun" w:cs="SimSun"/>
        <w:sz w:val="26"/>
        <w:szCs w:val="26"/>
      </w:rPr>
    </w:pPr>
    <w:r>
      <w:rPr>
        <w:rFonts w:ascii="SimSun" w:eastAsia="SimSun" w:hAnsi="SimSun" w:cs="SimSun"/>
        <w:sz w:val="26"/>
        <w:szCs w:val="26"/>
      </w:rPr>
      <w:t>2</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Hei" w:eastAsia="SimHei" w:hAnsi="SimHei" w:cs="SimHei"/>
      <w:sz w:val="69"/>
      <w:szCs w:val="69"/>
      <w:lang w:val="en-US" w:eastAsia="en-US" w:bidi="ar-SA"/>
    </w:rPr>
  </w:style>
  <w:style w:type="paragraph" w:customStyle="1" w:styleId="TableText">
    <w:name w:val="Table Text"/>
    <w:basedOn w:val="Normal"/>
    <w:semiHidden/>
    <w:qFormat/>
    <w:rPr>
      <w:rFonts w:ascii="SimSun" w:eastAsia="SimSun" w:hAnsi="SimSun" w:cs="SimSun"/>
      <w:sz w:val="39"/>
      <w:szCs w:val="39"/>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footer" Target="footer5.xml" /><Relationship Id="rId12" Type="http://schemas.openxmlformats.org/officeDocument/2006/relationships/footer" Target="footer6.xml" /><Relationship Id="rId13" Type="http://schemas.openxmlformats.org/officeDocument/2006/relationships/footer" Target="footer7.xml" /><Relationship Id="rId14" Type="http://schemas.openxmlformats.org/officeDocument/2006/relationships/footer" Target="footer8.xml" /><Relationship Id="rId15" Type="http://schemas.openxmlformats.org/officeDocument/2006/relationships/footer" Target="footer9.xml" /><Relationship Id="rId16" Type="http://schemas.openxmlformats.org/officeDocument/2006/relationships/footer" Target="footer10.xml" /><Relationship Id="rId17" Type="http://schemas.openxmlformats.org/officeDocument/2006/relationships/footer" Target="footer11.xml" /><Relationship Id="rId18" Type="http://schemas.openxmlformats.org/officeDocument/2006/relationships/footer" Target="footer12.xml" /><Relationship Id="rId19" Type="http://schemas.openxmlformats.org/officeDocument/2006/relationships/footer" Target="footer13.xml" /><Relationship Id="rId2" Type="http://schemas.openxmlformats.org/officeDocument/2006/relationships/webSettings" Target="webSettings.xml" /><Relationship Id="rId20" Type="http://schemas.openxmlformats.org/officeDocument/2006/relationships/footer" Target="footer14.xml" /><Relationship Id="rId21" Type="http://schemas.openxmlformats.org/officeDocument/2006/relationships/hyperlink" Target="https://d.book118.com/607124145041006050" TargetMode="External" /><Relationship Id="rId22" Type="http://schemas.openxmlformats.org/officeDocument/2006/relationships/footer" Target="footer15.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jpeg"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2024-03-07T10:41:53Z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2024-03-07T10:41:56Z</vt:filetime>
  </property>
  <property fmtid="{D5CDD505-2E9C-101B-9397-08002B2CF9AE}" pid="3" name="CRO">
    <vt:lpwstr>wqlLaW5nc29mdCBQREYgdG8gV1BTIDkw</vt:lpwstr>
  </property>
  <property fmtid="{D5CDD505-2E9C-101B-9397-08002B2CF9AE}" pid="4" name="UsrData">
    <vt:lpwstr>65e9296a86ea1b001f9a870bwl</vt:lpwstr>
  </property>
</Properties>
</file>