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不含胶原蛋白酶的耐碱性蛋白酶项目建设总纲及方案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0" w:history="1">
        <w:r>
          <w:rPr>
            <w:rFonts w:ascii="仿宋" w:eastAsia="仿宋" w:hAnsi="仿宋" w:cs="仿宋" w:hint="eastAsia"/>
            <w:lang w:eastAsia="zh-CN"/>
          </w:rPr>
          <w:t>序言</w:t>
        </w:r>
        <w:r>
          <w:tab/>
        </w:r>
        <w:r>
          <w:fldChar w:fldCharType="begin"/>
        </w:r>
        <w:r>
          <w:instrText xml:space="preserve"> PAGEREF _Toc4210 \h </w:instrText>
        </w:r>
        <w:r>
          <w:fldChar w:fldCharType="separate"/>
        </w:r>
        <w:r>
          <w:t>3</w:t>
        </w:r>
        <w:r>
          <w:fldChar w:fldCharType="end"/>
        </w:r>
      </w:hyperlink>
    </w:p>
    <w:p>
      <w:pPr>
        <w:pStyle w:val="TOC1"/>
        <w:tabs>
          <w:tab w:val="right" w:leader="dot" w:pos="8306"/>
        </w:tabs>
      </w:pPr>
      <w:hyperlink w:anchor="_Toc30348" w:history="1">
        <w:r>
          <w:rPr>
            <w:rFonts w:ascii="仿宋" w:eastAsia="仿宋" w:hAnsi="仿宋" w:cs="仿宋" w:hint="eastAsia"/>
            <w:lang w:eastAsia="zh-CN"/>
          </w:rPr>
          <w:t>一、经济影响分析</w:t>
        </w:r>
        <w:r>
          <w:tab/>
        </w:r>
        <w:r>
          <w:fldChar w:fldCharType="begin"/>
        </w:r>
        <w:r>
          <w:instrText xml:space="preserve"> PAGEREF _Toc30348 \h </w:instrText>
        </w:r>
        <w:r>
          <w:fldChar w:fldCharType="separate"/>
        </w:r>
        <w:r>
          <w:t>3</w:t>
        </w:r>
        <w:r>
          <w:fldChar w:fldCharType="end"/>
        </w:r>
      </w:hyperlink>
    </w:p>
    <w:p>
      <w:pPr>
        <w:pStyle w:val="TOC2"/>
        <w:tabs>
          <w:tab w:val="right" w:leader="dot" w:pos="8306"/>
        </w:tabs>
      </w:pPr>
      <w:hyperlink w:anchor="_Toc572" w:history="1">
        <w:r>
          <w:rPr>
            <w:rFonts w:ascii="仿宋" w:eastAsia="仿宋" w:hAnsi="仿宋" w:cs="仿宋" w:hint="eastAsia"/>
            <w:lang w:eastAsia="zh-CN"/>
          </w:rPr>
          <w:t>(一)、经济费用效益或费用效果分析</w:t>
        </w:r>
        <w:r>
          <w:tab/>
        </w:r>
        <w:r>
          <w:fldChar w:fldCharType="begin"/>
        </w:r>
        <w:r>
          <w:instrText xml:space="preserve"> PAGEREF _Toc572 \h </w:instrText>
        </w:r>
        <w:r>
          <w:fldChar w:fldCharType="separate"/>
        </w:r>
        <w:r>
          <w:t>3</w:t>
        </w:r>
        <w:r>
          <w:fldChar w:fldCharType="end"/>
        </w:r>
      </w:hyperlink>
    </w:p>
    <w:p>
      <w:pPr>
        <w:pStyle w:val="TOC2"/>
        <w:tabs>
          <w:tab w:val="right" w:leader="dot" w:pos="8306"/>
        </w:tabs>
      </w:pPr>
      <w:hyperlink w:anchor="_Toc5472" w:history="1">
        <w:r>
          <w:rPr>
            <w:rFonts w:ascii="仿宋" w:eastAsia="仿宋" w:hAnsi="仿宋" w:cs="仿宋" w:hint="eastAsia"/>
            <w:lang w:eastAsia="zh-CN"/>
          </w:rPr>
          <w:t>(二)、行业影响分析</w:t>
        </w:r>
        <w:r>
          <w:tab/>
        </w:r>
        <w:r>
          <w:fldChar w:fldCharType="begin"/>
        </w:r>
        <w:r>
          <w:instrText xml:space="preserve"> PAGEREF _Toc5472 \h </w:instrText>
        </w:r>
        <w:r>
          <w:fldChar w:fldCharType="separate"/>
        </w:r>
        <w:r>
          <w:t>5</w:t>
        </w:r>
        <w:r>
          <w:fldChar w:fldCharType="end"/>
        </w:r>
      </w:hyperlink>
    </w:p>
    <w:p>
      <w:pPr>
        <w:pStyle w:val="TOC2"/>
        <w:tabs>
          <w:tab w:val="right" w:leader="dot" w:pos="8306"/>
        </w:tabs>
      </w:pPr>
      <w:hyperlink w:anchor="_Toc10438" w:history="1">
        <w:r>
          <w:rPr>
            <w:rFonts w:ascii="仿宋" w:eastAsia="仿宋" w:hAnsi="仿宋" w:cs="仿宋" w:hint="eastAsia"/>
            <w:lang w:eastAsia="zh-CN"/>
          </w:rPr>
          <w:t>(三)、区域经济影响分析</w:t>
        </w:r>
        <w:r>
          <w:tab/>
        </w:r>
        <w:r>
          <w:fldChar w:fldCharType="begin"/>
        </w:r>
        <w:r>
          <w:instrText xml:space="preserve"> PAGEREF _Toc10438 \h </w:instrText>
        </w:r>
        <w:r>
          <w:fldChar w:fldCharType="separate"/>
        </w:r>
        <w:r>
          <w:t>7</w:t>
        </w:r>
        <w:r>
          <w:fldChar w:fldCharType="end"/>
        </w:r>
      </w:hyperlink>
    </w:p>
    <w:p>
      <w:pPr>
        <w:pStyle w:val="TOC2"/>
        <w:tabs>
          <w:tab w:val="right" w:leader="dot" w:pos="8306"/>
        </w:tabs>
      </w:pPr>
      <w:hyperlink w:anchor="_Toc31187" w:history="1">
        <w:r>
          <w:rPr>
            <w:rFonts w:ascii="仿宋" w:eastAsia="仿宋" w:hAnsi="仿宋" w:cs="仿宋" w:hint="eastAsia"/>
            <w:lang w:eastAsia="zh-CN"/>
          </w:rPr>
          <w:t>(四)、宏观经济影响分析</w:t>
        </w:r>
        <w:r>
          <w:tab/>
        </w:r>
        <w:r>
          <w:fldChar w:fldCharType="begin"/>
        </w:r>
        <w:r>
          <w:instrText xml:space="preserve"> PAGEREF _Toc31187 \h </w:instrText>
        </w:r>
        <w:r>
          <w:fldChar w:fldCharType="separate"/>
        </w:r>
        <w:r>
          <w:t>8</w:t>
        </w:r>
        <w:r>
          <w:fldChar w:fldCharType="end"/>
        </w:r>
      </w:hyperlink>
    </w:p>
    <w:p>
      <w:pPr>
        <w:pStyle w:val="TOC1"/>
        <w:tabs>
          <w:tab w:val="right" w:leader="dot" w:pos="8306"/>
        </w:tabs>
      </w:pPr>
      <w:hyperlink w:anchor="_Toc20448" w:history="1">
        <w:r>
          <w:rPr>
            <w:rFonts w:ascii="仿宋" w:eastAsia="仿宋" w:hAnsi="仿宋" w:cs="仿宋" w:hint="eastAsia"/>
            <w:lang w:eastAsia="zh-CN"/>
          </w:rPr>
          <w:t>二、背景、必要性分析</w:t>
        </w:r>
        <w:r>
          <w:tab/>
        </w:r>
        <w:r>
          <w:fldChar w:fldCharType="begin"/>
        </w:r>
        <w:r>
          <w:instrText xml:space="preserve"> PAGEREF _Toc20448 \h </w:instrText>
        </w:r>
        <w:r>
          <w:fldChar w:fldCharType="separate"/>
        </w:r>
        <w:r>
          <w:t>10</w:t>
        </w:r>
        <w:r>
          <w:fldChar w:fldCharType="end"/>
        </w:r>
      </w:hyperlink>
    </w:p>
    <w:p>
      <w:pPr>
        <w:pStyle w:val="TOC2"/>
        <w:tabs>
          <w:tab w:val="right" w:leader="dot" w:pos="8306"/>
        </w:tabs>
      </w:pPr>
      <w:hyperlink w:anchor="_Toc29000" w:history="1">
        <w:r>
          <w:rPr>
            <w:rFonts w:ascii="仿宋" w:eastAsia="仿宋" w:hAnsi="仿宋" w:cs="仿宋" w:hint="eastAsia"/>
            <w:lang w:eastAsia="zh-CN"/>
          </w:rPr>
          <w:t>(一)、项目建设背景</w:t>
        </w:r>
        <w:r>
          <w:tab/>
        </w:r>
        <w:r>
          <w:fldChar w:fldCharType="begin"/>
        </w:r>
        <w:r>
          <w:instrText xml:space="preserve"> PAGEREF _Toc29000 \h </w:instrText>
        </w:r>
        <w:r>
          <w:fldChar w:fldCharType="separate"/>
        </w:r>
        <w:r>
          <w:t>10</w:t>
        </w:r>
        <w:r>
          <w:fldChar w:fldCharType="end"/>
        </w:r>
      </w:hyperlink>
    </w:p>
    <w:p>
      <w:pPr>
        <w:pStyle w:val="TOC2"/>
        <w:tabs>
          <w:tab w:val="right" w:leader="dot" w:pos="8306"/>
        </w:tabs>
      </w:pPr>
      <w:hyperlink w:anchor="_Toc25813" w:history="1">
        <w:r>
          <w:rPr>
            <w:rFonts w:ascii="仿宋" w:eastAsia="仿宋" w:hAnsi="仿宋" w:cs="仿宋" w:hint="eastAsia"/>
            <w:lang w:eastAsia="zh-CN"/>
          </w:rPr>
          <w:t>(二)、必要性分析</w:t>
        </w:r>
        <w:r>
          <w:tab/>
        </w:r>
        <w:r>
          <w:fldChar w:fldCharType="begin"/>
        </w:r>
        <w:r>
          <w:instrText xml:space="preserve"> PAGEREF _Toc25813 \h </w:instrText>
        </w:r>
        <w:r>
          <w:fldChar w:fldCharType="separate"/>
        </w:r>
        <w:r>
          <w:t>11</w:t>
        </w:r>
        <w:r>
          <w:fldChar w:fldCharType="end"/>
        </w:r>
      </w:hyperlink>
    </w:p>
    <w:p>
      <w:pPr>
        <w:pStyle w:val="TOC2"/>
        <w:tabs>
          <w:tab w:val="right" w:leader="dot" w:pos="8306"/>
        </w:tabs>
      </w:pPr>
      <w:hyperlink w:anchor="_Toc31627" w:history="1">
        <w:r>
          <w:rPr>
            <w:rFonts w:ascii="仿宋" w:eastAsia="仿宋" w:hAnsi="仿宋" w:cs="仿宋" w:hint="eastAsia"/>
            <w:lang w:eastAsia="zh-CN"/>
          </w:rPr>
          <w:t>(三)、项目建设有利条件</w:t>
        </w:r>
        <w:r>
          <w:tab/>
        </w:r>
        <w:r>
          <w:fldChar w:fldCharType="begin"/>
        </w:r>
        <w:r>
          <w:instrText xml:space="preserve"> PAGEREF _Toc31627 \h </w:instrText>
        </w:r>
        <w:r>
          <w:fldChar w:fldCharType="separate"/>
        </w:r>
        <w:r>
          <w:t>12</w:t>
        </w:r>
        <w:r>
          <w:fldChar w:fldCharType="end"/>
        </w:r>
      </w:hyperlink>
    </w:p>
    <w:p>
      <w:pPr>
        <w:pStyle w:val="TOC1"/>
        <w:tabs>
          <w:tab w:val="right" w:leader="dot" w:pos="8306"/>
        </w:tabs>
      </w:pPr>
      <w:hyperlink w:anchor="_Toc14659" w:history="1">
        <w:r>
          <w:rPr>
            <w:rFonts w:ascii="仿宋" w:eastAsia="仿宋" w:hAnsi="仿宋" w:cs="仿宋" w:hint="eastAsia"/>
            <w:lang w:eastAsia="zh-CN"/>
          </w:rPr>
          <w:t>三、建设风险评估分析</w:t>
        </w:r>
        <w:r>
          <w:tab/>
        </w:r>
        <w:r>
          <w:fldChar w:fldCharType="begin"/>
        </w:r>
        <w:r>
          <w:instrText xml:space="preserve"> PAGEREF _Toc14659 \h </w:instrText>
        </w:r>
        <w:r>
          <w:fldChar w:fldCharType="separate"/>
        </w:r>
        <w:r>
          <w:t>14</w:t>
        </w:r>
        <w:r>
          <w:fldChar w:fldCharType="end"/>
        </w:r>
      </w:hyperlink>
    </w:p>
    <w:p>
      <w:pPr>
        <w:pStyle w:val="TOC2"/>
        <w:tabs>
          <w:tab w:val="right" w:leader="dot" w:pos="8306"/>
        </w:tabs>
      </w:pPr>
      <w:hyperlink w:anchor="_Toc14528" w:history="1">
        <w:r>
          <w:rPr>
            <w:rFonts w:ascii="仿宋" w:eastAsia="仿宋" w:hAnsi="仿宋" w:cs="仿宋" w:hint="eastAsia"/>
            <w:lang w:eastAsia="zh-CN"/>
          </w:rPr>
          <w:t>(一)、政策风险分析</w:t>
        </w:r>
        <w:r>
          <w:tab/>
        </w:r>
        <w:r>
          <w:fldChar w:fldCharType="begin"/>
        </w:r>
        <w:r>
          <w:instrText xml:space="preserve"> PAGEREF _Toc14528 \h </w:instrText>
        </w:r>
        <w:r>
          <w:fldChar w:fldCharType="separate"/>
        </w:r>
        <w:r>
          <w:t>14</w:t>
        </w:r>
        <w:r>
          <w:fldChar w:fldCharType="end"/>
        </w:r>
      </w:hyperlink>
    </w:p>
    <w:p>
      <w:pPr>
        <w:pStyle w:val="TOC2"/>
        <w:tabs>
          <w:tab w:val="right" w:leader="dot" w:pos="8306"/>
        </w:tabs>
      </w:pPr>
      <w:hyperlink w:anchor="_Toc5585" w:history="1">
        <w:r>
          <w:rPr>
            <w:rFonts w:ascii="仿宋" w:eastAsia="仿宋" w:hAnsi="仿宋" w:cs="仿宋" w:hint="eastAsia"/>
            <w:lang w:eastAsia="zh-CN"/>
          </w:rPr>
          <w:t>(二)、社会风险分析</w:t>
        </w:r>
        <w:r>
          <w:tab/>
        </w:r>
        <w:r>
          <w:fldChar w:fldCharType="begin"/>
        </w:r>
        <w:r>
          <w:instrText xml:space="preserve"> PAGEREF _Toc5585 \h </w:instrText>
        </w:r>
        <w:r>
          <w:fldChar w:fldCharType="separate"/>
        </w:r>
        <w:r>
          <w:t>15</w:t>
        </w:r>
        <w:r>
          <w:fldChar w:fldCharType="end"/>
        </w:r>
      </w:hyperlink>
    </w:p>
    <w:p>
      <w:pPr>
        <w:pStyle w:val="TOC2"/>
        <w:tabs>
          <w:tab w:val="right" w:leader="dot" w:pos="8306"/>
        </w:tabs>
      </w:pPr>
      <w:hyperlink w:anchor="_Toc7093" w:history="1">
        <w:r>
          <w:rPr>
            <w:rFonts w:ascii="仿宋" w:eastAsia="仿宋" w:hAnsi="仿宋" w:cs="仿宋" w:hint="eastAsia"/>
            <w:lang w:eastAsia="zh-CN"/>
          </w:rPr>
          <w:t>(三)、市场风险分析</w:t>
        </w:r>
        <w:r>
          <w:tab/>
        </w:r>
        <w:r>
          <w:fldChar w:fldCharType="begin"/>
        </w:r>
        <w:r>
          <w:instrText xml:space="preserve"> PAGEREF _Toc7093 \h </w:instrText>
        </w:r>
        <w:r>
          <w:fldChar w:fldCharType="separate"/>
        </w:r>
        <w:r>
          <w:t>17</w:t>
        </w:r>
        <w:r>
          <w:fldChar w:fldCharType="end"/>
        </w:r>
      </w:hyperlink>
    </w:p>
    <w:p>
      <w:pPr>
        <w:pStyle w:val="TOC2"/>
        <w:tabs>
          <w:tab w:val="right" w:leader="dot" w:pos="8306"/>
        </w:tabs>
      </w:pPr>
      <w:hyperlink w:anchor="_Toc25522" w:history="1">
        <w:r>
          <w:rPr>
            <w:rFonts w:ascii="仿宋" w:eastAsia="仿宋" w:hAnsi="仿宋" w:cs="仿宋" w:hint="eastAsia"/>
            <w:lang w:eastAsia="zh-CN"/>
          </w:rPr>
          <w:t>(四)、资金风险分析</w:t>
        </w:r>
        <w:r>
          <w:tab/>
        </w:r>
        <w:r>
          <w:fldChar w:fldCharType="begin"/>
        </w:r>
        <w:r>
          <w:instrText xml:space="preserve"> PAGEREF _Toc25522 \h </w:instrText>
        </w:r>
        <w:r>
          <w:fldChar w:fldCharType="separate"/>
        </w:r>
        <w:r>
          <w:t>17</w:t>
        </w:r>
        <w:r>
          <w:fldChar w:fldCharType="end"/>
        </w:r>
      </w:hyperlink>
    </w:p>
    <w:p>
      <w:pPr>
        <w:pStyle w:val="TOC2"/>
        <w:tabs>
          <w:tab w:val="right" w:leader="dot" w:pos="8306"/>
        </w:tabs>
      </w:pPr>
      <w:hyperlink w:anchor="_Toc11248" w:history="1">
        <w:r>
          <w:rPr>
            <w:rFonts w:ascii="仿宋" w:eastAsia="仿宋" w:hAnsi="仿宋" w:cs="仿宋" w:hint="eastAsia"/>
            <w:lang w:eastAsia="zh-CN"/>
          </w:rPr>
          <w:t>(五)、技术风险分析</w:t>
        </w:r>
        <w:r>
          <w:tab/>
        </w:r>
        <w:r>
          <w:fldChar w:fldCharType="begin"/>
        </w:r>
        <w:r>
          <w:instrText xml:space="preserve"> PAGEREF _Toc11248 \h </w:instrText>
        </w:r>
        <w:r>
          <w:fldChar w:fldCharType="separate"/>
        </w:r>
        <w:r>
          <w:t>18</w:t>
        </w:r>
        <w:r>
          <w:fldChar w:fldCharType="end"/>
        </w:r>
      </w:hyperlink>
    </w:p>
    <w:p>
      <w:pPr>
        <w:pStyle w:val="TOC2"/>
        <w:tabs>
          <w:tab w:val="right" w:leader="dot" w:pos="8306"/>
        </w:tabs>
      </w:pPr>
      <w:hyperlink w:anchor="_Toc11019" w:history="1">
        <w:r>
          <w:rPr>
            <w:rFonts w:ascii="仿宋" w:eastAsia="仿宋" w:hAnsi="仿宋" w:cs="仿宋" w:hint="eastAsia"/>
            <w:lang w:eastAsia="zh-CN"/>
          </w:rPr>
          <w:t>(六)、财务风险分析</w:t>
        </w:r>
        <w:r>
          <w:tab/>
        </w:r>
        <w:r>
          <w:fldChar w:fldCharType="begin"/>
        </w:r>
        <w:r>
          <w:instrText xml:space="preserve"> PAGEREF _Toc11019 \h </w:instrText>
        </w:r>
        <w:r>
          <w:fldChar w:fldCharType="separate"/>
        </w:r>
        <w:r>
          <w:t>20</w:t>
        </w:r>
        <w:r>
          <w:fldChar w:fldCharType="end"/>
        </w:r>
      </w:hyperlink>
    </w:p>
    <w:p>
      <w:pPr>
        <w:pStyle w:val="TOC2"/>
        <w:tabs>
          <w:tab w:val="right" w:leader="dot" w:pos="8306"/>
        </w:tabs>
      </w:pPr>
      <w:hyperlink w:anchor="_Toc15592" w:history="1">
        <w:r>
          <w:rPr>
            <w:rFonts w:ascii="仿宋" w:eastAsia="仿宋" w:hAnsi="仿宋" w:cs="仿宋" w:hint="eastAsia"/>
            <w:lang w:eastAsia="zh-CN"/>
          </w:rPr>
          <w:t>(七)、管理风险分析</w:t>
        </w:r>
        <w:r>
          <w:tab/>
        </w:r>
        <w:r>
          <w:fldChar w:fldCharType="begin"/>
        </w:r>
        <w:r>
          <w:instrText xml:space="preserve"> PAGEREF _Toc15592 \h </w:instrText>
        </w:r>
        <w:r>
          <w:fldChar w:fldCharType="separate"/>
        </w:r>
        <w:r>
          <w:t>21</w:t>
        </w:r>
        <w:r>
          <w:fldChar w:fldCharType="end"/>
        </w:r>
      </w:hyperlink>
    </w:p>
    <w:p>
      <w:pPr>
        <w:pStyle w:val="TOC2"/>
        <w:tabs>
          <w:tab w:val="right" w:leader="dot" w:pos="8306"/>
        </w:tabs>
      </w:pPr>
      <w:hyperlink w:anchor="_Toc21942" w:history="1">
        <w:r>
          <w:rPr>
            <w:rFonts w:ascii="仿宋" w:eastAsia="仿宋" w:hAnsi="仿宋" w:cs="仿宋" w:hint="eastAsia"/>
            <w:lang w:eastAsia="zh-CN"/>
          </w:rPr>
          <w:t>(八)、其它风险分析</w:t>
        </w:r>
        <w:r>
          <w:tab/>
        </w:r>
        <w:r>
          <w:fldChar w:fldCharType="begin"/>
        </w:r>
        <w:r>
          <w:instrText xml:space="preserve"> PAGEREF _Toc21942 \h </w:instrText>
        </w:r>
        <w:r>
          <w:fldChar w:fldCharType="separate"/>
        </w:r>
        <w:r>
          <w:t>23</w:t>
        </w:r>
        <w:r>
          <w:fldChar w:fldCharType="end"/>
        </w:r>
      </w:hyperlink>
    </w:p>
    <w:p>
      <w:pPr>
        <w:pStyle w:val="TOC2"/>
        <w:tabs>
          <w:tab w:val="right" w:leader="dot" w:pos="8306"/>
        </w:tabs>
      </w:pPr>
      <w:hyperlink w:anchor="_Toc27723" w:history="1">
        <w:r>
          <w:rPr>
            <w:rFonts w:ascii="仿宋" w:eastAsia="仿宋" w:hAnsi="仿宋" w:cs="仿宋" w:hint="eastAsia"/>
            <w:lang w:eastAsia="zh-CN"/>
          </w:rPr>
          <w:t>(九)、社会影响评估</w:t>
        </w:r>
        <w:r>
          <w:tab/>
        </w:r>
        <w:r>
          <w:fldChar w:fldCharType="begin"/>
        </w:r>
        <w:r>
          <w:instrText xml:space="preserve"> PAGEREF _Toc27723 \h </w:instrText>
        </w:r>
        <w:r>
          <w:fldChar w:fldCharType="separate"/>
        </w:r>
        <w:r>
          <w:t>24</w:t>
        </w:r>
        <w:r>
          <w:fldChar w:fldCharType="end"/>
        </w:r>
      </w:hyperlink>
    </w:p>
    <w:p>
      <w:pPr>
        <w:pStyle w:val="TOC1"/>
        <w:tabs>
          <w:tab w:val="right" w:leader="dot" w:pos="8306"/>
        </w:tabs>
      </w:pPr>
      <w:hyperlink w:anchor="_Toc24830" w:history="1">
        <w:r>
          <w:rPr>
            <w:rFonts w:ascii="仿宋" w:eastAsia="仿宋" w:hAnsi="仿宋" w:cs="仿宋" w:hint="eastAsia"/>
            <w:lang w:eastAsia="zh-CN"/>
          </w:rPr>
          <w:t>四、不含胶原蛋白酶的耐碱性蛋白酶项目概论</w:t>
        </w:r>
        <w:r>
          <w:tab/>
        </w:r>
        <w:r>
          <w:fldChar w:fldCharType="begin"/>
        </w:r>
        <w:r>
          <w:instrText xml:space="preserve"> PAGEREF _Toc24830 \h </w:instrText>
        </w:r>
        <w:r>
          <w:fldChar w:fldCharType="separate"/>
        </w:r>
        <w:r>
          <w:t>26</w:t>
        </w:r>
        <w:r>
          <w:fldChar w:fldCharType="end"/>
        </w:r>
      </w:hyperlink>
    </w:p>
    <w:p>
      <w:pPr>
        <w:pStyle w:val="TOC2"/>
        <w:tabs>
          <w:tab w:val="right" w:leader="dot" w:pos="8306"/>
        </w:tabs>
      </w:pPr>
      <w:hyperlink w:anchor="_Toc1861" w:history="1">
        <w:r>
          <w:rPr>
            <w:rFonts w:ascii="仿宋" w:eastAsia="仿宋" w:hAnsi="仿宋" w:cs="仿宋" w:hint="eastAsia"/>
            <w:lang w:eastAsia="zh-CN"/>
          </w:rPr>
          <w:t>(一)、项目申报单位概况</w:t>
        </w:r>
        <w:r>
          <w:tab/>
        </w:r>
        <w:r>
          <w:fldChar w:fldCharType="begin"/>
        </w:r>
        <w:r>
          <w:instrText xml:space="preserve"> PAGEREF _Toc1861 \h </w:instrText>
        </w:r>
        <w:r>
          <w:fldChar w:fldCharType="separate"/>
        </w:r>
        <w:r>
          <w:t>26</w:t>
        </w:r>
        <w:r>
          <w:fldChar w:fldCharType="end"/>
        </w:r>
      </w:hyperlink>
    </w:p>
    <w:p>
      <w:pPr>
        <w:pStyle w:val="TOC2"/>
        <w:tabs>
          <w:tab w:val="right" w:leader="dot" w:pos="8306"/>
        </w:tabs>
      </w:pPr>
      <w:hyperlink w:anchor="_Toc15933" w:history="1">
        <w:r>
          <w:rPr>
            <w:rFonts w:ascii="仿宋" w:eastAsia="仿宋" w:hAnsi="仿宋" w:cs="仿宋" w:hint="eastAsia"/>
            <w:lang w:eastAsia="zh-CN"/>
          </w:rPr>
          <w:t>(二)、项目概况</w:t>
        </w:r>
        <w:r>
          <w:tab/>
        </w:r>
        <w:r>
          <w:fldChar w:fldCharType="begin"/>
        </w:r>
        <w:r>
          <w:instrText xml:space="preserve"> PAGEREF _Toc15933 \h </w:instrText>
        </w:r>
        <w:r>
          <w:fldChar w:fldCharType="separate"/>
        </w:r>
        <w:r>
          <w:t>27</w:t>
        </w:r>
        <w:r>
          <w:fldChar w:fldCharType="end"/>
        </w:r>
      </w:hyperlink>
    </w:p>
    <w:p>
      <w:pPr>
        <w:pStyle w:val="TOC1"/>
        <w:tabs>
          <w:tab w:val="right" w:leader="dot" w:pos="8306"/>
        </w:tabs>
      </w:pPr>
      <w:hyperlink w:anchor="_Toc14110" w:history="1">
        <w:r>
          <w:rPr>
            <w:rFonts w:ascii="仿宋" w:eastAsia="仿宋" w:hAnsi="仿宋" w:cs="仿宋" w:hint="eastAsia"/>
            <w:lang w:eastAsia="zh-CN"/>
          </w:rPr>
          <w:t>五、社会影响分析</w:t>
        </w:r>
        <w:r>
          <w:tab/>
        </w:r>
        <w:r>
          <w:fldChar w:fldCharType="begin"/>
        </w:r>
        <w:r>
          <w:instrText xml:space="preserve"> PAGEREF _Toc14110 \h </w:instrText>
        </w:r>
        <w:r>
          <w:fldChar w:fldCharType="separate"/>
        </w:r>
        <w:r>
          <w:t>30</w:t>
        </w:r>
        <w:r>
          <w:fldChar w:fldCharType="end"/>
        </w:r>
      </w:hyperlink>
    </w:p>
    <w:p>
      <w:pPr>
        <w:pStyle w:val="TOC2"/>
        <w:tabs>
          <w:tab w:val="right" w:leader="dot" w:pos="8306"/>
        </w:tabs>
      </w:pPr>
      <w:hyperlink w:anchor="_Toc24975" w:history="1">
        <w:r>
          <w:rPr>
            <w:rFonts w:ascii="仿宋" w:eastAsia="仿宋" w:hAnsi="仿宋" w:cs="仿宋" w:hint="eastAsia"/>
            <w:lang w:eastAsia="zh-CN"/>
          </w:rPr>
          <w:t>(一)、社会影响效果分析</w:t>
        </w:r>
        <w:r>
          <w:tab/>
        </w:r>
        <w:r>
          <w:fldChar w:fldCharType="begin"/>
        </w:r>
        <w:r>
          <w:instrText xml:space="preserve"> PAGEREF _Toc24975 \h </w:instrText>
        </w:r>
        <w:r>
          <w:fldChar w:fldCharType="separate"/>
        </w:r>
        <w:r>
          <w:t>30</w:t>
        </w:r>
        <w:r>
          <w:fldChar w:fldCharType="end"/>
        </w:r>
      </w:hyperlink>
    </w:p>
    <w:p>
      <w:pPr>
        <w:pStyle w:val="TOC2"/>
        <w:tabs>
          <w:tab w:val="right" w:leader="dot" w:pos="8306"/>
        </w:tabs>
      </w:pPr>
      <w:hyperlink w:anchor="_Toc6061" w:history="1">
        <w:r>
          <w:rPr>
            <w:rFonts w:ascii="仿宋" w:eastAsia="仿宋" w:hAnsi="仿宋" w:cs="仿宋" w:hint="eastAsia"/>
            <w:lang w:eastAsia="zh-CN"/>
          </w:rPr>
          <w:t>(二)、社会适应性分析</w:t>
        </w:r>
        <w:r>
          <w:tab/>
        </w:r>
        <w:r>
          <w:fldChar w:fldCharType="begin"/>
        </w:r>
        <w:r>
          <w:instrText xml:space="preserve"> PAGEREF _Toc6061 \h </w:instrText>
        </w:r>
        <w:r>
          <w:fldChar w:fldCharType="separate"/>
        </w:r>
        <w:r>
          <w:t>33</w:t>
        </w:r>
        <w:r>
          <w:fldChar w:fldCharType="end"/>
        </w:r>
      </w:hyperlink>
    </w:p>
    <w:p>
      <w:pPr>
        <w:pStyle w:val="TOC2"/>
        <w:tabs>
          <w:tab w:val="right" w:leader="dot" w:pos="8306"/>
        </w:tabs>
      </w:pPr>
      <w:hyperlink w:anchor="_Toc14069" w:history="1">
        <w:r>
          <w:rPr>
            <w:rFonts w:ascii="仿宋" w:eastAsia="仿宋" w:hAnsi="仿宋" w:cs="仿宋" w:hint="eastAsia"/>
            <w:lang w:eastAsia="zh-CN"/>
          </w:rPr>
          <w:t>(三)、社会风险及对策分析</w:t>
        </w:r>
        <w:r>
          <w:tab/>
        </w:r>
        <w:r>
          <w:fldChar w:fldCharType="begin"/>
        </w:r>
        <w:r>
          <w:instrText xml:space="preserve"> PAGEREF _Toc14069 \h </w:instrText>
        </w:r>
        <w:r>
          <w:fldChar w:fldCharType="separate"/>
        </w:r>
        <w:r>
          <w:t>34</w:t>
        </w:r>
        <w:r>
          <w:fldChar w:fldCharType="end"/>
        </w:r>
      </w:hyperlink>
    </w:p>
    <w:p>
      <w:pPr>
        <w:pStyle w:val="TOC1"/>
        <w:tabs>
          <w:tab w:val="right" w:leader="dot" w:pos="8306"/>
        </w:tabs>
      </w:pPr>
      <w:hyperlink w:anchor="_Toc11881" w:history="1">
        <w:r>
          <w:rPr>
            <w:rFonts w:ascii="仿宋" w:eastAsia="仿宋" w:hAnsi="仿宋" w:cs="仿宋" w:hint="eastAsia"/>
            <w:lang w:eastAsia="zh-CN"/>
          </w:rPr>
          <w:t>六、发展规划、产业政策和行业准入分析</w:t>
        </w:r>
        <w:r>
          <w:tab/>
        </w:r>
        <w:r>
          <w:fldChar w:fldCharType="begin"/>
        </w:r>
        <w:r>
          <w:instrText xml:space="preserve"> PAGEREF _Toc11881 \h </w:instrText>
        </w:r>
        <w:r>
          <w:fldChar w:fldCharType="separate"/>
        </w:r>
        <w:r>
          <w:t>38</w:t>
        </w:r>
        <w:r>
          <w:fldChar w:fldCharType="end"/>
        </w:r>
      </w:hyperlink>
    </w:p>
    <w:p>
      <w:pPr>
        <w:pStyle w:val="TOC2"/>
        <w:tabs>
          <w:tab w:val="right" w:leader="dot" w:pos="8306"/>
        </w:tabs>
      </w:pPr>
      <w:hyperlink w:anchor="_Toc14739" w:history="1">
        <w:r>
          <w:rPr>
            <w:rFonts w:ascii="仿宋" w:eastAsia="仿宋" w:hAnsi="仿宋" w:cs="仿宋" w:hint="eastAsia"/>
            <w:lang w:eastAsia="zh-CN"/>
          </w:rPr>
          <w:t>(一)、发展规划分析</w:t>
        </w:r>
        <w:r>
          <w:tab/>
        </w:r>
        <w:r>
          <w:fldChar w:fldCharType="begin"/>
        </w:r>
        <w:r>
          <w:instrText xml:space="preserve"> PAGEREF _Toc14739 \h </w:instrText>
        </w:r>
        <w:r>
          <w:fldChar w:fldCharType="separate"/>
        </w:r>
        <w:r>
          <w:t>38</w:t>
        </w:r>
        <w:r>
          <w:fldChar w:fldCharType="end"/>
        </w:r>
      </w:hyperlink>
    </w:p>
    <w:p>
      <w:pPr>
        <w:pStyle w:val="TOC2"/>
        <w:tabs>
          <w:tab w:val="right" w:leader="dot" w:pos="8306"/>
        </w:tabs>
      </w:pPr>
      <w:hyperlink w:anchor="_Toc12081" w:history="1">
        <w:r>
          <w:rPr>
            <w:rFonts w:ascii="仿宋" w:eastAsia="仿宋" w:hAnsi="仿宋" w:cs="仿宋" w:hint="eastAsia"/>
            <w:lang w:eastAsia="zh-CN"/>
          </w:rPr>
          <w:t>(二)、产业政策分析</w:t>
        </w:r>
        <w:r>
          <w:tab/>
        </w:r>
        <w:r>
          <w:fldChar w:fldCharType="begin"/>
        </w:r>
        <w:r>
          <w:instrText xml:space="preserve"> PAGEREF _Toc12081 \h </w:instrText>
        </w:r>
        <w:r>
          <w:fldChar w:fldCharType="separate"/>
        </w:r>
        <w:r>
          <w:t>40</w:t>
        </w:r>
        <w:r>
          <w:fldChar w:fldCharType="end"/>
        </w:r>
      </w:hyperlink>
    </w:p>
    <w:p>
      <w:pPr>
        <w:pStyle w:val="TOC2"/>
        <w:tabs>
          <w:tab w:val="right" w:leader="dot" w:pos="8306"/>
        </w:tabs>
      </w:pPr>
      <w:hyperlink w:anchor="_Toc1529" w:history="1">
        <w:r>
          <w:rPr>
            <w:rFonts w:ascii="仿宋" w:eastAsia="仿宋" w:hAnsi="仿宋" w:cs="仿宋" w:hint="eastAsia"/>
            <w:lang w:eastAsia="zh-CN"/>
          </w:rPr>
          <w:t>(三)、行业准入分析</w:t>
        </w:r>
        <w:r>
          <w:tab/>
        </w:r>
        <w:r>
          <w:fldChar w:fldCharType="begin"/>
        </w:r>
        <w:r>
          <w:instrText xml:space="preserve"> PAGEREF _Toc1529 \h </w:instrText>
        </w:r>
        <w:r>
          <w:fldChar w:fldCharType="separate"/>
        </w:r>
        <w:r>
          <w:t>41</w:t>
        </w:r>
        <w:r>
          <w:fldChar w:fldCharType="end"/>
        </w:r>
      </w:hyperlink>
    </w:p>
    <w:p>
      <w:pPr>
        <w:pStyle w:val="TOC1"/>
        <w:tabs>
          <w:tab w:val="right" w:leader="dot" w:pos="8306"/>
        </w:tabs>
      </w:pPr>
      <w:hyperlink w:anchor="_Toc9199" w:history="1">
        <w:r>
          <w:rPr>
            <w:rFonts w:ascii="仿宋" w:eastAsia="仿宋" w:hAnsi="仿宋" w:cs="仿宋" w:hint="eastAsia"/>
            <w:lang w:eastAsia="zh-CN"/>
          </w:rPr>
          <w:t>七、经济效益与社会效益优化</w:t>
        </w:r>
        <w:r>
          <w:tab/>
        </w:r>
        <w:r>
          <w:fldChar w:fldCharType="begin"/>
        </w:r>
        <w:r>
          <w:instrText xml:space="preserve"> PAGEREF _Toc9199 \h </w:instrText>
        </w:r>
        <w:r>
          <w:fldChar w:fldCharType="separate"/>
        </w:r>
        <w:r>
          <w:t>43</w:t>
        </w:r>
        <w:r>
          <w:fldChar w:fldCharType="end"/>
        </w:r>
      </w:hyperlink>
    </w:p>
    <w:p>
      <w:pPr>
        <w:pStyle w:val="TOC2"/>
        <w:tabs>
          <w:tab w:val="right" w:leader="dot" w:pos="8306"/>
        </w:tabs>
      </w:pPr>
      <w:hyperlink w:anchor="_Toc18322" w:history="1">
        <w:r>
          <w:rPr>
            <w:rFonts w:ascii="仿宋" w:eastAsia="仿宋" w:hAnsi="仿宋" w:cs="仿宋" w:hint="eastAsia"/>
            <w:lang w:eastAsia="zh-CN"/>
          </w:rPr>
          <w:t>(一)、经济效益提升策略</w:t>
        </w:r>
        <w:r>
          <w:tab/>
        </w:r>
        <w:r>
          <w:fldChar w:fldCharType="begin"/>
        </w:r>
        <w:r>
          <w:instrText xml:space="preserve"> PAGEREF _Toc18322 \h </w:instrText>
        </w:r>
        <w:r>
          <w:fldChar w:fldCharType="separate"/>
        </w:r>
        <w:r>
          <w:t>43</w:t>
        </w:r>
        <w:r>
          <w:fldChar w:fldCharType="end"/>
        </w:r>
      </w:hyperlink>
    </w:p>
    <w:p>
      <w:pPr>
        <w:pStyle w:val="TOC2"/>
        <w:tabs>
          <w:tab w:val="right" w:leader="dot" w:pos="8306"/>
        </w:tabs>
      </w:pPr>
      <w:hyperlink w:anchor="_Toc30409" w:history="1">
        <w:r>
          <w:rPr>
            <w:rFonts w:ascii="仿宋" w:eastAsia="仿宋" w:hAnsi="仿宋" w:cs="仿宋" w:hint="eastAsia"/>
            <w:lang w:eastAsia="zh-CN"/>
          </w:rPr>
          <w:t>(二)、社会效益增强方案</w:t>
        </w:r>
        <w:r>
          <w:tab/>
        </w:r>
        <w:r>
          <w:fldChar w:fldCharType="begin"/>
        </w:r>
        <w:r>
          <w:instrText xml:space="preserve"> PAGEREF _Toc30409 \h </w:instrText>
        </w:r>
        <w:r>
          <w:fldChar w:fldCharType="separate"/>
        </w:r>
        <w:r>
          <w:t>44</w:t>
        </w:r>
        <w:r>
          <w:fldChar w:fldCharType="end"/>
        </w:r>
      </w:hyperlink>
    </w:p>
    <w:p>
      <w:pPr>
        <w:pStyle w:val="TOC1"/>
        <w:tabs>
          <w:tab w:val="right" w:leader="dot" w:pos="8306"/>
        </w:tabs>
      </w:pPr>
      <w:hyperlink w:anchor="_Toc8879" w:history="1">
        <w:r>
          <w:rPr>
            <w:rFonts w:ascii="仿宋" w:eastAsia="仿宋" w:hAnsi="仿宋" w:cs="仿宋" w:hint="eastAsia"/>
            <w:lang w:eastAsia="zh-CN"/>
          </w:rPr>
          <w:t>八、项目实施与管理方案</w:t>
        </w:r>
        <w:r>
          <w:tab/>
        </w:r>
        <w:r>
          <w:fldChar w:fldCharType="begin"/>
        </w:r>
        <w:r>
          <w:instrText xml:space="preserve"> PAGEREF _Toc8879 \h </w:instrText>
        </w:r>
        <w:r>
          <w:fldChar w:fldCharType="separate"/>
        </w:r>
        <w:r>
          <w:t>45</w:t>
        </w:r>
        <w:r>
          <w:fldChar w:fldCharType="end"/>
        </w:r>
      </w:hyperlink>
    </w:p>
    <w:p>
      <w:pPr>
        <w:pStyle w:val="TOC2"/>
        <w:tabs>
          <w:tab w:val="right" w:leader="dot" w:pos="8306"/>
        </w:tabs>
      </w:pPr>
      <w:hyperlink w:anchor="_Toc6793" w:history="1">
        <w:r>
          <w:rPr>
            <w:rFonts w:ascii="仿宋" w:eastAsia="仿宋" w:hAnsi="仿宋" w:cs="仿宋" w:hint="eastAsia"/>
            <w:lang w:eastAsia="zh-CN"/>
          </w:rPr>
          <w:t>(一)、项目实施计划</w:t>
        </w:r>
        <w:r>
          <w:tab/>
        </w:r>
        <w:r>
          <w:fldChar w:fldCharType="begin"/>
        </w:r>
        <w:r>
          <w:instrText xml:space="preserve"> PAGEREF _Toc6793 \h </w:instrText>
        </w:r>
        <w:r>
          <w:fldChar w:fldCharType="separate"/>
        </w:r>
        <w:r>
          <w:t>45</w:t>
        </w:r>
        <w:r>
          <w:fldChar w:fldCharType="end"/>
        </w:r>
      </w:hyperlink>
    </w:p>
    <w:p>
      <w:pPr>
        <w:pStyle w:val="TOC2"/>
        <w:tabs>
          <w:tab w:val="right" w:leader="dot" w:pos="8306"/>
        </w:tabs>
      </w:pPr>
      <w:hyperlink w:anchor="_Toc1994" w:history="1">
        <w:r>
          <w:rPr>
            <w:rFonts w:ascii="仿宋" w:eastAsia="仿宋" w:hAnsi="仿宋" w:cs="仿宋" w:hint="eastAsia"/>
            <w:lang w:eastAsia="zh-CN"/>
          </w:rPr>
          <w:t>(二)、项目组织机构与职责</w:t>
        </w:r>
        <w:r>
          <w:tab/>
        </w:r>
        <w:r>
          <w:fldChar w:fldCharType="begin"/>
        </w:r>
        <w:r>
          <w:instrText xml:space="preserve"> PAGEREF _Toc1994 \h </w:instrText>
        </w:r>
        <w:r>
          <w:fldChar w:fldCharType="separate"/>
        </w:r>
        <w:r>
          <w:t>46</w:t>
        </w:r>
        <w:r>
          <w:fldChar w:fldCharType="end"/>
        </w:r>
      </w:hyperlink>
    </w:p>
    <w:p>
      <w:pPr>
        <w:pStyle w:val="TOC2"/>
        <w:tabs>
          <w:tab w:val="right" w:leader="dot" w:pos="8306"/>
        </w:tabs>
      </w:pPr>
      <w:hyperlink w:anchor="_Toc11081" w:history="1">
        <w:r>
          <w:rPr>
            <w:rFonts w:ascii="仿宋" w:eastAsia="仿宋" w:hAnsi="仿宋" w:cs="仿宋" w:hint="eastAsia"/>
            <w:lang w:eastAsia="zh-CN"/>
          </w:rPr>
          <w:t>(三)、项目管理与监控体系</w:t>
        </w:r>
        <w:r>
          <w:tab/>
        </w:r>
        <w:r>
          <w:fldChar w:fldCharType="begin"/>
        </w:r>
        <w:r>
          <w:instrText xml:space="preserve"> PAGEREF _Toc11081 \h </w:instrText>
        </w:r>
        <w:r>
          <w:fldChar w:fldCharType="separate"/>
        </w:r>
        <w:r>
          <w:t>49</w:t>
        </w:r>
        <w:r>
          <w:fldChar w:fldCharType="end"/>
        </w:r>
      </w:hyperlink>
    </w:p>
    <w:p>
      <w:pPr>
        <w:pStyle w:val="TOC1"/>
        <w:tabs>
          <w:tab w:val="right" w:leader="dot" w:pos="8306"/>
        </w:tabs>
      </w:pPr>
      <w:hyperlink w:anchor="_Toc496" w:history="1">
        <w:r>
          <w:rPr>
            <w:rFonts w:ascii="仿宋" w:eastAsia="仿宋" w:hAnsi="仿宋" w:cs="仿宋" w:hint="eastAsia"/>
            <w:lang w:eastAsia="zh-CN"/>
          </w:rPr>
          <w:t>九、安全与应急管理</w:t>
        </w:r>
        <w:r>
          <w:tab/>
        </w:r>
        <w:r>
          <w:fldChar w:fldCharType="begin"/>
        </w:r>
        <w:r>
          <w:instrText xml:space="preserve"> PAGEREF _Toc496 \h </w:instrText>
        </w:r>
        <w:r>
          <w:fldChar w:fldCharType="separate"/>
        </w:r>
        <w:r>
          <w:t>50</w:t>
        </w:r>
        <w:r>
          <w:fldChar w:fldCharType="end"/>
        </w:r>
      </w:hyperlink>
    </w:p>
    <w:p>
      <w:pPr>
        <w:pStyle w:val="TOC2"/>
        <w:tabs>
          <w:tab w:val="right" w:leader="dot" w:pos="8306"/>
        </w:tabs>
      </w:pPr>
      <w:hyperlink w:anchor="_Toc29119" w:history="1">
        <w:r>
          <w:rPr>
            <w:rFonts w:ascii="仿宋" w:eastAsia="仿宋" w:hAnsi="仿宋" w:cs="仿宋" w:hint="eastAsia"/>
            <w:lang w:eastAsia="zh-CN"/>
          </w:rPr>
          <w:t>(一)、安全生产管理</w:t>
        </w:r>
        <w:r>
          <w:tab/>
        </w:r>
        <w:r>
          <w:fldChar w:fldCharType="begin"/>
        </w:r>
        <w:r>
          <w:instrText xml:space="preserve"> PAGEREF _Toc29119 \h </w:instrText>
        </w:r>
        <w:r>
          <w:fldChar w:fldCharType="separate"/>
        </w:r>
        <w:r>
          <w:t>50</w:t>
        </w:r>
        <w:r>
          <w:fldChar w:fldCharType="end"/>
        </w:r>
      </w:hyperlink>
    </w:p>
    <w:p>
      <w:pPr>
        <w:pStyle w:val="TOC2"/>
        <w:tabs>
          <w:tab w:val="right" w:leader="dot" w:pos="8306"/>
        </w:tabs>
      </w:pPr>
      <w:hyperlink w:anchor="_Toc24951" w:history="1">
        <w:r>
          <w:rPr>
            <w:rFonts w:ascii="仿宋" w:eastAsia="仿宋" w:hAnsi="仿宋" w:cs="仿宋" w:hint="eastAsia"/>
            <w:lang w:eastAsia="zh-CN"/>
          </w:rPr>
          <w:t>(二)、应急预案与响应</w:t>
        </w:r>
        <w:r>
          <w:tab/>
        </w:r>
        <w:r>
          <w:fldChar w:fldCharType="begin"/>
        </w:r>
        <w:r>
          <w:instrText xml:space="preserve"> PAGEREF _Toc24951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0" w:history="1">
        <w:r>
          <w:rPr>
            <w:rFonts w:ascii="仿宋" w:eastAsia="仿宋" w:hAnsi="仿宋" w:cs="仿宋" w:hint="eastAsia"/>
            <w:lang w:eastAsia="zh-CN"/>
          </w:rPr>
          <w:t>十、技术创新与产业升级</w:t>
        </w:r>
        <w:r>
          <w:tab/>
        </w:r>
        <w:r>
          <w:fldChar w:fldCharType="begin"/>
        </w:r>
        <w:r>
          <w:instrText xml:space="preserve"> PAGEREF _Toc17810 \h </w:instrText>
        </w:r>
        <w:r>
          <w:fldChar w:fldCharType="separate"/>
        </w:r>
        <w:r>
          <w:t>54</w:t>
        </w:r>
        <w:r>
          <w:fldChar w:fldCharType="end"/>
        </w:r>
      </w:hyperlink>
    </w:p>
    <w:p>
      <w:pPr>
        <w:pStyle w:val="TOC2"/>
        <w:tabs>
          <w:tab w:val="right" w:leader="dot" w:pos="8306"/>
        </w:tabs>
      </w:pPr>
      <w:hyperlink w:anchor="_Toc28010" w:history="1">
        <w:r>
          <w:rPr>
            <w:rFonts w:ascii="仿宋" w:eastAsia="仿宋" w:hAnsi="仿宋" w:cs="仿宋" w:hint="eastAsia"/>
            <w:lang w:eastAsia="zh-CN"/>
          </w:rPr>
          <w:t>(一)、技术创新方向与目标</w:t>
        </w:r>
        <w:r>
          <w:tab/>
        </w:r>
        <w:r>
          <w:fldChar w:fldCharType="begin"/>
        </w:r>
        <w:r>
          <w:instrText xml:space="preserve"> PAGEREF _Toc28010 \h </w:instrText>
        </w:r>
        <w:r>
          <w:fldChar w:fldCharType="separate"/>
        </w:r>
        <w:r>
          <w:t>54</w:t>
        </w:r>
        <w:r>
          <w:fldChar w:fldCharType="end"/>
        </w:r>
      </w:hyperlink>
    </w:p>
    <w:p>
      <w:pPr>
        <w:pStyle w:val="TOC2"/>
        <w:tabs>
          <w:tab w:val="right" w:leader="dot" w:pos="8306"/>
        </w:tabs>
      </w:pPr>
      <w:hyperlink w:anchor="_Toc28569" w:history="1">
        <w:r>
          <w:rPr>
            <w:rFonts w:ascii="仿宋" w:eastAsia="仿宋" w:hAnsi="仿宋" w:cs="仿宋" w:hint="eastAsia"/>
            <w:lang w:eastAsia="zh-CN"/>
          </w:rPr>
          <w:t>(二)、产业升级路径与措施</w:t>
        </w:r>
        <w:r>
          <w:tab/>
        </w:r>
        <w:r>
          <w:fldChar w:fldCharType="begin"/>
        </w:r>
        <w:r>
          <w:instrText xml:space="preserve"> PAGEREF _Toc28569 \h </w:instrText>
        </w:r>
        <w:r>
          <w:fldChar w:fldCharType="separate"/>
        </w:r>
        <w:r>
          <w:t>55</w:t>
        </w:r>
        <w:r>
          <w:fldChar w:fldCharType="end"/>
        </w:r>
      </w:hyperlink>
    </w:p>
    <w:p>
      <w:pPr>
        <w:pStyle w:val="TOC1"/>
        <w:tabs>
          <w:tab w:val="right" w:leader="dot" w:pos="8306"/>
        </w:tabs>
      </w:pPr>
      <w:hyperlink w:anchor="_Toc22866" w:history="1">
        <w:r>
          <w:rPr>
            <w:rFonts w:ascii="仿宋" w:eastAsia="仿宋" w:hAnsi="仿宋" w:cs="仿宋" w:hint="eastAsia"/>
            <w:lang w:eastAsia="zh-CN"/>
          </w:rPr>
          <w:t>十一、资金管理与财务规划</w:t>
        </w:r>
        <w:r>
          <w:tab/>
        </w:r>
        <w:r>
          <w:fldChar w:fldCharType="begin"/>
        </w:r>
        <w:r>
          <w:instrText xml:space="preserve"> PAGEREF _Toc22866 \h </w:instrText>
        </w:r>
        <w:r>
          <w:fldChar w:fldCharType="separate"/>
        </w:r>
        <w:r>
          <w:t>57</w:t>
        </w:r>
        <w:r>
          <w:fldChar w:fldCharType="end"/>
        </w:r>
      </w:hyperlink>
    </w:p>
    <w:p>
      <w:pPr>
        <w:pStyle w:val="TOC2"/>
        <w:tabs>
          <w:tab w:val="right" w:leader="dot" w:pos="8306"/>
        </w:tabs>
      </w:pPr>
      <w:hyperlink w:anchor="_Toc29445" w:history="1">
        <w:r>
          <w:rPr>
            <w:rFonts w:ascii="仿宋" w:eastAsia="仿宋" w:hAnsi="仿宋" w:cs="仿宋" w:hint="eastAsia"/>
            <w:lang w:eastAsia="zh-CN"/>
          </w:rPr>
          <w:t>(一)、项目资金来源与筹措</w:t>
        </w:r>
        <w:r>
          <w:tab/>
        </w:r>
        <w:r>
          <w:fldChar w:fldCharType="begin"/>
        </w:r>
        <w:r>
          <w:instrText xml:space="preserve"> PAGEREF _Toc29445 \h </w:instrText>
        </w:r>
        <w:r>
          <w:fldChar w:fldCharType="separate"/>
        </w:r>
        <w:r>
          <w:t>57</w:t>
        </w:r>
        <w:r>
          <w:fldChar w:fldCharType="end"/>
        </w:r>
      </w:hyperlink>
    </w:p>
    <w:p>
      <w:pPr>
        <w:pStyle w:val="TOC2"/>
        <w:tabs>
          <w:tab w:val="right" w:leader="dot" w:pos="8306"/>
        </w:tabs>
      </w:pPr>
      <w:hyperlink w:anchor="_Toc27203" w:history="1">
        <w:r>
          <w:rPr>
            <w:rFonts w:ascii="仿宋" w:eastAsia="仿宋" w:hAnsi="仿宋" w:cs="仿宋" w:hint="eastAsia"/>
            <w:lang w:eastAsia="zh-CN"/>
          </w:rPr>
          <w:t>(二)、资金使用与监管</w:t>
        </w:r>
        <w:r>
          <w:tab/>
        </w:r>
        <w:r>
          <w:fldChar w:fldCharType="begin"/>
        </w:r>
        <w:r>
          <w:instrText xml:space="preserve"> PAGEREF _Toc27203 \h </w:instrText>
        </w:r>
        <w:r>
          <w:fldChar w:fldCharType="separate"/>
        </w:r>
        <w:r>
          <w:t>58</w:t>
        </w:r>
        <w:r>
          <w:fldChar w:fldCharType="end"/>
        </w:r>
      </w:hyperlink>
    </w:p>
    <w:p>
      <w:pPr>
        <w:pStyle w:val="TOC2"/>
        <w:tabs>
          <w:tab w:val="right" w:leader="dot" w:pos="8306"/>
        </w:tabs>
      </w:pPr>
      <w:hyperlink w:anchor="_Toc7347" w:history="1">
        <w:r>
          <w:rPr>
            <w:rFonts w:ascii="仿宋" w:eastAsia="仿宋" w:hAnsi="仿宋" w:cs="仿宋" w:hint="eastAsia"/>
            <w:lang w:eastAsia="zh-CN"/>
          </w:rPr>
          <w:t>(三)、财务规划与预测</w:t>
        </w:r>
        <w:r>
          <w:tab/>
        </w:r>
        <w:r>
          <w:fldChar w:fldCharType="begin"/>
        </w:r>
        <w:r>
          <w:instrText xml:space="preserve"> PAGEREF _Toc7347 \h </w:instrText>
        </w:r>
        <w:r>
          <w:fldChar w:fldCharType="separate"/>
        </w:r>
        <w:r>
          <w:t>59</w:t>
        </w:r>
        <w:r>
          <w:fldChar w:fldCharType="end"/>
        </w:r>
      </w:hyperlink>
    </w:p>
    <w:p>
      <w:pPr>
        <w:pStyle w:val="TOC1"/>
        <w:tabs>
          <w:tab w:val="right" w:leader="dot" w:pos="8306"/>
        </w:tabs>
      </w:pPr>
      <w:hyperlink w:anchor="_Toc19800" w:history="1">
        <w:r>
          <w:rPr>
            <w:rFonts w:ascii="仿宋" w:eastAsia="仿宋" w:hAnsi="仿宋" w:cs="仿宋" w:hint="eastAsia"/>
            <w:lang w:eastAsia="zh-CN"/>
          </w:rPr>
          <w:t>十二、环境保护与治理方案</w:t>
        </w:r>
        <w:r>
          <w:tab/>
        </w:r>
        <w:r>
          <w:fldChar w:fldCharType="begin"/>
        </w:r>
        <w:r>
          <w:instrText xml:space="preserve"> PAGEREF _Toc19800 \h </w:instrText>
        </w:r>
        <w:r>
          <w:fldChar w:fldCharType="separate"/>
        </w:r>
        <w:r>
          <w:t>60</w:t>
        </w:r>
        <w:r>
          <w:fldChar w:fldCharType="end"/>
        </w:r>
      </w:hyperlink>
    </w:p>
    <w:p>
      <w:pPr>
        <w:pStyle w:val="TOC2"/>
        <w:tabs>
          <w:tab w:val="right" w:leader="dot" w:pos="8306"/>
        </w:tabs>
      </w:pPr>
      <w:hyperlink w:anchor="_Toc29246" w:history="1">
        <w:r>
          <w:rPr>
            <w:rFonts w:ascii="仿宋" w:eastAsia="仿宋" w:hAnsi="仿宋" w:cs="仿宋" w:hint="eastAsia"/>
            <w:lang w:eastAsia="zh-CN"/>
          </w:rPr>
          <w:t>(一)、项目环境影响评估</w:t>
        </w:r>
        <w:r>
          <w:tab/>
        </w:r>
        <w:r>
          <w:fldChar w:fldCharType="begin"/>
        </w:r>
        <w:r>
          <w:instrText xml:space="preserve"> PAGEREF _Toc29246 \h </w:instrText>
        </w:r>
        <w:r>
          <w:fldChar w:fldCharType="separate"/>
        </w:r>
        <w:r>
          <w:t>60</w:t>
        </w:r>
        <w:r>
          <w:fldChar w:fldCharType="end"/>
        </w:r>
      </w:hyperlink>
    </w:p>
    <w:p>
      <w:pPr>
        <w:pStyle w:val="TOC2"/>
        <w:tabs>
          <w:tab w:val="right" w:leader="dot" w:pos="8306"/>
        </w:tabs>
      </w:pPr>
      <w:hyperlink w:anchor="_Toc29439" w:history="1">
        <w:r>
          <w:rPr>
            <w:rFonts w:ascii="仿宋" w:eastAsia="仿宋" w:hAnsi="仿宋" w:cs="仿宋" w:hint="eastAsia"/>
            <w:lang w:eastAsia="zh-CN"/>
          </w:rPr>
          <w:t>(二)、环境保护措施与治理方案</w:t>
        </w:r>
        <w:r>
          <w:tab/>
        </w:r>
        <w:r>
          <w:fldChar w:fldCharType="begin"/>
        </w:r>
        <w:r>
          <w:instrText xml:space="preserve"> PAGEREF _Toc29439 \h </w:instrText>
        </w:r>
        <w:r>
          <w:fldChar w:fldCharType="separate"/>
        </w:r>
        <w:r>
          <w:t>61</w:t>
        </w:r>
        <w:r>
          <w:fldChar w:fldCharType="end"/>
        </w:r>
      </w:hyperlink>
    </w:p>
    <w:p>
      <w:pPr>
        <w:pStyle w:val="TOC1"/>
        <w:tabs>
          <w:tab w:val="right" w:leader="dot" w:pos="8306"/>
        </w:tabs>
      </w:pPr>
      <w:hyperlink w:anchor="_Toc9872" w:history="1">
        <w:r>
          <w:rPr>
            <w:rFonts w:ascii="仿宋" w:eastAsia="仿宋" w:hAnsi="仿宋" w:cs="仿宋" w:hint="eastAsia"/>
            <w:lang w:eastAsia="zh-CN"/>
          </w:rPr>
          <w:t>十三、知识产权管理与保护</w:t>
        </w:r>
        <w:r>
          <w:tab/>
        </w:r>
        <w:r>
          <w:fldChar w:fldCharType="begin"/>
        </w:r>
        <w:r>
          <w:instrText xml:space="preserve"> PAGEREF _Toc9872 \h </w:instrText>
        </w:r>
        <w:r>
          <w:fldChar w:fldCharType="separate"/>
        </w:r>
        <w:r>
          <w:t>61</w:t>
        </w:r>
        <w:r>
          <w:fldChar w:fldCharType="end"/>
        </w:r>
      </w:hyperlink>
    </w:p>
    <w:p>
      <w:pPr>
        <w:pStyle w:val="TOC2"/>
        <w:tabs>
          <w:tab w:val="right" w:leader="dot" w:pos="8306"/>
        </w:tabs>
      </w:pPr>
      <w:hyperlink w:anchor="_Toc7628" w:history="1">
        <w:r>
          <w:rPr>
            <w:rFonts w:ascii="仿宋" w:eastAsia="仿宋" w:hAnsi="仿宋" w:cs="仿宋" w:hint="eastAsia"/>
            <w:lang w:eastAsia="zh-CN"/>
          </w:rPr>
          <w:t>(一)、知识产权管理体系建设</w:t>
        </w:r>
        <w:r>
          <w:tab/>
        </w:r>
        <w:r>
          <w:fldChar w:fldCharType="begin"/>
        </w:r>
        <w:r>
          <w:instrText xml:space="preserve"> PAGEREF _Toc7628 \h </w:instrText>
        </w:r>
        <w:r>
          <w:fldChar w:fldCharType="separate"/>
        </w:r>
        <w:r>
          <w:t>61</w:t>
        </w:r>
        <w:r>
          <w:fldChar w:fldCharType="end"/>
        </w:r>
      </w:hyperlink>
    </w:p>
    <w:p>
      <w:pPr>
        <w:pStyle w:val="TOC2"/>
        <w:tabs>
          <w:tab w:val="right" w:leader="dot" w:pos="8306"/>
        </w:tabs>
      </w:pPr>
      <w:hyperlink w:anchor="_Toc10238" w:history="1">
        <w:r>
          <w:rPr>
            <w:rFonts w:ascii="仿宋" w:eastAsia="仿宋" w:hAnsi="仿宋" w:cs="仿宋" w:hint="eastAsia"/>
            <w:lang w:eastAsia="zh-CN"/>
          </w:rPr>
          <w:t>(二)、知识产权保护措施</w:t>
        </w:r>
        <w:r>
          <w:tab/>
        </w:r>
        <w:r>
          <w:fldChar w:fldCharType="begin"/>
        </w:r>
        <w:r>
          <w:instrText xml:space="preserve"> PAGEREF _Toc10238 \h </w:instrText>
        </w:r>
        <w:r>
          <w:fldChar w:fldCharType="separate"/>
        </w:r>
        <w:r>
          <w:t>62</w:t>
        </w:r>
        <w:r>
          <w:fldChar w:fldCharType="end"/>
        </w:r>
      </w:hyperlink>
    </w:p>
    <w:p>
      <w:pPr>
        <w:pStyle w:val="TOC1"/>
        <w:tabs>
          <w:tab w:val="right" w:leader="dot" w:pos="8306"/>
        </w:tabs>
      </w:pPr>
      <w:hyperlink w:anchor="_Toc2212" w:history="1">
        <w:r>
          <w:rPr>
            <w:rFonts w:ascii="仿宋" w:eastAsia="仿宋" w:hAnsi="仿宋" w:cs="仿宋" w:hint="eastAsia"/>
            <w:lang w:eastAsia="zh-CN"/>
          </w:rPr>
          <w:t>十四、成果转化与推广应用</w:t>
        </w:r>
        <w:r>
          <w:tab/>
        </w:r>
        <w:r>
          <w:fldChar w:fldCharType="begin"/>
        </w:r>
        <w:r>
          <w:instrText xml:space="preserve"> PAGEREF _Toc2212 \h </w:instrText>
        </w:r>
        <w:r>
          <w:fldChar w:fldCharType="separate"/>
        </w:r>
        <w:r>
          <w:t>64</w:t>
        </w:r>
        <w:r>
          <w:fldChar w:fldCharType="end"/>
        </w:r>
      </w:hyperlink>
    </w:p>
    <w:p>
      <w:pPr>
        <w:pStyle w:val="TOC2"/>
        <w:tabs>
          <w:tab w:val="right" w:leader="dot" w:pos="8306"/>
        </w:tabs>
      </w:pPr>
      <w:hyperlink w:anchor="_Toc15408" w:history="1">
        <w:r>
          <w:rPr>
            <w:rFonts w:ascii="仿宋" w:eastAsia="仿宋" w:hAnsi="仿宋" w:cs="仿宋" w:hint="eastAsia"/>
            <w:lang w:eastAsia="zh-CN"/>
          </w:rPr>
          <w:t>(一)、成果转化策略制定</w:t>
        </w:r>
        <w:r>
          <w:tab/>
        </w:r>
        <w:r>
          <w:fldChar w:fldCharType="begin"/>
        </w:r>
        <w:r>
          <w:instrText xml:space="preserve"> PAGEREF _Toc15408 \h </w:instrText>
        </w:r>
        <w:r>
          <w:fldChar w:fldCharType="separate"/>
        </w:r>
        <w:r>
          <w:t>64</w:t>
        </w:r>
        <w:r>
          <w:fldChar w:fldCharType="end"/>
        </w:r>
      </w:hyperlink>
    </w:p>
    <w:p>
      <w:pPr>
        <w:pStyle w:val="TOC2"/>
        <w:tabs>
          <w:tab w:val="right" w:leader="dot" w:pos="8306"/>
        </w:tabs>
      </w:pPr>
      <w:hyperlink w:anchor="_Toc26495" w:history="1">
        <w:r>
          <w:rPr>
            <w:rFonts w:ascii="仿宋" w:eastAsia="仿宋" w:hAnsi="仿宋" w:cs="仿宋" w:hint="eastAsia"/>
            <w:lang w:eastAsia="zh-CN"/>
          </w:rPr>
          <w:t>(二)、成果推广应用方案</w:t>
        </w:r>
        <w:r>
          <w:tab/>
        </w:r>
        <w:r>
          <w:fldChar w:fldCharType="begin"/>
        </w:r>
        <w:r>
          <w:instrText xml:space="preserve"> PAGEREF _Toc26495 \h </w:instrText>
        </w:r>
        <w:r>
          <w:fldChar w:fldCharType="separate"/>
        </w:r>
        <w:r>
          <w:t>65</w:t>
        </w:r>
        <w:r>
          <w:fldChar w:fldCharType="end"/>
        </w:r>
      </w:hyperlink>
    </w:p>
    <w:p>
      <w:pPr>
        <w:pStyle w:val="TOC1"/>
        <w:tabs>
          <w:tab w:val="right" w:leader="dot" w:pos="8306"/>
        </w:tabs>
      </w:pPr>
      <w:hyperlink w:anchor="_Toc104" w:history="1">
        <w:r>
          <w:rPr>
            <w:rFonts w:ascii="仿宋" w:eastAsia="仿宋" w:hAnsi="仿宋" w:cs="仿宋" w:hint="eastAsia"/>
            <w:lang w:eastAsia="zh-CN"/>
          </w:rPr>
          <w:t>十五、企业合规与伦理</w:t>
        </w:r>
        <w:r>
          <w:tab/>
        </w:r>
        <w:r>
          <w:fldChar w:fldCharType="begin"/>
        </w:r>
        <w:r>
          <w:instrText xml:space="preserve"> PAGEREF _Toc104 \h </w:instrText>
        </w:r>
        <w:r>
          <w:fldChar w:fldCharType="separate"/>
        </w:r>
        <w:r>
          <w:t>67</w:t>
        </w:r>
        <w:r>
          <w:fldChar w:fldCharType="end"/>
        </w:r>
      </w:hyperlink>
    </w:p>
    <w:p>
      <w:pPr>
        <w:pStyle w:val="TOC2"/>
        <w:tabs>
          <w:tab w:val="right" w:leader="dot" w:pos="8306"/>
        </w:tabs>
      </w:pPr>
      <w:hyperlink w:anchor="_Toc24348" w:history="1">
        <w:r>
          <w:rPr>
            <w:rFonts w:ascii="仿宋" w:eastAsia="仿宋" w:hAnsi="仿宋" w:cs="仿宋" w:hint="eastAsia"/>
            <w:lang w:eastAsia="zh-CN"/>
          </w:rPr>
          <w:t>(一)、合规政策与程序</w:t>
        </w:r>
        <w:r>
          <w:tab/>
        </w:r>
        <w:r>
          <w:fldChar w:fldCharType="begin"/>
        </w:r>
        <w:r>
          <w:instrText xml:space="preserve"> PAGEREF _Toc24348 \h </w:instrText>
        </w:r>
        <w:r>
          <w:fldChar w:fldCharType="separate"/>
        </w:r>
        <w:r>
          <w:t>67</w:t>
        </w:r>
        <w:r>
          <w:fldChar w:fldCharType="end"/>
        </w:r>
      </w:hyperlink>
    </w:p>
    <w:p>
      <w:pPr>
        <w:pStyle w:val="TOC2"/>
        <w:tabs>
          <w:tab w:val="right" w:leader="dot" w:pos="8306"/>
        </w:tabs>
      </w:pPr>
      <w:hyperlink w:anchor="_Toc6373" w:history="1">
        <w:r>
          <w:rPr>
            <w:rFonts w:ascii="仿宋" w:eastAsia="仿宋" w:hAnsi="仿宋" w:cs="仿宋" w:hint="eastAsia"/>
            <w:lang w:eastAsia="zh-CN"/>
          </w:rPr>
          <w:t>(二)、伦理规范与培训</w:t>
        </w:r>
        <w:r>
          <w:tab/>
        </w:r>
        <w:r>
          <w:fldChar w:fldCharType="begin"/>
        </w:r>
        <w:r>
          <w:instrText xml:space="preserve"> PAGEREF _Toc6373 \h </w:instrText>
        </w:r>
        <w:r>
          <w:fldChar w:fldCharType="separate"/>
        </w:r>
        <w:r>
          <w:t>68</w:t>
        </w:r>
        <w:r>
          <w:fldChar w:fldCharType="end"/>
        </w:r>
      </w:hyperlink>
    </w:p>
    <w:p>
      <w:pPr>
        <w:pStyle w:val="TOC2"/>
        <w:tabs>
          <w:tab w:val="right" w:leader="dot" w:pos="8306"/>
        </w:tabs>
      </w:pPr>
      <w:hyperlink w:anchor="_Toc13135" w:history="1">
        <w:r>
          <w:rPr>
            <w:rFonts w:ascii="仿宋" w:eastAsia="仿宋" w:hAnsi="仿宋" w:cs="仿宋" w:hint="eastAsia"/>
            <w:lang w:eastAsia="zh-CN"/>
          </w:rPr>
          <w:t>(三)、合规风险评估</w:t>
        </w:r>
        <w:r>
          <w:tab/>
        </w:r>
        <w:r>
          <w:fldChar w:fldCharType="begin"/>
        </w:r>
        <w:r>
          <w:instrText xml:space="preserve"> PAGEREF _Toc13135 \h </w:instrText>
        </w:r>
        <w:r>
          <w:fldChar w:fldCharType="separate"/>
        </w:r>
        <w:r>
          <w:t>69</w:t>
        </w:r>
        <w:r>
          <w:fldChar w:fldCharType="end"/>
        </w:r>
      </w:hyperlink>
    </w:p>
    <w:p>
      <w:pPr>
        <w:pStyle w:val="TOC2"/>
        <w:tabs>
          <w:tab w:val="right" w:leader="dot" w:pos="8306"/>
        </w:tabs>
      </w:pPr>
      <w:hyperlink w:anchor="_Toc28785" w:history="1">
        <w:r>
          <w:rPr>
            <w:rFonts w:ascii="仿宋" w:eastAsia="仿宋" w:hAnsi="仿宋" w:cs="仿宋" w:hint="eastAsia"/>
            <w:lang w:eastAsia="zh-CN"/>
          </w:rPr>
          <w:t>(四)、合规监督与执行</w:t>
        </w:r>
        <w:r>
          <w:tab/>
        </w:r>
        <w:r>
          <w:fldChar w:fldCharType="begin"/>
        </w:r>
        <w:r>
          <w:instrText xml:space="preserve"> PAGEREF _Toc28785 \h </w:instrText>
        </w:r>
        <w:r>
          <w:fldChar w:fldCharType="separate"/>
        </w:r>
        <w:r>
          <w:t>70</w:t>
        </w:r>
        <w:r>
          <w:fldChar w:fldCharType="end"/>
        </w:r>
      </w:hyperlink>
    </w:p>
    <w:p>
      <w:pPr>
        <w:pStyle w:val="TOC1"/>
        <w:tabs>
          <w:tab w:val="right" w:leader="dot" w:pos="8306"/>
        </w:tabs>
      </w:pPr>
      <w:hyperlink w:anchor="_Toc10458" w:history="1">
        <w:r>
          <w:rPr>
            <w:rFonts w:ascii="仿宋" w:eastAsia="仿宋" w:hAnsi="仿宋" w:cs="仿宋" w:hint="eastAsia"/>
            <w:lang w:eastAsia="zh-CN"/>
          </w:rPr>
          <w:t>十六、质量管理与控制</w:t>
        </w:r>
        <w:r>
          <w:tab/>
        </w:r>
        <w:r>
          <w:fldChar w:fldCharType="begin"/>
        </w:r>
        <w:r>
          <w:instrText xml:space="preserve"> PAGEREF _Toc10458 \h </w:instrText>
        </w:r>
        <w:r>
          <w:fldChar w:fldCharType="separate"/>
        </w:r>
        <w:r>
          <w:t>71</w:t>
        </w:r>
        <w:r>
          <w:fldChar w:fldCharType="end"/>
        </w:r>
      </w:hyperlink>
    </w:p>
    <w:p>
      <w:pPr>
        <w:pStyle w:val="TOC2"/>
        <w:tabs>
          <w:tab w:val="right" w:leader="dot" w:pos="8306"/>
        </w:tabs>
      </w:pPr>
      <w:hyperlink w:anchor="_Toc12642" w:history="1">
        <w:r>
          <w:rPr>
            <w:rFonts w:ascii="仿宋" w:eastAsia="仿宋" w:hAnsi="仿宋" w:cs="仿宋" w:hint="eastAsia"/>
            <w:lang w:eastAsia="zh-CN"/>
          </w:rPr>
          <w:t>(一)、质量管理体系建设</w:t>
        </w:r>
        <w:r>
          <w:tab/>
        </w:r>
        <w:r>
          <w:fldChar w:fldCharType="begin"/>
        </w:r>
        <w:r>
          <w:instrText xml:space="preserve"> PAGEREF _Toc12642 \h </w:instrText>
        </w:r>
        <w:r>
          <w:fldChar w:fldCharType="separate"/>
        </w:r>
        <w:r>
          <w:t>71</w:t>
        </w:r>
        <w:r>
          <w:fldChar w:fldCharType="end"/>
        </w:r>
      </w:hyperlink>
    </w:p>
    <w:p>
      <w:pPr>
        <w:pStyle w:val="TOC2"/>
        <w:tabs>
          <w:tab w:val="right" w:leader="dot" w:pos="8306"/>
        </w:tabs>
      </w:pPr>
      <w:hyperlink w:anchor="_Toc16110" w:history="1">
        <w:r>
          <w:rPr>
            <w:rFonts w:ascii="仿宋" w:eastAsia="仿宋" w:hAnsi="仿宋" w:cs="仿宋" w:hint="eastAsia"/>
            <w:lang w:eastAsia="zh-CN"/>
          </w:rPr>
          <w:t>(二)、质量控制措施</w:t>
        </w:r>
        <w:r>
          <w:tab/>
        </w:r>
        <w:r>
          <w:fldChar w:fldCharType="begin"/>
        </w:r>
        <w:r>
          <w:instrText xml:space="preserve"> PAGEREF _Toc16110 \h </w:instrText>
        </w:r>
        <w:r>
          <w:fldChar w:fldCharType="separate"/>
        </w:r>
        <w:r>
          <w:t>72</w:t>
        </w:r>
        <w:r>
          <w:fldChar w:fldCharType="end"/>
        </w:r>
      </w:hyperlink>
    </w:p>
    <w:p>
      <w:pPr>
        <w:pStyle w:val="TOC1"/>
        <w:tabs>
          <w:tab w:val="right" w:leader="dot" w:pos="8306"/>
        </w:tabs>
      </w:pPr>
      <w:hyperlink w:anchor="_Toc11154" w:history="1">
        <w:r>
          <w:rPr>
            <w:rFonts w:ascii="仿宋" w:eastAsia="仿宋" w:hAnsi="仿宋" w:cs="仿宋" w:hint="eastAsia"/>
            <w:lang w:eastAsia="zh-CN"/>
          </w:rPr>
          <w:t>十七、产业协同与集群发展</w:t>
        </w:r>
        <w:r>
          <w:tab/>
        </w:r>
        <w:r>
          <w:fldChar w:fldCharType="begin"/>
        </w:r>
        <w:r>
          <w:instrText xml:space="preserve"> PAGEREF _Toc11154 \h </w:instrText>
        </w:r>
        <w:r>
          <w:fldChar w:fldCharType="separate"/>
        </w:r>
        <w:r>
          <w:t>73</w:t>
        </w:r>
        <w:r>
          <w:fldChar w:fldCharType="end"/>
        </w:r>
      </w:hyperlink>
    </w:p>
    <w:p>
      <w:pPr>
        <w:pStyle w:val="TOC2"/>
        <w:tabs>
          <w:tab w:val="right" w:leader="dot" w:pos="8306"/>
        </w:tabs>
      </w:pPr>
      <w:hyperlink w:anchor="_Toc17857" w:history="1">
        <w:r>
          <w:rPr>
            <w:rFonts w:ascii="仿宋" w:eastAsia="仿宋" w:hAnsi="仿宋" w:cs="仿宋" w:hint="eastAsia"/>
            <w:lang w:eastAsia="zh-CN"/>
          </w:rPr>
          <w:t>(一)、产业协同机制建设</w:t>
        </w:r>
        <w:r>
          <w:tab/>
        </w:r>
        <w:r>
          <w:fldChar w:fldCharType="begin"/>
        </w:r>
        <w:r>
          <w:instrText xml:space="preserve"> PAGEREF _Toc17857 \h </w:instrText>
        </w:r>
        <w:r>
          <w:fldChar w:fldCharType="separate"/>
        </w:r>
        <w:r>
          <w:t>73</w:t>
        </w:r>
        <w:r>
          <w:fldChar w:fldCharType="end"/>
        </w:r>
      </w:hyperlink>
    </w:p>
    <w:p>
      <w:pPr>
        <w:pStyle w:val="TOC2"/>
        <w:tabs>
          <w:tab w:val="right" w:leader="dot" w:pos="8306"/>
        </w:tabs>
      </w:pPr>
      <w:hyperlink w:anchor="_Toc14101" w:history="1">
        <w:r>
          <w:rPr>
            <w:rFonts w:ascii="仿宋" w:eastAsia="仿宋" w:hAnsi="仿宋" w:cs="仿宋" w:hint="eastAsia"/>
            <w:lang w:eastAsia="zh-CN"/>
          </w:rPr>
          <w:t>(二)、产业集群培育与发展</w:t>
        </w:r>
        <w:r>
          <w:tab/>
        </w:r>
        <w:r>
          <w:fldChar w:fldCharType="begin"/>
        </w:r>
        <w:r>
          <w:instrText xml:space="preserve"> PAGEREF _Toc14101 \h </w:instrText>
        </w:r>
        <w:r>
          <w:fldChar w:fldCharType="separate"/>
        </w:r>
        <w:r>
          <w:t>75</w:t>
        </w:r>
        <w:r>
          <w:fldChar w:fldCharType="end"/>
        </w:r>
      </w:hyperlink>
    </w:p>
    <w:p>
      <w:pPr>
        <w:pStyle w:val="TOC1"/>
        <w:tabs>
          <w:tab w:val="right" w:leader="dot" w:pos="8306"/>
        </w:tabs>
      </w:pPr>
      <w:hyperlink w:anchor="_Toc17125" w:history="1">
        <w:r>
          <w:rPr>
            <w:rFonts w:ascii="仿宋" w:eastAsia="仿宋" w:hAnsi="仿宋" w:cs="仿宋" w:hint="eastAsia"/>
            <w:lang w:eastAsia="zh-CN"/>
          </w:rPr>
          <w:t>十八、项目施工方案</w:t>
        </w:r>
        <w:r>
          <w:tab/>
        </w:r>
        <w:r>
          <w:fldChar w:fldCharType="begin"/>
        </w:r>
        <w:r>
          <w:instrText xml:space="preserve"> PAGEREF _Toc17125 \h </w:instrText>
        </w:r>
        <w:r>
          <w:fldChar w:fldCharType="separate"/>
        </w:r>
        <w:r>
          <w:t>75</w:t>
        </w:r>
        <w:r>
          <w:fldChar w:fldCharType="end"/>
        </w:r>
      </w:hyperlink>
    </w:p>
    <w:p>
      <w:pPr>
        <w:pStyle w:val="TOC2"/>
        <w:tabs>
          <w:tab w:val="right" w:leader="dot" w:pos="8306"/>
        </w:tabs>
      </w:pPr>
      <w:hyperlink w:anchor="_Toc25023" w:history="1">
        <w:r>
          <w:rPr>
            <w:rFonts w:ascii="仿宋" w:eastAsia="仿宋" w:hAnsi="仿宋" w:cs="仿宋" w:hint="eastAsia"/>
            <w:lang w:eastAsia="zh-CN"/>
          </w:rPr>
          <w:t>(一)、施工组织设计</w:t>
        </w:r>
        <w:r>
          <w:tab/>
        </w:r>
        <w:r>
          <w:fldChar w:fldCharType="begin"/>
        </w:r>
        <w:r>
          <w:instrText xml:space="preserve"> PAGEREF _Toc25023 \h </w:instrText>
        </w:r>
        <w:r>
          <w:fldChar w:fldCharType="separate"/>
        </w:r>
        <w:r>
          <w:t>75</w:t>
        </w:r>
        <w:r>
          <w:fldChar w:fldCharType="end"/>
        </w:r>
      </w:hyperlink>
    </w:p>
    <w:p>
      <w:pPr>
        <w:pStyle w:val="TOC2"/>
        <w:tabs>
          <w:tab w:val="right" w:leader="dot" w:pos="8306"/>
        </w:tabs>
      </w:pPr>
      <w:hyperlink w:anchor="_Toc22849" w:history="1">
        <w:r>
          <w:rPr>
            <w:rFonts w:ascii="仿宋" w:eastAsia="仿宋" w:hAnsi="仿宋" w:cs="仿宋" w:hint="eastAsia"/>
            <w:lang w:eastAsia="zh-CN"/>
          </w:rPr>
          <w:t>(二)、施工工艺与技术路线</w:t>
        </w:r>
        <w:r>
          <w:tab/>
        </w:r>
        <w:r>
          <w:fldChar w:fldCharType="begin"/>
        </w:r>
        <w:r>
          <w:instrText xml:space="preserve"> PAGEREF _Toc22849 \h </w:instrText>
        </w:r>
        <w:r>
          <w:fldChar w:fldCharType="separate"/>
        </w:r>
        <w:r>
          <w:t>77</w:t>
        </w:r>
        <w:r>
          <w:fldChar w:fldCharType="end"/>
        </w:r>
      </w:hyperlink>
    </w:p>
    <w:p>
      <w:pPr>
        <w:pStyle w:val="TOC2"/>
        <w:tabs>
          <w:tab w:val="right" w:leader="dot" w:pos="8306"/>
        </w:tabs>
      </w:pPr>
      <w:hyperlink w:anchor="_Toc26039" w:history="1">
        <w:r>
          <w:rPr>
            <w:rFonts w:ascii="仿宋" w:eastAsia="仿宋" w:hAnsi="仿宋" w:cs="仿宋" w:hint="eastAsia"/>
            <w:lang w:eastAsia="zh-CN"/>
          </w:rPr>
          <w:t>(三)、关键节点施工计划</w:t>
        </w:r>
        <w:r>
          <w:tab/>
        </w:r>
        <w:r>
          <w:fldChar w:fldCharType="begin"/>
        </w:r>
        <w:r>
          <w:instrText xml:space="preserve"> PAGEREF _Toc26039 \h </w:instrText>
        </w:r>
        <w:r>
          <w:fldChar w:fldCharType="separate"/>
        </w:r>
        <w:r>
          <w:t>78</w:t>
        </w:r>
        <w:r>
          <w:fldChar w:fldCharType="end"/>
        </w:r>
      </w:hyperlink>
    </w:p>
    <w:p>
      <w:pPr>
        <w:pStyle w:val="TOC2"/>
        <w:tabs>
          <w:tab w:val="right" w:leader="dot" w:pos="8306"/>
        </w:tabs>
      </w:pPr>
      <w:hyperlink w:anchor="_Toc23000" w:history="1">
        <w:r>
          <w:rPr>
            <w:rFonts w:ascii="仿宋" w:eastAsia="仿宋" w:hAnsi="仿宋" w:cs="仿宋" w:hint="eastAsia"/>
            <w:lang w:eastAsia="zh-CN"/>
          </w:rPr>
          <w:t>(四)、施工现场管理</w:t>
        </w:r>
        <w:r>
          <w:tab/>
        </w:r>
        <w:r>
          <w:fldChar w:fldCharType="begin"/>
        </w:r>
        <w:r>
          <w:instrText xml:space="preserve"> PAGEREF _Toc23000 \h </w:instrText>
        </w:r>
        <w:r>
          <w:fldChar w:fldCharType="separate"/>
        </w:r>
        <w:r>
          <w:t>80</w:t>
        </w:r>
        <w:r>
          <w:fldChar w:fldCharType="end"/>
        </w:r>
      </w:hyperlink>
    </w:p>
    <w:p>
      <w:pPr>
        <w:pStyle w:val="TOC1"/>
        <w:tabs>
          <w:tab w:val="right" w:leader="dot" w:pos="8306"/>
        </w:tabs>
      </w:pPr>
      <w:hyperlink w:anchor="_Toc6557" w:history="1">
        <w:r>
          <w:rPr>
            <w:rFonts w:ascii="仿宋" w:eastAsia="仿宋" w:hAnsi="仿宋" w:cs="仿宋" w:hint="eastAsia"/>
            <w:lang w:eastAsia="zh-CN"/>
          </w:rPr>
          <w:t>十九、创新驱动与持续发展</w:t>
        </w:r>
        <w:r>
          <w:tab/>
        </w:r>
        <w:r>
          <w:fldChar w:fldCharType="begin"/>
        </w:r>
        <w:r>
          <w:instrText xml:space="preserve"> PAGEREF _Toc6557 \h </w:instrText>
        </w:r>
        <w:r>
          <w:fldChar w:fldCharType="separate"/>
        </w:r>
        <w:r>
          <w:t>82</w:t>
        </w:r>
        <w:r>
          <w:fldChar w:fldCharType="end"/>
        </w:r>
      </w:hyperlink>
    </w:p>
    <w:p>
      <w:pPr>
        <w:pStyle w:val="TOC2"/>
        <w:tabs>
          <w:tab w:val="right" w:leader="dot" w:pos="8306"/>
        </w:tabs>
      </w:pPr>
      <w:hyperlink w:anchor="_Toc3011" w:history="1">
        <w:r>
          <w:rPr>
            <w:rFonts w:ascii="仿宋" w:eastAsia="仿宋" w:hAnsi="仿宋" w:cs="仿宋" w:hint="eastAsia"/>
            <w:lang w:eastAsia="zh-CN"/>
          </w:rPr>
          <w:t>(一)、创新驱动战略实施</w:t>
        </w:r>
        <w:r>
          <w:tab/>
        </w:r>
        <w:r>
          <w:fldChar w:fldCharType="begin"/>
        </w:r>
        <w:r>
          <w:instrText xml:space="preserve"> PAGEREF _Toc3011 \h </w:instrText>
        </w:r>
        <w:r>
          <w:fldChar w:fldCharType="separate"/>
        </w:r>
        <w:r>
          <w:t>82</w:t>
        </w:r>
        <w:r>
          <w:fldChar w:fldCharType="end"/>
        </w:r>
      </w:hyperlink>
    </w:p>
    <w:p>
      <w:pPr>
        <w:pStyle w:val="TOC2"/>
        <w:tabs>
          <w:tab w:val="right" w:leader="dot" w:pos="8306"/>
        </w:tabs>
      </w:pPr>
      <w:hyperlink w:anchor="_Toc20257" w:history="1">
        <w:r>
          <w:rPr>
            <w:rFonts w:ascii="仿宋" w:eastAsia="仿宋" w:hAnsi="仿宋" w:cs="仿宋" w:hint="eastAsia"/>
            <w:lang w:eastAsia="zh-CN"/>
          </w:rPr>
          <w:t>(二)、持续发展路径探索</w:t>
        </w:r>
        <w:r>
          <w:tab/>
        </w:r>
        <w:r>
          <w:fldChar w:fldCharType="begin"/>
        </w:r>
        <w:r>
          <w:instrText xml:space="preserve"> PAGEREF _Toc20257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直接收益：假设不含胶原蛋白酶的耐碱性蛋白酶项目的产品或服务年销售收入为XX万元。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4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若不含胶原蛋白酶的耐碱性蛋白酶项目成功推广新型环保产品，比如采用可回收材料的包装，可能会激发消费者对可持续产品的需求。这种需求的增长可能迫使整个行业转向更环保的产品设计和生产方法。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4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1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不含胶原蛋白酶的耐碱性蛋白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不含胶原蛋白酶的耐碱性蛋白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不含胶原蛋白酶的耐碱性蛋白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44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900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不含胶原蛋白酶的耐碱性蛋白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不含胶原蛋白酶的耐碱性蛋白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581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不含胶原蛋白酶的耐碱性蛋白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含胶原蛋白酶的耐碱性蛋白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https://d.book118.com/607124146134006046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E521B"/>
    <w:rsid w:val="084E5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241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2024-02-18T15:42:00Z</dcterms:created>
  <dcterms:modified xsi:type="dcterms:W3CDTF">2024-02-18T15:42:32Z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C586EE5069A74C8196888F78D02537E2_11</vt:lpwstr>
  </property>
  <property fmtid="{D5CDD505-2E9C-101B-9397-08002B2CF9AE}" pid="3" name="KSOProductBuildVer">
    <vt:lpwstr>2052-12.1.0.16250</vt:lpwstr>
  </property>
</Properties>
</file>