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 w:history="1">
        <w:r>
          <w:rPr>
            <w:rFonts w:ascii="仿宋" w:eastAsia="仿宋" w:hAnsi="仿宋" w:cs="仿宋" w:hint="eastAsia"/>
            <w:lang w:eastAsia="zh-CN"/>
          </w:rPr>
          <w:t>概论</w:t>
        </w:r>
        <w:r>
          <w:tab/>
        </w:r>
        <w:r>
          <w:fldChar w:fldCharType="begin"/>
        </w:r>
        <w:r>
          <w:instrText xml:space="preserve"> PAGEREF _Toc2723 \h </w:instrText>
        </w:r>
        <w:r>
          <w:fldChar w:fldCharType="separate"/>
        </w:r>
        <w:r>
          <w:t>3</w:t>
        </w:r>
        <w:r>
          <w:fldChar w:fldCharType="end"/>
        </w:r>
      </w:hyperlink>
    </w:p>
    <w:p>
      <w:pPr>
        <w:pStyle w:val="TOC1"/>
        <w:tabs>
          <w:tab w:val="right" w:leader="dot" w:pos="8306"/>
        </w:tabs>
      </w:pPr>
      <w:hyperlink w:anchor="_Toc18434" w:history="1">
        <w:r>
          <w:rPr>
            <w:rFonts w:ascii="仿宋" w:eastAsia="仿宋" w:hAnsi="仿宋" w:cs="仿宋" w:hint="eastAsia"/>
            <w:lang w:eastAsia="zh-CN"/>
          </w:rPr>
          <w:t>一、大型并网风力发电机组发电机项目危机管理</w:t>
        </w:r>
        <w:r>
          <w:tab/>
        </w:r>
        <w:r>
          <w:fldChar w:fldCharType="begin"/>
        </w:r>
        <w:r>
          <w:instrText xml:space="preserve"> PAGEREF _Toc18434 \h </w:instrText>
        </w:r>
        <w:r>
          <w:fldChar w:fldCharType="separate"/>
        </w:r>
        <w:r>
          <w:t>3</w:t>
        </w:r>
        <w:r>
          <w:fldChar w:fldCharType="end"/>
        </w:r>
      </w:hyperlink>
    </w:p>
    <w:p>
      <w:pPr>
        <w:pStyle w:val="TOC2"/>
        <w:tabs>
          <w:tab w:val="right" w:leader="dot" w:pos="8306"/>
        </w:tabs>
      </w:pPr>
      <w:hyperlink w:anchor="_Toc46" w:history="1">
        <w:r>
          <w:rPr>
            <w:rFonts w:ascii="仿宋" w:eastAsia="仿宋" w:hAnsi="仿宋" w:cs="仿宋" w:hint="eastAsia"/>
            <w:lang w:eastAsia="zh-CN"/>
          </w:rPr>
          <w:t>(一)、危机预警与识别</w:t>
        </w:r>
        <w:r>
          <w:tab/>
        </w:r>
        <w:r>
          <w:fldChar w:fldCharType="begin"/>
        </w:r>
        <w:r>
          <w:instrText xml:space="preserve"> PAGEREF _Toc46 \h </w:instrText>
        </w:r>
        <w:r>
          <w:fldChar w:fldCharType="separate"/>
        </w:r>
        <w:r>
          <w:t>3</w:t>
        </w:r>
        <w:r>
          <w:fldChar w:fldCharType="end"/>
        </w:r>
      </w:hyperlink>
    </w:p>
    <w:p>
      <w:pPr>
        <w:pStyle w:val="TOC2"/>
        <w:tabs>
          <w:tab w:val="right" w:leader="dot" w:pos="8306"/>
        </w:tabs>
      </w:pPr>
      <w:hyperlink w:anchor="_Toc27973" w:history="1">
        <w:r>
          <w:rPr>
            <w:rFonts w:ascii="仿宋" w:eastAsia="仿宋" w:hAnsi="仿宋" w:cs="仿宋" w:hint="eastAsia"/>
            <w:lang w:eastAsia="zh-CN"/>
          </w:rPr>
          <w:t>(二)、危机应对与恢复</w:t>
        </w:r>
        <w:r>
          <w:tab/>
        </w:r>
        <w:r>
          <w:fldChar w:fldCharType="begin"/>
        </w:r>
        <w:r>
          <w:instrText xml:space="preserve"> PAGEREF _Toc27973 \h </w:instrText>
        </w:r>
        <w:r>
          <w:fldChar w:fldCharType="separate"/>
        </w:r>
        <w:r>
          <w:t>4</w:t>
        </w:r>
        <w:r>
          <w:fldChar w:fldCharType="end"/>
        </w:r>
      </w:hyperlink>
    </w:p>
    <w:p>
      <w:pPr>
        <w:pStyle w:val="TOC1"/>
        <w:tabs>
          <w:tab w:val="right" w:leader="dot" w:pos="8306"/>
        </w:tabs>
      </w:pPr>
      <w:hyperlink w:anchor="_Toc29148" w:history="1">
        <w:r>
          <w:rPr>
            <w:rFonts w:ascii="仿宋" w:eastAsia="仿宋" w:hAnsi="仿宋" w:cs="仿宋" w:hint="eastAsia"/>
            <w:lang w:eastAsia="zh-CN"/>
          </w:rPr>
          <w:t>二、大型并网风力发电机组发电机项目建设单位说明</w:t>
        </w:r>
        <w:r>
          <w:tab/>
        </w:r>
        <w:r>
          <w:fldChar w:fldCharType="begin"/>
        </w:r>
        <w:r>
          <w:instrText xml:space="preserve"> PAGEREF _Toc29148 \h </w:instrText>
        </w:r>
        <w:r>
          <w:fldChar w:fldCharType="separate"/>
        </w:r>
        <w:r>
          <w:t>6</w:t>
        </w:r>
        <w:r>
          <w:fldChar w:fldCharType="end"/>
        </w:r>
      </w:hyperlink>
    </w:p>
    <w:p>
      <w:pPr>
        <w:pStyle w:val="TOC2"/>
        <w:tabs>
          <w:tab w:val="right" w:leader="dot" w:pos="8306"/>
        </w:tabs>
      </w:pPr>
      <w:hyperlink w:anchor="_Toc6766" w:history="1">
        <w:r>
          <w:rPr>
            <w:rFonts w:ascii="仿宋" w:eastAsia="仿宋" w:hAnsi="仿宋" w:cs="仿宋" w:hint="eastAsia"/>
            <w:lang w:eastAsia="zh-CN"/>
          </w:rPr>
          <w:t>(一)、大型并网风力发电机组发电机项目承办单位基本情况</w:t>
        </w:r>
        <w:r>
          <w:tab/>
        </w:r>
        <w:r>
          <w:fldChar w:fldCharType="begin"/>
        </w:r>
        <w:r>
          <w:instrText xml:space="preserve"> PAGEREF _Toc6766 \h </w:instrText>
        </w:r>
        <w:r>
          <w:fldChar w:fldCharType="separate"/>
        </w:r>
        <w:r>
          <w:t>6</w:t>
        </w:r>
        <w:r>
          <w:fldChar w:fldCharType="end"/>
        </w:r>
      </w:hyperlink>
    </w:p>
    <w:p>
      <w:pPr>
        <w:pStyle w:val="TOC2"/>
        <w:tabs>
          <w:tab w:val="right" w:leader="dot" w:pos="8306"/>
        </w:tabs>
      </w:pPr>
      <w:hyperlink w:anchor="_Toc28646" w:history="1">
        <w:r>
          <w:rPr>
            <w:rFonts w:ascii="仿宋" w:eastAsia="仿宋" w:hAnsi="仿宋" w:cs="仿宋" w:hint="eastAsia"/>
            <w:lang w:eastAsia="zh-CN"/>
          </w:rPr>
          <w:t>(二)、公司经济效益分析</w:t>
        </w:r>
        <w:r>
          <w:tab/>
        </w:r>
        <w:r>
          <w:fldChar w:fldCharType="begin"/>
        </w:r>
        <w:r>
          <w:instrText xml:space="preserve"> PAGEREF _Toc28646 \h </w:instrText>
        </w:r>
        <w:r>
          <w:fldChar w:fldCharType="separate"/>
        </w:r>
        <w:r>
          <w:t>6</w:t>
        </w:r>
        <w:r>
          <w:fldChar w:fldCharType="end"/>
        </w:r>
      </w:hyperlink>
    </w:p>
    <w:p>
      <w:pPr>
        <w:pStyle w:val="TOC1"/>
        <w:tabs>
          <w:tab w:val="right" w:leader="dot" w:pos="8306"/>
        </w:tabs>
      </w:pPr>
      <w:hyperlink w:anchor="_Toc27499" w:history="1">
        <w:r>
          <w:rPr>
            <w:rFonts w:ascii="仿宋" w:eastAsia="仿宋" w:hAnsi="仿宋" w:cs="仿宋" w:hint="eastAsia"/>
            <w:lang w:eastAsia="zh-CN"/>
          </w:rPr>
          <w:t>三、大型并网风力发电机组发电机项目概论</w:t>
        </w:r>
        <w:r>
          <w:tab/>
        </w:r>
        <w:r>
          <w:fldChar w:fldCharType="begin"/>
        </w:r>
        <w:r>
          <w:instrText xml:space="preserve"> PAGEREF _Toc27499 \h </w:instrText>
        </w:r>
        <w:r>
          <w:fldChar w:fldCharType="separate"/>
        </w:r>
        <w:r>
          <w:t>7</w:t>
        </w:r>
        <w:r>
          <w:fldChar w:fldCharType="end"/>
        </w:r>
      </w:hyperlink>
    </w:p>
    <w:p>
      <w:pPr>
        <w:pStyle w:val="TOC2"/>
        <w:tabs>
          <w:tab w:val="right" w:leader="dot" w:pos="8306"/>
        </w:tabs>
      </w:pPr>
      <w:hyperlink w:anchor="_Toc2243" w:history="1">
        <w:r>
          <w:rPr>
            <w:rFonts w:ascii="仿宋" w:eastAsia="仿宋" w:hAnsi="仿宋" w:cs="仿宋" w:hint="eastAsia"/>
            <w:lang w:eastAsia="zh-CN"/>
          </w:rPr>
          <w:t>(一)、大型并网风力发电机组发电机项目概况</w:t>
        </w:r>
        <w:r>
          <w:tab/>
        </w:r>
        <w:r>
          <w:fldChar w:fldCharType="begin"/>
        </w:r>
        <w:r>
          <w:instrText xml:space="preserve"> PAGEREF _Toc2243 \h </w:instrText>
        </w:r>
        <w:r>
          <w:fldChar w:fldCharType="separate"/>
        </w:r>
        <w:r>
          <w:t>7</w:t>
        </w:r>
        <w:r>
          <w:fldChar w:fldCharType="end"/>
        </w:r>
      </w:hyperlink>
    </w:p>
    <w:p>
      <w:pPr>
        <w:pStyle w:val="TOC2"/>
        <w:tabs>
          <w:tab w:val="right" w:leader="dot" w:pos="8306"/>
        </w:tabs>
      </w:pPr>
      <w:hyperlink w:anchor="_Toc13810" w:history="1">
        <w:r>
          <w:rPr>
            <w:rFonts w:ascii="仿宋" w:eastAsia="仿宋" w:hAnsi="仿宋" w:cs="仿宋" w:hint="eastAsia"/>
            <w:lang w:eastAsia="zh-CN"/>
          </w:rPr>
          <w:t>(二)、大型并网风力发电机组发电机项目目标</w:t>
        </w:r>
        <w:r>
          <w:tab/>
        </w:r>
        <w:r>
          <w:fldChar w:fldCharType="begin"/>
        </w:r>
        <w:r>
          <w:instrText xml:space="preserve"> PAGEREF _Toc13810 \h </w:instrText>
        </w:r>
        <w:r>
          <w:fldChar w:fldCharType="separate"/>
        </w:r>
        <w:r>
          <w:t>10</w:t>
        </w:r>
        <w:r>
          <w:fldChar w:fldCharType="end"/>
        </w:r>
      </w:hyperlink>
    </w:p>
    <w:p>
      <w:pPr>
        <w:pStyle w:val="TOC2"/>
        <w:tabs>
          <w:tab w:val="right" w:leader="dot" w:pos="8306"/>
        </w:tabs>
      </w:pPr>
      <w:hyperlink w:anchor="_Toc16370" w:history="1">
        <w:r>
          <w:rPr>
            <w:rFonts w:ascii="仿宋" w:eastAsia="仿宋" w:hAnsi="仿宋" w:cs="仿宋" w:hint="eastAsia"/>
            <w:lang w:eastAsia="zh-CN"/>
          </w:rPr>
          <w:t>(三)、大型并网风力发电机组发电机项目提出的理由</w:t>
        </w:r>
        <w:r>
          <w:tab/>
        </w:r>
        <w:r>
          <w:fldChar w:fldCharType="begin"/>
        </w:r>
        <w:r>
          <w:instrText xml:space="preserve"> PAGEREF _Toc16370 \h </w:instrText>
        </w:r>
        <w:r>
          <w:fldChar w:fldCharType="separate"/>
        </w:r>
        <w:r>
          <w:t>11</w:t>
        </w:r>
        <w:r>
          <w:fldChar w:fldCharType="end"/>
        </w:r>
      </w:hyperlink>
    </w:p>
    <w:p>
      <w:pPr>
        <w:pStyle w:val="TOC2"/>
        <w:tabs>
          <w:tab w:val="right" w:leader="dot" w:pos="8306"/>
        </w:tabs>
      </w:pPr>
      <w:hyperlink w:anchor="_Toc18877" w:history="1">
        <w:r>
          <w:rPr>
            <w:rFonts w:ascii="仿宋" w:eastAsia="仿宋" w:hAnsi="仿宋" w:cs="仿宋" w:hint="eastAsia"/>
            <w:lang w:eastAsia="zh-CN"/>
          </w:rPr>
          <w:t>(四)、大型并网风力发电机组发电机项目意义</w:t>
        </w:r>
        <w:r>
          <w:tab/>
        </w:r>
        <w:r>
          <w:fldChar w:fldCharType="begin"/>
        </w:r>
        <w:r>
          <w:instrText xml:space="preserve"> PAGEREF _Toc18877 \h </w:instrText>
        </w:r>
        <w:r>
          <w:fldChar w:fldCharType="separate"/>
        </w:r>
        <w:r>
          <w:t>13</w:t>
        </w:r>
        <w:r>
          <w:fldChar w:fldCharType="end"/>
        </w:r>
      </w:hyperlink>
    </w:p>
    <w:p>
      <w:pPr>
        <w:pStyle w:val="TOC2"/>
        <w:tabs>
          <w:tab w:val="right" w:leader="dot" w:pos="8306"/>
        </w:tabs>
      </w:pPr>
      <w:hyperlink w:anchor="_Toc24489" w:history="1">
        <w:r>
          <w:rPr>
            <w:rFonts w:ascii="仿宋" w:eastAsia="仿宋" w:hAnsi="仿宋" w:cs="仿宋" w:hint="eastAsia"/>
            <w:lang w:eastAsia="zh-CN"/>
          </w:rPr>
          <w:t>(五)、大型并网风力发电机组发电机项目背景</w:t>
        </w:r>
        <w:r>
          <w:tab/>
        </w:r>
        <w:r>
          <w:fldChar w:fldCharType="begin"/>
        </w:r>
        <w:r>
          <w:instrText xml:space="preserve"> PAGEREF _Toc24489 \h </w:instrText>
        </w:r>
        <w:r>
          <w:fldChar w:fldCharType="separate"/>
        </w:r>
        <w:r>
          <w:t>14</w:t>
        </w:r>
        <w:r>
          <w:fldChar w:fldCharType="end"/>
        </w:r>
      </w:hyperlink>
    </w:p>
    <w:p>
      <w:pPr>
        <w:pStyle w:val="TOC1"/>
        <w:tabs>
          <w:tab w:val="right" w:leader="dot" w:pos="8306"/>
        </w:tabs>
      </w:pPr>
      <w:hyperlink w:anchor="_Toc17383" w:history="1">
        <w:r>
          <w:rPr>
            <w:rFonts w:ascii="仿宋" w:eastAsia="仿宋" w:hAnsi="仿宋" w:cs="仿宋" w:hint="eastAsia"/>
            <w:lang w:eastAsia="zh-CN"/>
          </w:rPr>
          <w:t>四、大型并网风力发电机组发电机项目选址可行性分析</w:t>
        </w:r>
        <w:r>
          <w:tab/>
        </w:r>
        <w:r>
          <w:fldChar w:fldCharType="begin"/>
        </w:r>
        <w:r>
          <w:instrText xml:space="preserve"> PAGEREF _Toc17383 \h </w:instrText>
        </w:r>
        <w:r>
          <w:fldChar w:fldCharType="separate"/>
        </w:r>
        <w:r>
          <w:t>15</w:t>
        </w:r>
        <w:r>
          <w:fldChar w:fldCharType="end"/>
        </w:r>
      </w:hyperlink>
    </w:p>
    <w:p>
      <w:pPr>
        <w:pStyle w:val="TOC2"/>
        <w:tabs>
          <w:tab w:val="right" w:leader="dot" w:pos="8306"/>
        </w:tabs>
      </w:pPr>
      <w:hyperlink w:anchor="_Toc9559" w:history="1">
        <w:r>
          <w:rPr>
            <w:rFonts w:ascii="仿宋" w:eastAsia="仿宋" w:hAnsi="仿宋" w:cs="仿宋" w:hint="eastAsia"/>
            <w:lang w:eastAsia="zh-CN"/>
          </w:rPr>
          <w:t>(一)、大型并网风力发电机组发电机项目选址</w:t>
        </w:r>
        <w:r>
          <w:tab/>
        </w:r>
        <w:r>
          <w:fldChar w:fldCharType="begin"/>
        </w:r>
        <w:r>
          <w:instrText xml:space="preserve"> PAGEREF _Toc9559 \h </w:instrText>
        </w:r>
        <w:r>
          <w:fldChar w:fldCharType="separate"/>
        </w:r>
        <w:r>
          <w:t>15</w:t>
        </w:r>
        <w:r>
          <w:fldChar w:fldCharType="end"/>
        </w:r>
      </w:hyperlink>
    </w:p>
    <w:p>
      <w:pPr>
        <w:pStyle w:val="TOC2"/>
        <w:tabs>
          <w:tab w:val="right" w:leader="dot" w:pos="8306"/>
        </w:tabs>
      </w:pPr>
      <w:hyperlink w:anchor="_Toc5629" w:history="1">
        <w:r>
          <w:rPr>
            <w:rFonts w:ascii="仿宋" w:eastAsia="仿宋" w:hAnsi="仿宋" w:cs="仿宋" w:hint="eastAsia"/>
            <w:lang w:eastAsia="zh-CN"/>
          </w:rPr>
          <w:t>(二)、用地控制指标</w:t>
        </w:r>
        <w:r>
          <w:tab/>
        </w:r>
        <w:r>
          <w:fldChar w:fldCharType="begin"/>
        </w:r>
        <w:r>
          <w:instrText xml:space="preserve"> PAGEREF _Toc5629 \h </w:instrText>
        </w:r>
        <w:r>
          <w:fldChar w:fldCharType="separate"/>
        </w:r>
        <w:r>
          <w:t>15</w:t>
        </w:r>
        <w:r>
          <w:fldChar w:fldCharType="end"/>
        </w:r>
      </w:hyperlink>
    </w:p>
    <w:p>
      <w:pPr>
        <w:pStyle w:val="TOC2"/>
        <w:tabs>
          <w:tab w:val="right" w:leader="dot" w:pos="8306"/>
        </w:tabs>
      </w:pPr>
      <w:hyperlink w:anchor="_Toc1756" w:history="1">
        <w:r>
          <w:rPr>
            <w:rFonts w:ascii="仿宋" w:eastAsia="仿宋" w:hAnsi="仿宋" w:cs="仿宋" w:hint="eastAsia"/>
            <w:lang w:eastAsia="zh-CN"/>
          </w:rPr>
          <w:t>(三)、节约用地措施</w:t>
        </w:r>
        <w:r>
          <w:tab/>
        </w:r>
        <w:r>
          <w:fldChar w:fldCharType="begin"/>
        </w:r>
        <w:r>
          <w:instrText xml:space="preserve"> PAGEREF _Toc1756 \h </w:instrText>
        </w:r>
        <w:r>
          <w:fldChar w:fldCharType="separate"/>
        </w:r>
        <w:r>
          <w:t>17</w:t>
        </w:r>
        <w:r>
          <w:fldChar w:fldCharType="end"/>
        </w:r>
      </w:hyperlink>
    </w:p>
    <w:p>
      <w:pPr>
        <w:pStyle w:val="TOC2"/>
        <w:tabs>
          <w:tab w:val="right" w:leader="dot" w:pos="8306"/>
        </w:tabs>
      </w:pPr>
      <w:hyperlink w:anchor="_Toc9912" w:history="1">
        <w:r>
          <w:rPr>
            <w:rFonts w:ascii="仿宋" w:eastAsia="仿宋" w:hAnsi="仿宋" w:cs="仿宋" w:hint="eastAsia"/>
            <w:lang w:eastAsia="zh-CN"/>
          </w:rPr>
          <w:t>(四)、总图布置方案</w:t>
        </w:r>
        <w:r>
          <w:tab/>
        </w:r>
        <w:r>
          <w:fldChar w:fldCharType="begin"/>
        </w:r>
        <w:r>
          <w:instrText xml:space="preserve"> PAGEREF _Toc9912 \h </w:instrText>
        </w:r>
        <w:r>
          <w:fldChar w:fldCharType="separate"/>
        </w:r>
        <w:r>
          <w:t>19</w:t>
        </w:r>
        <w:r>
          <w:fldChar w:fldCharType="end"/>
        </w:r>
      </w:hyperlink>
    </w:p>
    <w:p>
      <w:pPr>
        <w:pStyle w:val="TOC2"/>
        <w:tabs>
          <w:tab w:val="right" w:leader="dot" w:pos="8306"/>
        </w:tabs>
      </w:pPr>
      <w:hyperlink w:anchor="_Toc32486" w:history="1">
        <w:r>
          <w:rPr>
            <w:rFonts w:ascii="仿宋" w:eastAsia="仿宋" w:hAnsi="仿宋" w:cs="仿宋" w:hint="eastAsia"/>
            <w:lang w:eastAsia="zh-CN"/>
          </w:rPr>
          <w:t>(五)、选址综合评价</w:t>
        </w:r>
        <w:r>
          <w:tab/>
        </w:r>
        <w:r>
          <w:fldChar w:fldCharType="begin"/>
        </w:r>
        <w:r>
          <w:instrText xml:space="preserve"> PAGEREF _Toc32486 \h </w:instrText>
        </w:r>
        <w:r>
          <w:fldChar w:fldCharType="separate"/>
        </w:r>
        <w:r>
          <w:t>20</w:t>
        </w:r>
        <w:r>
          <w:fldChar w:fldCharType="end"/>
        </w:r>
      </w:hyperlink>
    </w:p>
    <w:p>
      <w:pPr>
        <w:pStyle w:val="TOC1"/>
        <w:tabs>
          <w:tab w:val="right" w:leader="dot" w:pos="8306"/>
        </w:tabs>
      </w:pPr>
      <w:hyperlink w:anchor="_Toc24967" w:history="1">
        <w:r>
          <w:rPr>
            <w:rFonts w:ascii="仿宋" w:eastAsia="仿宋" w:hAnsi="仿宋" w:cs="仿宋" w:hint="eastAsia"/>
            <w:lang w:eastAsia="zh-CN"/>
          </w:rPr>
          <w:t>五、市场分析、调研</w:t>
        </w:r>
        <w:r>
          <w:tab/>
        </w:r>
        <w:r>
          <w:fldChar w:fldCharType="begin"/>
        </w:r>
        <w:r>
          <w:instrText xml:space="preserve"> PAGEREF _Toc24967 \h </w:instrText>
        </w:r>
        <w:r>
          <w:fldChar w:fldCharType="separate"/>
        </w:r>
        <w:r>
          <w:t>21</w:t>
        </w:r>
        <w:r>
          <w:fldChar w:fldCharType="end"/>
        </w:r>
      </w:hyperlink>
    </w:p>
    <w:p>
      <w:pPr>
        <w:pStyle w:val="TOC2"/>
        <w:tabs>
          <w:tab w:val="right" w:leader="dot" w:pos="8306"/>
        </w:tabs>
      </w:pPr>
      <w:hyperlink w:anchor="_Toc215" w:history="1">
        <w:r>
          <w:rPr>
            <w:rFonts w:ascii="仿宋" w:eastAsia="仿宋" w:hAnsi="仿宋" w:cs="仿宋" w:hint="eastAsia"/>
            <w:lang w:eastAsia="zh-CN"/>
          </w:rPr>
          <w:t>(一)、大型并网风力发电机组发电机行业分析</w:t>
        </w:r>
        <w:r>
          <w:tab/>
        </w:r>
        <w:r>
          <w:fldChar w:fldCharType="begin"/>
        </w:r>
        <w:r>
          <w:instrText xml:space="preserve"> PAGEREF _Toc215 \h </w:instrText>
        </w:r>
        <w:r>
          <w:fldChar w:fldCharType="separate"/>
        </w:r>
        <w:r>
          <w:t>21</w:t>
        </w:r>
        <w:r>
          <w:fldChar w:fldCharType="end"/>
        </w:r>
      </w:hyperlink>
    </w:p>
    <w:p>
      <w:pPr>
        <w:pStyle w:val="TOC2"/>
        <w:tabs>
          <w:tab w:val="right" w:leader="dot" w:pos="8306"/>
        </w:tabs>
      </w:pPr>
      <w:hyperlink w:anchor="_Toc29508" w:history="1">
        <w:r>
          <w:rPr>
            <w:rFonts w:ascii="仿宋" w:eastAsia="仿宋" w:hAnsi="仿宋" w:cs="仿宋" w:hint="eastAsia"/>
            <w:lang w:eastAsia="zh-CN"/>
          </w:rPr>
          <w:t>(二)、大型并网风力发电机组发电机市场分析预测</w:t>
        </w:r>
        <w:r>
          <w:tab/>
        </w:r>
        <w:r>
          <w:fldChar w:fldCharType="begin"/>
        </w:r>
        <w:r>
          <w:instrText xml:space="preserve"> PAGEREF _Toc29508 \h </w:instrText>
        </w:r>
        <w:r>
          <w:fldChar w:fldCharType="separate"/>
        </w:r>
        <w:r>
          <w:t>22</w:t>
        </w:r>
        <w:r>
          <w:fldChar w:fldCharType="end"/>
        </w:r>
      </w:hyperlink>
    </w:p>
    <w:p>
      <w:pPr>
        <w:pStyle w:val="TOC1"/>
        <w:tabs>
          <w:tab w:val="right" w:leader="dot" w:pos="8306"/>
        </w:tabs>
      </w:pPr>
      <w:hyperlink w:anchor="_Toc30994" w:history="1">
        <w:r>
          <w:rPr>
            <w:rFonts w:ascii="仿宋" w:eastAsia="仿宋" w:hAnsi="仿宋" w:cs="仿宋" w:hint="eastAsia"/>
            <w:lang w:eastAsia="zh-CN"/>
          </w:rPr>
          <w:t>六、工艺说明</w:t>
        </w:r>
        <w:r>
          <w:tab/>
        </w:r>
        <w:r>
          <w:fldChar w:fldCharType="begin"/>
        </w:r>
        <w:r>
          <w:instrText xml:space="preserve"> PAGEREF _Toc30994 \h </w:instrText>
        </w:r>
        <w:r>
          <w:fldChar w:fldCharType="separate"/>
        </w:r>
        <w:r>
          <w:t>23</w:t>
        </w:r>
        <w:r>
          <w:fldChar w:fldCharType="end"/>
        </w:r>
      </w:hyperlink>
    </w:p>
    <w:p>
      <w:pPr>
        <w:pStyle w:val="TOC2"/>
        <w:tabs>
          <w:tab w:val="right" w:leader="dot" w:pos="8306"/>
        </w:tabs>
      </w:pPr>
      <w:hyperlink w:anchor="_Toc9686" w:history="1">
        <w:r>
          <w:rPr>
            <w:rFonts w:ascii="仿宋" w:eastAsia="仿宋" w:hAnsi="仿宋" w:cs="仿宋" w:hint="eastAsia"/>
            <w:lang w:eastAsia="zh-CN"/>
          </w:rPr>
          <w:t>(一)、技术管理特点</w:t>
        </w:r>
        <w:r>
          <w:tab/>
        </w:r>
        <w:r>
          <w:fldChar w:fldCharType="begin"/>
        </w:r>
        <w:r>
          <w:instrText xml:space="preserve"> PAGEREF _Toc9686 \h </w:instrText>
        </w:r>
        <w:r>
          <w:fldChar w:fldCharType="separate"/>
        </w:r>
        <w:r>
          <w:t>23</w:t>
        </w:r>
        <w:r>
          <w:fldChar w:fldCharType="end"/>
        </w:r>
      </w:hyperlink>
    </w:p>
    <w:p>
      <w:pPr>
        <w:pStyle w:val="TOC2"/>
        <w:tabs>
          <w:tab w:val="right" w:leader="dot" w:pos="8306"/>
        </w:tabs>
      </w:pPr>
      <w:hyperlink w:anchor="_Toc9397" w:history="1">
        <w:r>
          <w:rPr>
            <w:rFonts w:ascii="仿宋" w:eastAsia="仿宋" w:hAnsi="仿宋" w:cs="仿宋" w:hint="eastAsia"/>
            <w:lang w:eastAsia="zh-CN"/>
          </w:rPr>
          <w:t>(二)、大型并网风力发电机组发电机项目工艺技术设计方案</w:t>
        </w:r>
        <w:r>
          <w:tab/>
        </w:r>
        <w:r>
          <w:fldChar w:fldCharType="begin"/>
        </w:r>
        <w:r>
          <w:instrText xml:space="preserve"> PAGEREF _Toc9397 \h </w:instrText>
        </w:r>
        <w:r>
          <w:fldChar w:fldCharType="separate"/>
        </w:r>
        <w:r>
          <w:t>24</w:t>
        </w:r>
        <w:r>
          <w:fldChar w:fldCharType="end"/>
        </w:r>
      </w:hyperlink>
    </w:p>
    <w:p>
      <w:pPr>
        <w:pStyle w:val="TOC2"/>
        <w:tabs>
          <w:tab w:val="right" w:leader="dot" w:pos="8306"/>
        </w:tabs>
      </w:pPr>
      <w:hyperlink w:anchor="_Toc6532" w:history="1">
        <w:r>
          <w:rPr>
            <w:rFonts w:ascii="仿宋" w:eastAsia="仿宋" w:hAnsi="仿宋" w:cs="仿宋" w:hint="eastAsia"/>
            <w:lang w:eastAsia="zh-CN"/>
          </w:rPr>
          <w:t>(三)、设备选型方案</w:t>
        </w:r>
        <w:r>
          <w:tab/>
        </w:r>
        <w:r>
          <w:fldChar w:fldCharType="begin"/>
        </w:r>
        <w:r>
          <w:instrText xml:space="preserve"> PAGEREF _Toc6532 \h </w:instrText>
        </w:r>
        <w:r>
          <w:fldChar w:fldCharType="separate"/>
        </w:r>
        <w:r>
          <w:t>25</w:t>
        </w:r>
        <w:r>
          <w:fldChar w:fldCharType="end"/>
        </w:r>
      </w:hyperlink>
    </w:p>
    <w:p>
      <w:pPr>
        <w:pStyle w:val="TOC1"/>
        <w:tabs>
          <w:tab w:val="right" w:leader="dot" w:pos="8306"/>
        </w:tabs>
      </w:pPr>
      <w:hyperlink w:anchor="_Toc9215" w:history="1">
        <w:r>
          <w:rPr>
            <w:rFonts w:ascii="仿宋" w:eastAsia="仿宋" w:hAnsi="仿宋" w:cs="仿宋" w:hint="eastAsia"/>
            <w:lang w:eastAsia="zh-CN"/>
          </w:rPr>
          <w:t>七、大型并网风力发电机组发电机项目技术管理</w:t>
        </w:r>
        <w:r>
          <w:tab/>
        </w:r>
        <w:r>
          <w:fldChar w:fldCharType="begin"/>
        </w:r>
        <w:r>
          <w:instrText xml:space="preserve"> PAGEREF _Toc9215 \h </w:instrText>
        </w:r>
        <w:r>
          <w:fldChar w:fldCharType="separate"/>
        </w:r>
        <w:r>
          <w:t>27</w:t>
        </w:r>
        <w:r>
          <w:fldChar w:fldCharType="end"/>
        </w:r>
      </w:hyperlink>
    </w:p>
    <w:p>
      <w:pPr>
        <w:pStyle w:val="TOC2"/>
        <w:tabs>
          <w:tab w:val="right" w:leader="dot" w:pos="8306"/>
        </w:tabs>
      </w:pPr>
      <w:hyperlink w:anchor="_Toc21065" w:history="1">
        <w:r>
          <w:rPr>
            <w:rFonts w:ascii="仿宋" w:eastAsia="仿宋" w:hAnsi="仿宋" w:cs="仿宋" w:hint="eastAsia"/>
            <w:lang w:eastAsia="zh-CN"/>
          </w:rPr>
          <w:t>(一)、技术方案选用方向</w:t>
        </w:r>
        <w:r>
          <w:tab/>
        </w:r>
        <w:r>
          <w:fldChar w:fldCharType="begin"/>
        </w:r>
        <w:r>
          <w:instrText xml:space="preserve"> PAGEREF _Toc21065 \h </w:instrText>
        </w:r>
        <w:r>
          <w:fldChar w:fldCharType="separate"/>
        </w:r>
        <w:r>
          <w:t>27</w:t>
        </w:r>
        <w:r>
          <w:fldChar w:fldCharType="end"/>
        </w:r>
      </w:hyperlink>
    </w:p>
    <w:p>
      <w:pPr>
        <w:pStyle w:val="TOC2"/>
        <w:tabs>
          <w:tab w:val="right" w:leader="dot" w:pos="8306"/>
        </w:tabs>
      </w:pPr>
      <w:hyperlink w:anchor="_Toc1260" w:history="1">
        <w:r>
          <w:rPr>
            <w:rFonts w:ascii="仿宋" w:eastAsia="仿宋" w:hAnsi="仿宋" w:cs="仿宋" w:hint="eastAsia"/>
            <w:lang w:eastAsia="zh-CN"/>
          </w:rPr>
          <w:t>(二)、工艺技术方案选用原则</w:t>
        </w:r>
        <w:r>
          <w:tab/>
        </w:r>
        <w:r>
          <w:fldChar w:fldCharType="begin"/>
        </w:r>
        <w:r>
          <w:instrText xml:space="preserve"> PAGEREF _Toc1260 \h </w:instrText>
        </w:r>
        <w:r>
          <w:fldChar w:fldCharType="separate"/>
        </w:r>
        <w:r>
          <w:t>29</w:t>
        </w:r>
        <w:r>
          <w:fldChar w:fldCharType="end"/>
        </w:r>
      </w:hyperlink>
    </w:p>
    <w:p>
      <w:pPr>
        <w:pStyle w:val="TOC2"/>
        <w:tabs>
          <w:tab w:val="right" w:leader="dot" w:pos="8306"/>
        </w:tabs>
      </w:pPr>
      <w:hyperlink w:anchor="_Toc110" w:history="1">
        <w:r>
          <w:rPr>
            <w:rFonts w:ascii="仿宋" w:eastAsia="仿宋" w:hAnsi="仿宋" w:cs="仿宋" w:hint="eastAsia"/>
            <w:lang w:eastAsia="zh-CN"/>
          </w:rPr>
          <w:t>(三)、工艺技术方案要求</w:t>
        </w:r>
        <w:r>
          <w:tab/>
        </w:r>
        <w:r>
          <w:fldChar w:fldCharType="begin"/>
        </w:r>
        <w:r>
          <w:instrText xml:space="preserve"> PAGEREF _Toc110 \h </w:instrText>
        </w:r>
        <w:r>
          <w:fldChar w:fldCharType="separate"/>
        </w:r>
        <w:r>
          <w:t>31</w:t>
        </w:r>
        <w:r>
          <w:fldChar w:fldCharType="end"/>
        </w:r>
      </w:hyperlink>
    </w:p>
    <w:p>
      <w:pPr>
        <w:pStyle w:val="TOC1"/>
        <w:tabs>
          <w:tab w:val="right" w:leader="dot" w:pos="8306"/>
        </w:tabs>
      </w:pPr>
      <w:hyperlink w:anchor="_Toc12251" w:history="1">
        <w:r>
          <w:rPr>
            <w:rFonts w:ascii="仿宋" w:eastAsia="仿宋" w:hAnsi="仿宋" w:cs="仿宋" w:hint="eastAsia"/>
            <w:lang w:eastAsia="zh-CN"/>
          </w:rPr>
          <w:t>八、生产安全保护</w:t>
        </w:r>
        <w:r>
          <w:tab/>
        </w:r>
        <w:r>
          <w:fldChar w:fldCharType="begin"/>
        </w:r>
        <w:r>
          <w:instrText xml:space="preserve"> PAGEREF _Toc12251 \h </w:instrText>
        </w:r>
        <w:r>
          <w:fldChar w:fldCharType="separate"/>
        </w:r>
        <w:r>
          <w:t>33</w:t>
        </w:r>
        <w:r>
          <w:fldChar w:fldCharType="end"/>
        </w:r>
      </w:hyperlink>
    </w:p>
    <w:p>
      <w:pPr>
        <w:pStyle w:val="TOC2"/>
        <w:tabs>
          <w:tab w:val="right" w:leader="dot" w:pos="8306"/>
        </w:tabs>
      </w:pPr>
      <w:hyperlink w:anchor="_Toc26407" w:history="1">
        <w:r>
          <w:rPr>
            <w:rFonts w:ascii="仿宋" w:eastAsia="仿宋" w:hAnsi="仿宋" w:cs="仿宋" w:hint="eastAsia"/>
            <w:lang w:eastAsia="zh-CN"/>
          </w:rPr>
          <w:t>(一)、消防安全</w:t>
        </w:r>
        <w:r>
          <w:tab/>
        </w:r>
        <w:r>
          <w:fldChar w:fldCharType="begin"/>
        </w:r>
        <w:r>
          <w:instrText xml:space="preserve"> PAGEREF _Toc26407 \h </w:instrText>
        </w:r>
        <w:r>
          <w:fldChar w:fldCharType="separate"/>
        </w:r>
        <w:r>
          <w:t>33</w:t>
        </w:r>
        <w:r>
          <w:fldChar w:fldCharType="end"/>
        </w:r>
      </w:hyperlink>
    </w:p>
    <w:p>
      <w:pPr>
        <w:pStyle w:val="TOC2"/>
        <w:tabs>
          <w:tab w:val="right" w:leader="dot" w:pos="8306"/>
        </w:tabs>
      </w:pPr>
      <w:hyperlink w:anchor="_Toc11831" w:history="1">
        <w:r>
          <w:rPr>
            <w:rFonts w:ascii="仿宋" w:eastAsia="仿宋" w:hAnsi="仿宋" w:cs="仿宋" w:hint="eastAsia"/>
            <w:lang w:eastAsia="zh-CN"/>
          </w:rPr>
          <w:t>(二)、防火防爆总图布置措施</w:t>
        </w:r>
        <w:r>
          <w:tab/>
        </w:r>
        <w:r>
          <w:fldChar w:fldCharType="begin"/>
        </w:r>
        <w:r>
          <w:instrText xml:space="preserve"> PAGEREF _Toc11831 \h </w:instrText>
        </w:r>
        <w:r>
          <w:fldChar w:fldCharType="separate"/>
        </w:r>
        <w:r>
          <w:t>35</w:t>
        </w:r>
        <w:r>
          <w:fldChar w:fldCharType="end"/>
        </w:r>
      </w:hyperlink>
    </w:p>
    <w:p>
      <w:pPr>
        <w:pStyle w:val="TOC2"/>
        <w:tabs>
          <w:tab w:val="right" w:leader="dot" w:pos="8306"/>
        </w:tabs>
      </w:pPr>
      <w:hyperlink w:anchor="_Toc6425" w:history="1">
        <w:r>
          <w:rPr>
            <w:rFonts w:ascii="仿宋" w:eastAsia="仿宋" w:hAnsi="仿宋" w:cs="仿宋" w:hint="eastAsia"/>
            <w:lang w:eastAsia="zh-CN"/>
          </w:rPr>
          <w:t>(三)、自然灾害防范措施</w:t>
        </w:r>
        <w:r>
          <w:tab/>
        </w:r>
        <w:r>
          <w:fldChar w:fldCharType="begin"/>
        </w:r>
        <w:r>
          <w:instrText xml:space="preserve"> PAGEREF _Toc6425 \h </w:instrText>
        </w:r>
        <w:r>
          <w:fldChar w:fldCharType="separate"/>
        </w:r>
        <w:r>
          <w:t>36</w:t>
        </w:r>
        <w:r>
          <w:fldChar w:fldCharType="end"/>
        </w:r>
      </w:hyperlink>
    </w:p>
    <w:p>
      <w:pPr>
        <w:pStyle w:val="TOC2"/>
        <w:tabs>
          <w:tab w:val="right" w:leader="dot" w:pos="8306"/>
        </w:tabs>
      </w:pPr>
      <w:hyperlink w:anchor="_Toc17265" w:history="1">
        <w:r>
          <w:rPr>
            <w:rFonts w:ascii="仿宋" w:eastAsia="仿宋" w:hAnsi="仿宋" w:cs="仿宋" w:hint="eastAsia"/>
            <w:lang w:eastAsia="zh-CN"/>
          </w:rPr>
          <w:t>(四)、安全色及安全标志使用要求</w:t>
        </w:r>
        <w:r>
          <w:tab/>
        </w:r>
        <w:r>
          <w:fldChar w:fldCharType="begin"/>
        </w:r>
        <w:r>
          <w:instrText xml:space="preserve"> PAGEREF _Toc17265 \h </w:instrText>
        </w:r>
        <w:r>
          <w:fldChar w:fldCharType="separate"/>
        </w:r>
        <w:r>
          <w:t>37</w:t>
        </w:r>
        <w:r>
          <w:fldChar w:fldCharType="end"/>
        </w:r>
      </w:hyperlink>
    </w:p>
    <w:p>
      <w:pPr>
        <w:pStyle w:val="TOC2"/>
        <w:tabs>
          <w:tab w:val="right" w:leader="dot" w:pos="8306"/>
        </w:tabs>
      </w:pPr>
      <w:hyperlink w:anchor="_Toc16866" w:history="1">
        <w:r>
          <w:rPr>
            <w:rFonts w:ascii="仿宋" w:eastAsia="仿宋" w:hAnsi="仿宋" w:cs="仿宋" w:hint="eastAsia"/>
            <w:lang w:eastAsia="zh-CN"/>
          </w:rPr>
          <w:t>(五)、防尘防毒措施</w:t>
        </w:r>
        <w:r>
          <w:tab/>
        </w:r>
        <w:r>
          <w:fldChar w:fldCharType="begin"/>
        </w:r>
        <w:r>
          <w:instrText xml:space="preserve"> PAGEREF _Toc16866 \h </w:instrText>
        </w:r>
        <w:r>
          <w:fldChar w:fldCharType="separate"/>
        </w:r>
        <w:r>
          <w:t>38</w:t>
        </w:r>
        <w:r>
          <w:fldChar w:fldCharType="end"/>
        </w:r>
      </w:hyperlink>
    </w:p>
    <w:p>
      <w:pPr>
        <w:pStyle w:val="TOC2"/>
        <w:tabs>
          <w:tab w:val="right" w:leader="dot" w:pos="8306"/>
        </w:tabs>
      </w:pPr>
      <w:hyperlink w:anchor="_Toc21204" w:history="1">
        <w:r>
          <w:rPr>
            <w:rFonts w:ascii="仿宋" w:eastAsia="仿宋" w:hAnsi="仿宋" w:cs="仿宋" w:hint="eastAsia"/>
            <w:lang w:eastAsia="zh-CN"/>
          </w:rPr>
          <w:t>(六)、防静电、触电防护及防雷措施</w:t>
        </w:r>
        <w:r>
          <w:tab/>
        </w:r>
        <w:r>
          <w:fldChar w:fldCharType="begin"/>
        </w:r>
        <w:r>
          <w:instrText xml:space="preserve"> PAGEREF _Toc21204 \h </w:instrText>
        </w:r>
        <w:r>
          <w:fldChar w:fldCharType="separate"/>
        </w:r>
        <w:r>
          <w:t>39</w:t>
        </w:r>
        <w:r>
          <w:fldChar w:fldCharType="end"/>
        </w:r>
      </w:hyperlink>
    </w:p>
    <w:p>
      <w:pPr>
        <w:pStyle w:val="TOC2"/>
        <w:tabs>
          <w:tab w:val="right" w:leader="dot" w:pos="8306"/>
        </w:tabs>
      </w:pPr>
      <w:hyperlink w:anchor="_Toc11553" w:history="1">
        <w:r>
          <w:rPr>
            <w:rFonts w:ascii="仿宋" w:eastAsia="仿宋" w:hAnsi="仿宋" w:cs="仿宋" w:hint="eastAsia"/>
            <w:lang w:eastAsia="zh-CN"/>
          </w:rPr>
          <w:t>(七)、机械设备安全保障措施</w:t>
        </w:r>
        <w:r>
          <w:tab/>
        </w:r>
        <w:r>
          <w:fldChar w:fldCharType="begin"/>
        </w:r>
        <w:r>
          <w:instrText xml:space="preserve"> PAGEREF _Toc11553 \h </w:instrText>
        </w:r>
        <w:r>
          <w:fldChar w:fldCharType="separate"/>
        </w:r>
        <w:r>
          <w:t>41</w:t>
        </w:r>
        <w:r>
          <w:fldChar w:fldCharType="end"/>
        </w:r>
      </w:hyperlink>
    </w:p>
    <w:p>
      <w:pPr>
        <w:pStyle w:val="TOC1"/>
        <w:tabs>
          <w:tab w:val="right" w:leader="dot" w:pos="8306"/>
        </w:tabs>
      </w:pPr>
      <w:hyperlink w:anchor="_Toc8443" w:history="1">
        <w:r>
          <w:rPr>
            <w:rFonts w:ascii="仿宋" w:eastAsia="仿宋" w:hAnsi="仿宋" w:cs="仿宋" w:hint="eastAsia"/>
            <w:lang w:eastAsia="zh-CN"/>
          </w:rPr>
          <w:t>九、大型并网风力发电机组发电机项目财务管理</w:t>
        </w:r>
        <w:r>
          <w:tab/>
        </w:r>
        <w:r>
          <w:fldChar w:fldCharType="begin"/>
        </w:r>
        <w:r>
          <w:instrText xml:space="preserve"> PAGEREF _Toc8443 \h </w:instrText>
        </w:r>
        <w:r>
          <w:fldChar w:fldCharType="separate"/>
        </w:r>
        <w:r>
          <w:t>42</w:t>
        </w:r>
        <w:r>
          <w:fldChar w:fldCharType="end"/>
        </w:r>
      </w:hyperlink>
    </w:p>
    <w:p>
      <w:pPr>
        <w:pStyle w:val="TOC2"/>
        <w:tabs>
          <w:tab w:val="right" w:leader="dot" w:pos="8306"/>
        </w:tabs>
      </w:pPr>
      <w:hyperlink w:anchor="_Toc32408" w:history="1">
        <w:r>
          <w:rPr>
            <w:rFonts w:ascii="仿宋" w:eastAsia="仿宋" w:hAnsi="仿宋" w:cs="仿宋" w:hint="eastAsia"/>
            <w:lang w:eastAsia="zh-CN"/>
          </w:rPr>
          <w:t>(一)、资金需求大</w:t>
        </w:r>
        <w:r>
          <w:tab/>
        </w:r>
        <w:r>
          <w:fldChar w:fldCharType="begin"/>
        </w:r>
        <w:r>
          <w:instrText xml:space="preserve"> PAGEREF _Toc32408 \h </w:instrText>
        </w:r>
        <w:r>
          <w:fldChar w:fldCharType="separate"/>
        </w:r>
        <w:r>
          <w:t>42</w:t>
        </w:r>
        <w:r>
          <w:fldChar w:fldCharType="end"/>
        </w:r>
      </w:hyperlink>
    </w:p>
    <w:p>
      <w:pPr>
        <w:pStyle w:val="TOC2"/>
        <w:tabs>
          <w:tab w:val="right" w:leader="dot" w:pos="8306"/>
        </w:tabs>
      </w:pPr>
      <w:hyperlink w:anchor="_Toc13808" w:history="1">
        <w:r>
          <w:rPr>
            <w:rFonts w:ascii="仿宋" w:eastAsia="仿宋" w:hAnsi="仿宋" w:cs="仿宋" w:hint="eastAsia"/>
            <w:lang w:eastAsia="zh-CN"/>
          </w:rPr>
          <w:t>(二)、研发周期长</w:t>
        </w:r>
        <w:r>
          <w:tab/>
        </w:r>
        <w:r>
          <w:fldChar w:fldCharType="begin"/>
        </w:r>
        <w:r>
          <w:instrText xml:space="preserve"> PAGEREF _Toc13808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5" w:history="1">
        <w:r>
          <w:rPr>
            <w:rFonts w:ascii="仿宋" w:eastAsia="仿宋" w:hAnsi="仿宋" w:cs="仿宋" w:hint="eastAsia"/>
            <w:lang w:eastAsia="zh-CN"/>
          </w:rPr>
          <w:t>(三)、市场风险大</w:t>
        </w:r>
        <w:r>
          <w:tab/>
        </w:r>
        <w:r>
          <w:fldChar w:fldCharType="begin"/>
        </w:r>
        <w:r>
          <w:instrText xml:space="preserve"> PAGEREF _Toc27725 \h </w:instrText>
        </w:r>
        <w:r>
          <w:fldChar w:fldCharType="separate"/>
        </w:r>
        <w:r>
          <w:t>45</w:t>
        </w:r>
        <w:r>
          <w:fldChar w:fldCharType="end"/>
        </w:r>
      </w:hyperlink>
    </w:p>
    <w:p>
      <w:pPr>
        <w:pStyle w:val="TOC2"/>
        <w:tabs>
          <w:tab w:val="right" w:leader="dot" w:pos="8306"/>
        </w:tabs>
      </w:pPr>
      <w:hyperlink w:anchor="_Toc3384" w:history="1">
        <w:r>
          <w:rPr>
            <w:rFonts w:ascii="仿宋" w:eastAsia="仿宋" w:hAnsi="仿宋" w:cs="仿宋" w:hint="eastAsia"/>
            <w:lang w:eastAsia="zh-CN"/>
          </w:rPr>
          <w:t>(四)、利润率高</w:t>
        </w:r>
        <w:r>
          <w:tab/>
        </w:r>
        <w:r>
          <w:fldChar w:fldCharType="begin"/>
        </w:r>
        <w:r>
          <w:instrText xml:space="preserve"> PAGEREF _Toc3384 \h </w:instrText>
        </w:r>
        <w:r>
          <w:fldChar w:fldCharType="separate"/>
        </w:r>
        <w:r>
          <w:t>48</w:t>
        </w:r>
        <w:r>
          <w:fldChar w:fldCharType="end"/>
        </w:r>
      </w:hyperlink>
    </w:p>
    <w:p>
      <w:pPr>
        <w:pStyle w:val="TOC1"/>
        <w:tabs>
          <w:tab w:val="right" w:leader="dot" w:pos="8306"/>
        </w:tabs>
      </w:pPr>
      <w:hyperlink w:anchor="_Toc4831" w:history="1">
        <w:r>
          <w:rPr>
            <w:rFonts w:ascii="仿宋" w:eastAsia="仿宋" w:hAnsi="仿宋" w:cs="仿宋" w:hint="eastAsia"/>
            <w:lang w:eastAsia="zh-CN"/>
          </w:rPr>
          <w:t>十、大型并网风力发电机组发电机项目人力资源管理</w:t>
        </w:r>
        <w:r>
          <w:tab/>
        </w:r>
        <w:r>
          <w:fldChar w:fldCharType="begin"/>
        </w:r>
        <w:r>
          <w:instrText xml:space="preserve"> PAGEREF _Toc4831 \h </w:instrText>
        </w:r>
        <w:r>
          <w:fldChar w:fldCharType="separate"/>
        </w:r>
        <w:r>
          <w:t>50</w:t>
        </w:r>
        <w:r>
          <w:fldChar w:fldCharType="end"/>
        </w:r>
      </w:hyperlink>
    </w:p>
    <w:p>
      <w:pPr>
        <w:pStyle w:val="TOC2"/>
        <w:tabs>
          <w:tab w:val="right" w:leader="dot" w:pos="8306"/>
        </w:tabs>
      </w:pPr>
      <w:hyperlink w:anchor="_Toc27488" w:history="1">
        <w:r>
          <w:rPr>
            <w:rFonts w:ascii="仿宋" w:eastAsia="仿宋" w:hAnsi="仿宋" w:cs="仿宋" w:hint="eastAsia"/>
            <w:lang w:eastAsia="zh-CN"/>
          </w:rPr>
          <w:t>(一)、建立健全的预算管理制度</w:t>
        </w:r>
        <w:r>
          <w:tab/>
        </w:r>
        <w:r>
          <w:fldChar w:fldCharType="begin"/>
        </w:r>
        <w:r>
          <w:instrText xml:space="preserve"> PAGEREF _Toc27488 \h </w:instrText>
        </w:r>
        <w:r>
          <w:fldChar w:fldCharType="separate"/>
        </w:r>
        <w:r>
          <w:t>50</w:t>
        </w:r>
        <w:r>
          <w:fldChar w:fldCharType="end"/>
        </w:r>
      </w:hyperlink>
    </w:p>
    <w:p>
      <w:pPr>
        <w:pStyle w:val="TOC2"/>
        <w:tabs>
          <w:tab w:val="right" w:leader="dot" w:pos="8306"/>
        </w:tabs>
      </w:pPr>
      <w:hyperlink w:anchor="_Toc32111" w:history="1">
        <w:r>
          <w:rPr>
            <w:rFonts w:ascii="仿宋" w:eastAsia="仿宋" w:hAnsi="仿宋" w:cs="仿宋" w:hint="eastAsia"/>
            <w:lang w:eastAsia="zh-CN"/>
          </w:rPr>
          <w:t>(二)、加强资金流动监控</w:t>
        </w:r>
        <w:r>
          <w:tab/>
        </w:r>
        <w:r>
          <w:fldChar w:fldCharType="begin"/>
        </w:r>
        <w:r>
          <w:instrText xml:space="preserve"> PAGEREF _Toc32111 \h </w:instrText>
        </w:r>
        <w:r>
          <w:fldChar w:fldCharType="separate"/>
        </w:r>
        <w:r>
          <w:t>52</w:t>
        </w:r>
        <w:r>
          <w:fldChar w:fldCharType="end"/>
        </w:r>
      </w:hyperlink>
    </w:p>
    <w:p>
      <w:pPr>
        <w:pStyle w:val="TOC2"/>
        <w:tabs>
          <w:tab w:val="right" w:leader="dot" w:pos="8306"/>
        </w:tabs>
      </w:pPr>
      <w:hyperlink w:anchor="_Toc11455" w:history="1">
        <w:r>
          <w:rPr>
            <w:rFonts w:ascii="仿宋" w:eastAsia="仿宋" w:hAnsi="仿宋" w:cs="仿宋" w:hint="eastAsia"/>
            <w:lang w:eastAsia="zh-CN"/>
          </w:rPr>
          <w:t>(三)、制定完善的风险控制机制</w:t>
        </w:r>
        <w:r>
          <w:tab/>
        </w:r>
        <w:r>
          <w:fldChar w:fldCharType="begin"/>
        </w:r>
        <w:r>
          <w:instrText xml:space="preserve"> PAGEREF _Toc11455 \h </w:instrText>
        </w:r>
        <w:r>
          <w:fldChar w:fldCharType="separate"/>
        </w:r>
        <w:r>
          <w:t>53</w:t>
        </w:r>
        <w:r>
          <w:fldChar w:fldCharType="end"/>
        </w:r>
      </w:hyperlink>
    </w:p>
    <w:p>
      <w:pPr>
        <w:pStyle w:val="TOC2"/>
        <w:tabs>
          <w:tab w:val="right" w:leader="dot" w:pos="8306"/>
        </w:tabs>
      </w:pPr>
      <w:hyperlink w:anchor="_Toc1474" w:history="1">
        <w:r>
          <w:rPr>
            <w:rFonts w:ascii="仿宋" w:eastAsia="仿宋" w:hAnsi="仿宋" w:cs="仿宋" w:hint="eastAsia"/>
            <w:lang w:eastAsia="zh-CN"/>
          </w:rPr>
          <w:t>(四)、优化成本管理</w:t>
        </w:r>
        <w:r>
          <w:tab/>
        </w:r>
        <w:r>
          <w:fldChar w:fldCharType="begin"/>
        </w:r>
        <w:r>
          <w:instrText xml:space="preserve"> PAGEREF _Toc1474 \h </w:instrText>
        </w:r>
        <w:r>
          <w:fldChar w:fldCharType="separate"/>
        </w:r>
        <w:r>
          <w:t>55</w:t>
        </w:r>
        <w:r>
          <w:fldChar w:fldCharType="end"/>
        </w:r>
      </w:hyperlink>
    </w:p>
    <w:p>
      <w:pPr>
        <w:pStyle w:val="TOC1"/>
        <w:tabs>
          <w:tab w:val="right" w:leader="dot" w:pos="8306"/>
        </w:tabs>
      </w:pPr>
      <w:hyperlink w:anchor="_Toc16273" w:history="1">
        <w:r>
          <w:rPr>
            <w:rFonts w:ascii="仿宋" w:eastAsia="仿宋" w:hAnsi="仿宋" w:cs="仿宋" w:hint="eastAsia"/>
            <w:lang w:eastAsia="zh-CN"/>
          </w:rPr>
          <w:t>十一、大型并网风力发电机组发电机项目计划安排</w:t>
        </w:r>
        <w:r>
          <w:tab/>
        </w:r>
        <w:r>
          <w:fldChar w:fldCharType="begin"/>
        </w:r>
        <w:r>
          <w:instrText xml:space="preserve"> PAGEREF _Toc16273 \h </w:instrText>
        </w:r>
        <w:r>
          <w:fldChar w:fldCharType="separate"/>
        </w:r>
        <w:r>
          <w:t>56</w:t>
        </w:r>
        <w:r>
          <w:fldChar w:fldCharType="end"/>
        </w:r>
      </w:hyperlink>
    </w:p>
    <w:p>
      <w:pPr>
        <w:pStyle w:val="TOC2"/>
        <w:tabs>
          <w:tab w:val="right" w:leader="dot" w:pos="8306"/>
        </w:tabs>
      </w:pPr>
      <w:hyperlink w:anchor="_Toc5772" w:history="1">
        <w:r>
          <w:rPr>
            <w:rFonts w:ascii="仿宋" w:eastAsia="仿宋" w:hAnsi="仿宋" w:cs="仿宋" w:hint="eastAsia"/>
            <w:lang w:eastAsia="zh-CN"/>
          </w:rPr>
          <w:t>(一)、建设周期</w:t>
        </w:r>
        <w:r>
          <w:tab/>
        </w:r>
        <w:r>
          <w:fldChar w:fldCharType="begin"/>
        </w:r>
        <w:r>
          <w:instrText xml:space="preserve"> PAGEREF _Toc5772 \h </w:instrText>
        </w:r>
        <w:r>
          <w:fldChar w:fldCharType="separate"/>
        </w:r>
        <w:r>
          <w:t>56</w:t>
        </w:r>
        <w:r>
          <w:fldChar w:fldCharType="end"/>
        </w:r>
      </w:hyperlink>
    </w:p>
    <w:p>
      <w:pPr>
        <w:pStyle w:val="TOC2"/>
        <w:tabs>
          <w:tab w:val="right" w:leader="dot" w:pos="8306"/>
        </w:tabs>
      </w:pPr>
      <w:hyperlink w:anchor="_Toc19347" w:history="1">
        <w:r>
          <w:rPr>
            <w:rFonts w:ascii="仿宋" w:eastAsia="仿宋" w:hAnsi="仿宋" w:cs="仿宋" w:hint="eastAsia"/>
            <w:lang w:eastAsia="zh-CN"/>
          </w:rPr>
          <w:t>(二)、建设进度</w:t>
        </w:r>
        <w:r>
          <w:tab/>
        </w:r>
        <w:r>
          <w:fldChar w:fldCharType="begin"/>
        </w:r>
        <w:r>
          <w:instrText xml:space="preserve"> PAGEREF _Toc19347 \h </w:instrText>
        </w:r>
        <w:r>
          <w:fldChar w:fldCharType="separate"/>
        </w:r>
        <w:r>
          <w:t>57</w:t>
        </w:r>
        <w:r>
          <w:fldChar w:fldCharType="end"/>
        </w:r>
      </w:hyperlink>
    </w:p>
    <w:p>
      <w:pPr>
        <w:pStyle w:val="TOC2"/>
        <w:tabs>
          <w:tab w:val="right" w:leader="dot" w:pos="8306"/>
        </w:tabs>
      </w:pPr>
      <w:hyperlink w:anchor="_Toc26887" w:history="1">
        <w:r>
          <w:rPr>
            <w:rFonts w:ascii="仿宋" w:eastAsia="仿宋" w:hAnsi="仿宋" w:cs="仿宋" w:hint="eastAsia"/>
            <w:lang w:eastAsia="zh-CN"/>
          </w:rPr>
          <w:t>(三)、进度安排注意事项</w:t>
        </w:r>
        <w:r>
          <w:tab/>
        </w:r>
        <w:r>
          <w:fldChar w:fldCharType="begin"/>
        </w:r>
        <w:r>
          <w:instrText xml:space="preserve"> PAGEREF _Toc26887 \h </w:instrText>
        </w:r>
        <w:r>
          <w:fldChar w:fldCharType="separate"/>
        </w:r>
        <w:r>
          <w:t>58</w:t>
        </w:r>
        <w:r>
          <w:fldChar w:fldCharType="end"/>
        </w:r>
      </w:hyperlink>
    </w:p>
    <w:p>
      <w:pPr>
        <w:pStyle w:val="TOC2"/>
        <w:tabs>
          <w:tab w:val="right" w:leader="dot" w:pos="8306"/>
        </w:tabs>
      </w:pPr>
      <w:hyperlink w:anchor="_Toc23490" w:history="1">
        <w:r>
          <w:rPr>
            <w:rFonts w:ascii="仿宋" w:eastAsia="仿宋" w:hAnsi="仿宋" w:cs="仿宋" w:hint="eastAsia"/>
            <w:lang w:eastAsia="zh-CN"/>
          </w:rPr>
          <w:t>(四)、人力资源配置</w:t>
        </w:r>
        <w:r>
          <w:tab/>
        </w:r>
        <w:r>
          <w:fldChar w:fldCharType="begin"/>
        </w:r>
        <w:r>
          <w:instrText xml:space="preserve"> PAGEREF _Toc23490 \h </w:instrText>
        </w:r>
        <w:r>
          <w:fldChar w:fldCharType="separate"/>
        </w:r>
        <w:r>
          <w:t>60</w:t>
        </w:r>
        <w:r>
          <w:fldChar w:fldCharType="end"/>
        </w:r>
      </w:hyperlink>
    </w:p>
    <w:p>
      <w:pPr>
        <w:pStyle w:val="TOC1"/>
        <w:tabs>
          <w:tab w:val="right" w:leader="dot" w:pos="8306"/>
        </w:tabs>
      </w:pPr>
      <w:hyperlink w:anchor="_Toc24637" w:history="1">
        <w:r>
          <w:rPr>
            <w:rFonts w:ascii="仿宋" w:eastAsia="仿宋" w:hAnsi="仿宋" w:cs="仿宋" w:hint="eastAsia"/>
            <w:lang w:eastAsia="zh-CN"/>
          </w:rPr>
          <w:t>十二、大型并网风力发电机组发电机项目经营效益</w:t>
        </w:r>
        <w:r>
          <w:tab/>
        </w:r>
        <w:r>
          <w:fldChar w:fldCharType="begin"/>
        </w:r>
        <w:r>
          <w:instrText xml:space="preserve"> PAGEREF _Toc24637 \h </w:instrText>
        </w:r>
        <w:r>
          <w:fldChar w:fldCharType="separate"/>
        </w:r>
        <w:r>
          <w:t>61</w:t>
        </w:r>
        <w:r>
          <w:fldChar w:fldCharType="end"/>
        </w:r>
      </w:hyperlink>
    </w:p>
    <w:p>
      <w:pPr>
        <w:pStyle w:val="TOC2"/>
        <w:tabs>
          <w:tab w:val="right" w:leader="dot" w:pos="8306"/>
        </w:tabs>
      </w:pPr>
      <w:hyperlink w:anchor="_Toc17143" w:history="1">
        <w:r>
          <w:rPr>
            <w:rFonts w:ascii="仿宋" w:eastAsia="仿宋" w:hAnsi="仿宋" w:cs="仿宋" w:hint="eastAsia"/>
            <w:lang w:eastAsia="zh-CN"/>
          </w:rPr>
          <w:t>(一)、经济评价财务测算</w:t>
        </w:r>
        <w:r>
          <w:tab/>
        </w:r>
        <w:r>
          <w:fldChar w:fldCharType="begin"/>
        </w:r>
        <w:r>
          <w:instrText xml:space="preserve"> PAGEREF _Toc17143 \h </w:instrText>
        </w:r>
        <w:r>
          <w:fldChar w:fldCharType="separate"/>
        </w:r>
        <w:r>
          <w:t>61</w:t>
        </w:r>
        <w:r>
          <w:fldChar w:fldCharType="end"/>
        </w:r>
      </w:hyperlink>
    </w:p>
    <w:p>
      <w:pPr>
        <w:pStyle w:val="TOC2"/>
        <w:tabs>
          <w:tab w:val="right" w:leader="dot" w:pos="8306"/>
        </w:tabs>
      </w:pPr>
      <w:hyperlink w:anchor="_Toc30644" w:history="1">
        <w:r>
          <w:rPr>
            <w:rFonts w:ascii="仿宋" w:eastAsia="仿宋" w:hAnsi="仿宋" w:cs="仿宋" w:hint="eastAsia"/>
            <w:lang w:eastAsia="zh-CN"/>
          </w:rPr>
          <w:t>(二)、大型并网风力发电机组发电机项目盈利能力分析</w:t>
        </w:r>
        <w:r>
          <w:tab/>
        </w:r>
        <w:r>
          <w:fldChar w:fldCharType="begin"/>
        </w:r>
        <w:r>
          <w:instrText xml:space="preserve"> PAGEREF _Toc30644 \h </w:instrText>
        </w:r>
        <w:r>
          <w:fldChar w:fldCharType="separate"/>
        </w:r>
        <w:r>
          <w:t>62</w:t>
        </w:r>
        <w:r>
          <w:fldChar w:fldCharType="end"/>
        </w:r>
      </w:hyperlink>
    </w:p>
    <w:p>
      <w:pPr>
        <w:pStyle w:val="TOC1"/>
        <w:tabs>
          <w:tab w:val="right" w:leader="dot" w:pos="8306"/>
        </w:tabs>
      </w:pPr>
      <w:hyperlink w:anchor="_Toc31344" w:history="1">
        <w:r>
          <w:rPr>
            <w:rFonts w:ascii="仿宋" w:eastAsia="仿宋" w:hAnsi="仿宋" w:cs="仿宋" w:hint="eastAsia"/>
            <w:lang w:eastAsia="zh-CN"/>
          </w:rPr>
          <w:t>十三、质量管理体系</w:t>
        </w:r>
        <w:r>
          <w:tab/>
        </w:r>
        <w:r>
          <w:fldChar w:fldCharType="begin"/>
        </w:r>
        <w:r>
          <w:instrText xml:space="preserve"> PAGEREF _Toc31344 \h </w:instrText>
        </w:r>
        <w:r>
          <w:fldChar w:fldCharType="separate"/>
        </w:r>
        <w:r>
          <w:t>63</w:t>
        </w:r>
        <w:r>
          <w:fldChar w:fldCharType="end"/>
        </w:r>
      </w:hyperlink>
    </w:p>
    <w:p>
      <w:pPr>
        <w:pStyle w:val="TOC2"/>
        <w:tabs>
          <w:tab w:val="right" w:leader="dot" w:pos="8306"/>
        </w:tabs>
      </w:pPr>
      <w:hyperlink w:anchor="_Toc10325" w:history="1">
        <w:r>
          <w:rPr>
            <w:rFonts w:ascii="仿宋" w:eastAsia="仿宋" w:hAnsi="仿宋" w:cs="仿宋" w:hint="eastAsia"/>
            <w:lang w:eastAsia="zh-CN"/>
          </w:rPr>
          <w:t>(一)、质量目标与方针</w:t>
        </w:r>
        <w:r>
          <w:tab/>
        </w:r>
        <w:r>
          <w:fldChar w:fldCharType="begin"/>
        </w:r>
        <w:r>
          <w:instrText xml:space="preserve"> PAGEREF _Toc10325 \h </w:instrText>
        </w:r>
        <w:r>
          <w:fldChar w:fldCharType="separate"/>
        </w:r>
        <w:r>
          <w:t>63</w:t>
        </w:r>
        <w:r>
          <w:fldChar w:fldCharType="end"/>
        </w:r>
      </w:hyperlink>
    </w:p>
    <w:p>
      <w:pPr>
        <w:pStyle w:val="TOC2"/>
        <w:tabs>
          <w:tab w:val="right" w:leader="dot" w:pos="8306"/>
        </w:tabs>
      </w:pPr>
      <w:hyperlink w:anchor="_Toc29060" w:history="1">
        <w:r>
          <w:rPr>
            <w:rFonts w:ascii="仿宋" w:eastAsia="仿宋" w:hAnsi="仿宋" w:cs="仿宋" w:hint="eastAsia"/>
            <w:lang w:eastAsia="zh-CN"/>
          </w:rPr>
          <w:t>(二)、质量管理责任</w:t>
        </w:r>
        <w:r>
          <w:tab/>
        </w:r>
        <w:r>
          <w:fldChar w:fldCharType="begin"/>
        </w:r>
        <w:r>
          <w:instrText xml:space="preserve"> PAGEREF _Toc29060 \h </w:instrText>
        </w:r>
        <w:r>
          <w:fldChar w:fldCharType="separate"/>
        </w:r>
        <w:r>
          <w:t>64</w:t>
        </w:r>
        <w:r>
          <w:fldChar w:fldCharType="end"/>
        </w:r>
      </w:hyperlink>
    </w:p>
    <w:p>
      <w:pPr>
        <w:pStyle w:val="TOC2"/>
        <w:tabs>
          <w:tab w:val="right" w:leader="dot" w:pos="8306"/>
        </w:tabs>
      </w:pPr>
      <w:hyperlink w:anchor="_Toc32209" w:history="1">
        <w:r>
          <w:rPr>
            <w:rFonts w:ascii="仿宋" w:eastAsia="仿宋" w:hAnsi="仿宋" w:cs="仿宋" w:hint="eastAsia"/>
            <w:lang w:eastAsia="zh-CN"/>
          </w:rPr>
          <w:t>(三)、质量管理体系文件</w:t>
        </w:r>
        <w:r>
          <w:tab/>
        </w:r>
        <w:r>
          <w:fldChar w:fldCharType="begin"/>
        </w:r>
        <w:r>
          <w:instrText xml:space="preserve"> PAGEREF _Toc32209 \h </w:instrText>
        </w:r>
        <w:r>
          <w:fldChar w:fldCharType="separate"/>
        </w:r>
        <w:r>
          <w:t>66</w:t>
        </w:r>
        <w:r>
          <w:fldChar w:fldCharType="end"/>
        </w:r>
      </w:hyperlink>
    </w:p>
    <w:p>
      <w:pPr>
        <w:pStyle w:val="TOC2"/>
        <w:tabs>
          <w:tab w:val="right" w:leader="dot" w:pos="8306"/>
        </w:tabs>
      </w:pPr>
      <w:hyperlink w:anchor="_Toc16402" w:history="1">
        <w:r>
          <w:rPr>
            <w:rFonts w:ascii="仿宋" w:eastAsia="仿宋" w:hAnsi="仿宋" w:cs="仿宋" w:hint="eastAsia"/>
            <w:lang w:eastAsia="zh-CN"/>
          </w:rPr>
          <w:t>(四)、质量培训与教育</w:t>
        </w:r>
        <w:r>
          <w:tab/>
        </w:r>
        <w:r>
          <w:fldChar w:fldCharType="begin"/>
        </w:r>
        <w:r>
          <w:instrText xml:space="preserve"> PAGEREF _Toc16402 \h </w:instrText>
        </w:r>
        <w:r>
          <w:fldChar w:fldCharType="separate"/>
        </w:r>
        <w:r>
          <w:t>68</w:t>
        </w:r>
        <w:r>
          <w:fldChar w:fldCharType="end"/>
        </w:r>
      </w:hyperlink>
    </w:p>
    <w:p>
      <w:pPr>
        <w:pStyle w:val="TOC2"/>
        <w:tabs>
          <w:tab w:val="right" w:leader="dot" w:pos="8306"/>
        </w:tabs>
      </w:pPr>
      <w:hyperlink w:anchor="_Toc10180" w:history="1">
        <w:r>
          <w:rPr>
            <w:rFonts w:ascii="仿宋" w:eastAsia="仿宋" w:hAnsi="仿宋" w:cs="仿宋" w:hint="eastAsia"/>
            <w:lang w:eastAsia="zh-CN"/>
          </w:rPr>
          <w:t>(五)、质量审核与评价</w:t>
        </w:r>
        <w:r>
          <w:tab/>
        </w:r>
        <w:r>
          <w:fldChar w:fldCharType="begin"/>
        </w:r>
        <w:r>
          <w:instrText xml:space="preserve"> PAGEREF _Toc10180 \h </w:instrText>
        </w:r>
        <w:r>
          <w:fldChar w:fldCharType="separate"/>
        </w:r>
        <w:r>
          <w:t>69</w:t>
        </w:r>
        <w:r>
          <w:fldChar w:fldCharType="end"/>
        </w:r>
      </w:hyperlink>
    </w:p>
    <w:p>
      <w:pPr>
        <w:pStyle w:val="TOC2"/>
        <w:tabs>
          <w:tab w:val="right" w:leader="dot" w:pos="8306"/>
        </w:tabs>
      </w:pPr>
      <w:hyperlink w:anchor="_Toc31096" w:history="1">
        <w:r>
          <w:rPr>
            <w:rFonts w:ascii="仿宋" w:eastAsia="仿宋" w:hAnsi="仿宋" w:cs="仿宋" w:hint="eastAsia"/>
            <w:lang w:eastAsia="zh-CN"/>
          </w:rPr>
          <w:t>(六)、不符合与纠正措施</w:t>
        </w:r>
        <w:r>
          <w:tab/>
        </w:r>
        <w:r>
          <w:fldChar w:fldCharType="begin"/>
        </w:r>
        <w:r>
          <w:instrText xml:space="preserve"> PAGEREF _Toc31096 \h </w:instrText>
        </w:r>
        <w:r>
          <w:fldChar w:fldCharType="separate"/>
        </w:r>
        <w:r>
          <w:t>70</w:t>
        </w:r>
        <w:r>
          <w:fldChar w:fldCharType="end"/>
        </w:r>
      </w:hyperlink>
    </w:p>
    <w:p>
      <w:pPr>
        <w:pStyle w:val="TOC1"/>
        <w:tabs>
          <w:tab w:val="right" w:leader="dot" w:pos="8306"/>
        </w:tabs>
      </w:pPr>
      <w:hyperlink w:anchor="_Toc28014" w:history="1">
        <w:r>
          <w:rPr>
            <w:rFonts w:ascii="仿宋" w:eastAsia="仿宋" w:hAnsi="仿宋" w:cs="仿宋" w:hint="eastAsia"/>
            <w:lang w:eastAsia="zh-CN"/>
          </w:rPr>
          <w:t>十四、大型并网风力发电机组发电机项目实施时间节点</w:t>
        </w:r>
        <w:r>
          <w:tab/>
        </w:r>
        <w:r>
          <w:fldChar w:fldCharType="begin"/>
        </w:r>
        <w:r>
          <w:instrText xml:space="preserve"> PAGEREF _Toc28014 \h </w:instrText>
        </w:r>
        <w:r>
          <w:fldChar w:fldCharType="separate"/>
        </w:r>
        <w:r>
          <w:t>72</w:t>
        </w:r>
        <w:r>
          <w:fldChar w:fldCharType="end"/>
        </w:r>
      </w:hyperlink>
    </w:p>
    <w:p>
      <w:pPr>
        <w:pStyle w:val="TOC2"/>
        <w:tabs>
          <w:tab w:val="right" w:leader="dot" w:pos="8306"/>
        </w:tabs>
      </w:pPr>
      <w:hyperlink w:anchor="_Toc3079" w:history="1">
        <w:r>
          <w:rPr>
            <w:rFonts w:ascii="仿宋" w:eastAsia="仿宋" w:hAnsi="仿宋" w:cs="仿宋" w:hint="eastAsia"/>
            <w:lang w:eastAsia="zh-CN"/>
          </w:rPr>
          <w:t>(一)、大型并网风力发电机组发电机项目启动阶段时间节点</w:t>
        </w:r>
        <w:r>
          <w:tab/>
        </w:r>
        <w:r>
          <w:fldChar w:fldCharType="begin"/>
        </w:r>
        <w:r>
          <w:instrText xml:space="preserve"> PAGEREF _Toc3079 \h </w:instrText>
        </w:r>
        <w:r>
          <w:fldChar w:fldCharType="separate"/>
        </w:r>
        <w:r>
          <w:t>72</w:t>
        </w:r>
        <w:r>
          <w:fldChar w:fldCharType="end"/>
        </w:r>
      </w:hyperlink>
    </w:p>
    <w:p>
      <w:pPr>
        <w:pStyle w:val="TOC2"/>
        <w:tabs>
          <w:tab w:val="right" w:leader="dot" w:pos="8306"/>
        </w:tabs>
      </w:pPr>
      <w:hyperlink w:anchor="_Toc24508" w:history="1">
        <w:r>
          <w:rPr>
            <w:rFonts w:ascii="仿宋" w:eastAsia="仿宋" w:hAnsi="仿宋" w:cs="仿宋" w:hint="eastAsia"/>
            <w:lang w:eastAsia="zh-CN"/>
          </w:rPr>
          <w:t>(二)、大型并网风力发电机组发电机项目执行阶段时间节点</w:t>
        </w:r>
        <w:r>
          <w:tab/>
        </w:r>
        <w:r>
          <w:fldChar w:fldCharType="begin"/>
        </w:r>
        <w:r>
          <w:instrText xml:space="preserve"> PAGEREF _Toc24508 \h </w:instrText>
        </w:r>
        <w:r>
          <w:fldChar w:fldCharType="separate"/>
        </w:r>
        <w:r>
          <w:t>73</w:t>
        </w:r>
        <w:r>
          <w:fldChar w:fldCharType="end"/>
        </w:r>
      </w:hyperlink>
    </w:p>
    <w:p>
      <w:pPr>
        <w:pStyle w:val="TOC2"/>
        <w:tabs>
          <w:tab w:val="right" w:leader="dot" w:pos="8306"/>
        </w:tabs>
      </w:pPr>
      <w:hyperlink w:anchor="_Toc14673" w:history="1">
        <w:r>
          <w:rPr>
            <w:rFonts w:ascii="仿宋" w:eastAsia="仿宋" w:hAnsi="仿宋" w:cs="仿宋" w:hint="eastAsia"/>
            <w:lang w:eastAsia="zh-CN"/>
          </w:rPr>
          <w:t>(三)、大型并网风力发电机组发电机项目完成阶段时间节点</w:t>
        </w:r>
        <w:r>
          <w:tab/>
        </w:r>
        <w:r>
          <w:fldChar w:fldCharType="begin"/>
        </w:r>
        <w:r>
          <w:instrText xml:space="preserve"> PAGEREF _Toc14673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34"/>
      <w:r>
        <w:rPr>
          <w:rFonts w:ascii="仿宋" w:eastAsia="仿宋" w:hAnsi="仿宋" w:cs="仿宋" w:hint="eastAsia"/>
          <w:sz w:val="28"/>
          <w:lang w:eastAsia="zh-CN"/>
        </w:rPr>
        <w:t>一、大型并网风力发电机组发电机项目危机管理</w:t>
      </w:r>
      <w:bookmarkEnd w:id="2"/>
    </w:p>
    <w:p>
      <w:pPr>
        <w:pStyle w:val="Heading2"/>
        <w:rPr>
          <w:rFonts w:ascii="仿宋" w:eastAsia="仿宋" w:hAnsi="仿宋" w:cs="仿宋" w:hint="eastAsia"/>
          <w:lang w:eastAsia="zh-CN"/>
        </w:rPr>
      </w:pPr>
      <w:bookmarkStart w:id="3" w:name="_Toc4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发电机项目危机管理中，危机预警与识别是确保大型并网风力发电机组发电机项目稳健运行的核心步骤。通过建立全面的监测机制，大型并网风力发电机组发电机项目团队旨在及时发现和理解潜在的风险和危机因素，以便采取及时的预防和应对措施，确保大型并网风力发电机组发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并网风力发电机组发电机项目团队全面分析了整个大型并网风力发电机组发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并网风力发电机组发电机项目团队着重于明确定义大型并网风力发电机组发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并网风力发电机组发电机项目进展的持续监控，团队能够及时发现潜在问题并作出迅速反应。大型并网风力发电机组发电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并网风力发电机组发电机项目得以更有序、可控地推进。</w:t>
      </w:r>
    </w:p>
    <w:p>
      <w:pPr>
        <w:pStyle w:val="Heading2"/>
        <w:ind w:firstLine="560" w:firstLineChars="200"/>
        <w:rPr>
          <w:rFonts w:ascii="仿宋" w:eastAsia="仿宋" w:hAnsi="仿宋" w:cs="仿宋" w:hint="eastAsia"/>
          <w:sz w:val="28"/>
          <w:lang w:eastAsia="zh-CN"/>
        </w:rPr>
      </w:pPr>
      <w:bookmarkStart w:id="4" w:name="_Toc2797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在危机发生时，大型并网风力发电机组发电机项目团队立即行动，成立了应急小组。该小组的任务是迅速制定并实施紧急应对措施，以最小化潜在损失。以下是采取的主要措施：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暂停大型并网风力发电机组发电机项目进度：为遏制危机蔓延，大型并网风力发电机组发电机项目暂时停止进行，以便全面评估当前状况。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资源重新分配：重新评估大型并网风力发电机组发电机项目资源的分配，确保最大限度地减小损失。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实时沟通：与关键利益相关者建立实时沟通机制，向他们传递大型并网风力发电机组发电机项目危机的实际状况，保障大型并网风力发电机组发电机项目核心利益。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在紧急应对的同时，大型并网风力发电机组发电机项目团队强调了团队协作和有效沟通的重要性。以下是团队协作的关键举措：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信息共享机制：建立了信息共享平台，确保团队成员能够及时获取大型并网风力发电机组发电机项目危机的实时信息。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领导者沟通：大型并网风力发电机组发电机项目领导者通过定期会议和即时沟通工具，指导团队应对危机，保持团队稳定运行。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随着危机得到初步控制，大型并网风力发电机组发电机项目团队转向制定恢复计划，以确保大型并网风力发电机组发电机项目能够从中迅速恢复。主要恢复计划包括：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修复受损的进度计划：重新评估大型并网风力发电机组发电机项目进度，制定修复计划，确保大型并网风力发电机组发电机项目尽快回归正常进程。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重新调整资源分配：优化资源分配，确保大型并网风力发电机组发电机项目在有限资源下高效运转。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风险管理机制加强：对大型并网风力发电机组发电机项目风险进行全面评估，制定更强化的风险管理策略，以预防未来可能的危机。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148"/>
      <w:r>
        <w:rPr>
          <w:rFonts w:ascii="仿宋" w:eastAsia="仿宋" w:hAnsi="仿宋" w:cs="仿宋" w:hint="eastAsia"/>
          <w:sz w:val="28"/>
          <w:lang w:eastAsia="zh-CN"/>
        </w:rPr>
        <w:t>二、大型并网风力发电机组发电机项目建设单位说明</w:t>
      </w:r>
      <w:bookmarkEnd w:id="5"/>
    </w:p>
    <w:p>
      <w:pPr>
        <w:pStyle w:val="Heading2"/>
        <w:rPr>
          <w:rFonts w:ascii="仿宋" w:eastAsia="仿宋" w:hAnsi="仿宋" w:cs="仿宋" w:hint="eastAsia"/>
          <w:lang w:eastAsia="zh-CN"/>
        </w:rPr>
      </w:pPr>
      <w:bookmarkStart w:id="6" w:name="_Toc6766"/>
      <w:r>
        <w:rPr>
          <w:rFonts w:ascii="仿宋" w:eastAsia="仿宋" w:hAnsi="仿宋" w:cs="仿宋" w:hint="eastAsia"/>
          <w:lang w:eastAsia="zh-CN"/>
        </w:rPr>
        <w:t>(一)、大型并网风力发电机组发电机项目承办单位基本情况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64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大型并网风力发电机组发电机项目承办单位的XXXX，我们着眼于实现可持续的经济效益。通过技术创新和解决方案的提供，公司预计在大型并网风力发电机组发电机项目执行期间将获得可观的收入增长。这一收入来源主要包括大型并网风力发电机组发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同时，我们注重成本控制和效率提升，以确保大型并网风力发电机组发电机项目的可持续盈利。透过精细的管理和资源优化，公司期望实现大型并网风力发电机组发电机项目利润最大化。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型并网风力发电机组发电机项目实施进行全面的投资评估，包括大型并网风力发电机组发电机项目启动阶段的资金投入和后续运营成本。通过对大型并网风力发电机组发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型并网风力发电机组发电机项目实施过程中具备足够的资金流动性，公司将进行详尽的现金流分析。这包括资金需求的合理预测、大型并网风力发电机组发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499"/>
      <w:r>
        <w:rPr>
          <w:rFonts w:ascii="仿宋" w:eastAsia="仿宋" w:hAnsi="仿宋" w:cs="仿宋" w:hint="eastAsia"/>
          <w:sz w:val="28"/>
          <w:lang w:eastAsia="zh-CN"/>
        </w:rPr>
        <w:t>三、大型并网风力发电机组发电机项目概论</w:t>
      </w:r>
      <w:bookmarkEnd w:id="8"/>
    </w:p>
    <w:p>
      <w:pPr>
        <w:pStyle w:val="Heading2"/>
        <w:rPr>
          <w:rFonts w:ascii="仿宋" w:eastAsia="仿宋" w:hAnsi="仿宋" w:cs="仿宋" w:hint="eastAsia"/>
          <w:lang w:eastAsia="zh-CN"/>
        </w:rPr>
      </w:pPr>
      <w:bookmarkStart w:id="9" w:name="_Toc2243"/>
      <w:r>
        <w:rPr>
          <w:rFonts w:ascii="仿宋" w:eastAsia="仿宋" w:hAnsi="仿宋" w:cs="仿宋" w:hint="eastAsia"/>
          <w:lang w:eastAsia="zh-CN"/>
        </w:rPr>
        <w:t>(一)、大型并网风力发电机组发电机项目概况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起源追溯至对市场的深入洞察。市场的不断演变与变革为大型并网风力发电机组发电机项目提供了难得的机遇。当前市场存在的需求缺口和变革的大环境共同构成了大型并网风力发电机组发电机项目的背景。这个大型并网风力发电机组发电机项目旨在充分利用市场机遇，填补行业中尚未满足的需求，为客户提供全新的解决方案。市场的变革和需求的增长使得这个大型并网风力发电机组发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大型并网风力发电机组发电机项目名称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正式命名为大型并网风力发电机组发电机。这个名称不仅仅是一个标识，更代表了大型并网风力发电机组发电机项目的核心理念和愿景。它蕴含着大型并网风力发电机组发电机项目所要解决问题的关键字，具有强烈的表达和辨识度，为大型并网风力发电机组发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大型并网风力发电机组发电机项目目标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核心目标是提供一种全新、高效的解决方案，满足客户日益增长的需求。大型并网风力发电机组发电机项目追求的不仅仅是满足市场需求，更是在市场中获得卓越的竞争优势。通过不断提升产品或服务的质量和创新水平，大型并网风力发电机组发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大型并网风力发电机组发电机项目范围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大型并网风力发电机组发电机项目全面涵盖了产品研发、制造、市场推广和售后服务，确保从产品设计到最终用户体验的全方位关注。这一全面的大型并网风力发电机组发电机项目范围是为了确保大型并网风力发电机组发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大型并网风力发电机组发电机项目时间表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计划在未来18个月内完成，包括研发、测试、市场试点和正式推出等不同阶段。这个时间表的合理设计是为了确保大型并网风力发电机组发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大型并网风力发电机组发电机项目预算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总预算估算为XX百万美元，主要分配在研发、市场推广、人员培训和运营等方面。这一充足的预算为大型并网风力发电机组发电机项目提供了充足的资源，确保大型并网风力发电机组发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大型并网风力发电机组发电机项目风险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可能面临的风险包括市场接受度低、技术难题、竞争激烈等。大型并网风力发电机组发电机项目团队已经制定了相应的风险应对计划，通过前瞻性的风险管理，确保大型并网风力发电机组发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大型并网风力发电机组发电机项目团队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汇聚了一支经验丰富、多领域专业素养的核心团队，确保大型并网风力发电机组发电机项目在各个方面都能拥有高水平的执行力。团队的协同作战是大型并网风力发电机组发电机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大型并网风力发电机组发电机项目背景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大型并网风力发电机组发电机项目的背景根植于市场对更高效、创新产品的渴望，同时也受到科技发展对行业格局的深刻改变的影响。这为大型并网风力发电机组发电机项目提供了广阔的发展空间和市场需求。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大型并网风力发电机组发电机项目现状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截至目前，大型并网风力发电机组发电机项目已完成市场调研和技术验证，取得了初步的成功。这为大型并网风力发电机组发电机项目在未来的发展奠定了坚实的基础，为更远大的目标打下了坚实的基石。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810"/>
      <w:r>
        <w:rPr>
          <w:rFonts w:ascii="仿宋" w:eastAsia="仿宋" w:hAnsi="仿宋" w:cs="仿宋" w:hint="eastAsia"/>
          <w:sz w:val="28"/>
          <w:lang w:eastAsia="zh-CN"/>
        </w:rPr>
        <w:t>(二)、大型并网风力发电机组发电机项目目标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并网风力发电机组发电机项目首要业务目标是在市场中占据有利地位，实现产品/服务的成功推广和销售。通过不断提升产品质量、创新性，大型并网风力发电机组发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并网风力发电机组发电机项目着眼于技术创新。通过持续的研发和技术升级，大型并网风力发电机组发电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并网风力发电机组发电机项目设定了客户满意度目标。通过提供卓越的产品质量和优质的客户服务，大型并网风力发电机组发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注重社会责任和可持续发展。通过实施环保、社会责任大型并网风力发电机组发电机项目，大型并网风力发电机组发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团队是实现目标的核心驱动力。因此，大型并网风力发电机组发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370"/>
      <w:r>
        <w:rPr>
          <w:rFonts w:ascii="仿宋" w:eastAsia="仿宋" w:hAnsi="仿宋" w:cs="仿宋" w:hint="eastAsia"/>
          <w:sz w:val="28"/>
          <w:lang w:eastAsia="zh-CN"/>
        </w:rPr>
        <w:t>(三)、大型并网风力发电机组发电机项目提出的理由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大型并网风力发电机组发电机项目提出的理由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源于对市场机遇的深刻洞察。当前市场中存在的需求缺口和行业发展趋势表明，有巨大的商业机会等待被开发。通过准确捕捉市场机遇，大型并网风力发电机组发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理念基于对技术创新的信仰。通过持续的研发和技术投入，大型并网风力发电机组发电机项目有望推出更具创新性的产品或服务。在科技飞速发展的当下，大型并网风力发电机组发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是为了增强企业的行业竞争力。通过提升产品或服务的质量和独特性，大型并网风力发电机组发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响应了消费者需求的变化。随着社会和科技的不断发展，消费者对产品和服务的需求也在发生变化。通过深入了解并及时回应消费者的新需求，大型并网风力发电机组发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是企业战略发展规划的一部分。在面对日益激烈的市场竞争和不断变化的商业环境中，大型并网风力发电机组发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不仅仅是基于商业考量，还注重社会责任。通过推出环保、社会责任等方面的大型并网风力发电机组发电机项目，大型并网风力发电机组发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提出反映了对利益相关者期望的关注。包括客户、员工、投资者等利益相关者在企业发展中都有着各自的期望，大型并网风力发电机组发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877"/>
      <w:r>
        <w:rPr>
          <w:rFonts w:ascii="仿宋" w:eastAsia="仿宋" w:hAnsi="仿宋" w:cs="仿宋" w:hint="eastAsia"/>
          <w:sz w:val="28"/>
          <w:lang w:eastAsia="zh-CN"/>
        </w:rPr>
        <w:t>(四)、大型并网风力发电机组发电机项目意义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在实施大型并网风力发电机组发电机项目的过程中，我们不仅仅是在追逐商业成功，更是为企业和社会的多个层面创造了深远的意义。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首要意义在于提升企业的市场竞争力。通过持续的创新和对产品质量的高标准要求，大型并网风力发电机组发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并网风力发电机组发电机项目的推进将促使行业技术水平的提升。通过引入先进技术和创新性解决方案，大型并网风力发电机组发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并网风力发电机组发电机项目不仅创造了大量就业机会，提高了就业水平，还注重社会责任和环保。通过参与社会公益事业和推动环保大型并网风力发电机组发电机项目，大型并网风力发电机组发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综合而言，大型并网风力发电机组发电机项目意义重大，不仅推动了企业的发展，也为行业和社会的进步贡献了积极力量。这是一个全面而深刻的影响，将在未来产生可持续的正面效应。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489"/>
      <w:r>
        <w:rPr>
          <w:rFonts w:ascii="仿宋" w:eastAsia="仿宋" w:hAnsi="仿宋" w:cs="仿宋" w:hint="eastAsia"/>
          <w:sz w:val="28"/>
          <w:lang w:eastAsia="zh-CN"/>
        </w:rPr>
        <w:t>(五)、大型并网风力发电机组发电机项目背景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在当今迅猛发展的商业环境中，大型并网风力发电机组发电机项目的动因根植于对多方面因素的审慎考量。这个大型并网风力发电机组发电机项目的提出并非孤立的决策，而是对企业所处背景深入思考的产物。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并网风力发电机组发电机项目背后的首要原因。科技的迅速发展和全球市场的快速变化使得企业必须灵活应对。大型并网风力发电机组发电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并网风力发电机组发电机项目背景中不可忽视的一环。企业需要在激烈竞争中脱颖而出，为此，大型并网风力发电机组发电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技术的迅速发展为企业带来了机遇与挑战。作为大型并网风力发电机组发电机项目启动的背景之一，对新兴技术的应用将有助于提升企业的技术水平，使其在不断演进的商业环境中保持竞争优势。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型并网风力发电机组发电机项目充分融入了社会责任的理念，通过可持续经营和社会公益大型并网风力发电机组发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383"/>
      <w:r>
        <w:rPr>
          <w:rFonts w:ascii="仿宋" w:eastAsia="仿宋" w:hAnsi="仿宋" w:cs="仿宋" w:hint="eastAsia"/>
          <w:sz w:val="28"/>
          <w:lang w:eastAsia="zh-CN"/>
        </w:rPr>
        <w:t>四、大型并网风力发电机组发电机项目选址可行性分析</w:t>
      </w:r>
      <w:bookmarkEnd w:id="14"/>
    </w:p>
    <w:p>
      <w:pPr>
        <w:pStyle w:val="Heading2"/>
        <w:rPr>
          <w:rFonts w:ascii="仿宋" w:eastAsia="仿宋" w:hAnsi="仿宋" w:cs="仿宋" w:hint="eastAsia"/>
          <w:lang w:eastAsia="zh-CN"/>
        </w:rPr>
      </w:pPr>
      <w:bookmarkStart w:id="15" w:name="_Toc9559"/>
      <w:r>
        <w:rPr>
          <w:rFonts w:ascii="仿宋" w:eastAsia="仿宋" w:hAnsi="仿宋" w:cs="仿宋" w:hint="eastAsia"/>
          <w:lang w:eastAsia="zh-CN"/>
        </w:rPr>
        <w:t>(一)、大型并网风力发电机组发电机项目选址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该大型并网风力发电机组发电机项目选址位于XX省XX市XX区XXX街道</w:t>
      </w:r>
    </w:p>
    <w:p>
      <w:pPr>
        <w:pStyle w:val="Heading2"/>
        <w:ind w:firstLine="560" w:firstLineChars="200"/>
        <w:rPr>
          <w:rFonts w:ascii="仿宋" w:eastAsia="仿宋" w:hAnsi="仿宋" w:cs="仿宋" w:hint="eastAsia"/>
          <w:sz w:val="28"/>
          <w:lang w:eastAsia="zh-CN"/>
        </w:rPr>
      </w:pPr>
      <w:bookmarkStart w:id="16" w:name="_Toc562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并网风力发电机组发电机项目的征地面积将根据大型并网风力发电机组发电机项目的实际规模和需求进行精确规划。具体面积XXX平方米，旨在确保大型并网风力发电机组发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净用地面积是在征地面积基础上去除不可利用面积后的实际可开发用地。具体面积XXX平方米，考虑到环保、交通、安全等多方面因素，以确保大型并网风力发电机组发电机项目在整体利用效率上达到最优。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发电机项目计划建设的建筑总规模具体面积XXX平方米。这一规模的确定综合考虑了大型并网风力发电机组发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并网风力发电机组发电机项目用地中被规划为绿地的比例。具体面积XXX平方米，旨在通过合理规划绿地，改善大型并网风力发电机组发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容积率是用地上可以建设的建筑总体积与用地面积之比。具体面积XXX，通过合理的容积率规划，确保大型并网风力发电机组发电机项目建筑规模与周边环境和谐共生。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并网风力发电机组发电机项目选址与当地城市规划相一致，具体面积XXX平方米。通过与城市规划部门深入沟通，确保大型并网风力发电机组发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并网风力发电机组发电机项目选址符合当地产业政策，具体面积XXX平方米。这包括大型并网风力发电机组发电机项目对当地经济的促进作用，以及对相关产业的带动效应，确保大型并网风力发电机组发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https://d.book118.com/607132154134006052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853FC"/>
    <w:rsid w:val="2C185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3215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2024-03-01T23:01:00Z</dcterms:created>
  <dcterms:modified xsi:type="dcterms:W3CDTF">2024-03-01T23:02:04Z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203D7C845DEE47CBA0B318CA994C8069_11</vt:lpwstr>
  </property>
  <property fmtid="{D5CDD505-2E9C-101B-9397-08002B2CF9AE}" pid="3" name="KSOProductBuildVer">
    <vt:lpwstr>2052-12.1.0.16388</vt:lpwstr>
  </property>
</Properties>
</file>