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  <w:rPr>
          <w:rFonts w:ascii="Times New Roman" w:eastAsia="新宋体" w:hAnsi="Times New Roman" w:hint="eastAsia"/>
          <w:b/>
          <w:sz w:val="30"/>
          <w:szCs w:val="30"/>
        </w:rPr>
      </w:pPr>
      <w:r>
        <w:rPr>
          <w:rFonts w:ascii="Times New Roman" w:eastAsia="新宋体" w:hAnsi="Times New Roman" w:hint="eastAsia"/>
          <w:b/>
          <w:sz w:val="30"/>
          <w:szCs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12534900</wp:posOffset>
            </wp:positionH>
            <wp:positionV relativeFrom="topMargin">
              <wp:posOffset>12115800</wp:posOffset>
            </wp:positionV>
            <wp:extent cx="457200" cy="355600"/>
            <wp:wrapNone/>
            <wp:docPr id="10005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新宋体" w:hAnsi="Times New Roman" w:hint="eastAsia"/>
          <w:b/>
          <w:sz w:val="30"/>
          <w:szCs w:val="30"/>
        </w:rPr>
        <w:t>圆柱综合</w:t>
      </w:r>
    </w:p>
    <w:p>
      <w:pPr>
        <w:spacing w:line="360" w:lineRule="auto"/>
        <w:jc w:val="center"/>
        <w:rPr>
          <w:rFonts w:ascii="Times New Roman" w:eastAsia="新宋体" w:hAnsi="Times New Roman" w:hint="eastAsia"/>
          <w:b/>
          <w:sz w:val="30"/>
          <w:szCs w:val="30"/>
        </w:rPr>
      </w:pPr>
      <w:r>
        <w:rPr>
          <w:sz w:val="32"/>
        </w:rPr>
        <w:pict>
          <v:group id="组合 22" o:spid="_x0000_s1025" style="width:487.45pt;height:51.2pt;margin-top:2.4pt;margin-left:-33.85pt;position:absolute;z-index:251659264" coordorigin="2545,5697" coordsize="9749,1024">
            <o:lock v:ext="edit" aspectratio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8" o:spid="_x0000_s1026" type="#_x0000_t75" alt="模板" style="width:9749;height:1024;left:2545;position:absolute;top:5697" o:preferrelative="t" filled="f" stroked="f">
              <v:imagedata r:id="rId5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4" o:spid="_x0000_s1027" type="#_x0000_t202" style="width:3228;height:768;left:3078;mso-wrap-style:none;position:absolute;top:5918" filled="f" stroked="f" strokeweight="0.5pt">
              <o:lock v:ext="edit" aspectratio="f"/>
              <v:textbox style="mso-fit-shape-to-text:t">
                <w:txbxContent>
                  <w:p>
                    <w:pPr>
                      <w:spacing w:line="360" w:lineRule="auto"/>
                      <w:jc w:val="both"/>
                      <w:rPr>
                        <w:rFonts w:ascii="华文行楷" w:eastAsia="华文行楷" w:hAnsi="华文行楷" w:cs="华文行楷" w:hint="default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</w:pPr>
                    <w:r>
                      <w:rPr>
                        <w:rFonts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 </w:t>
                    </w:r>
                    <w:r>
                      <w:rPr>
                        <w:rFonts w:ascii="宋体" w:eastAsia="宋体" w:hAnsi="宋体" w:cs="宋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>板块一：高频考点</w:t>
                    </w:r>
                  </w:p>
                </w:txbxContent>
              </v:textbox>
            </v:shape>
          </v:group>
        </w:pict>
      </w:r>
    </w:p>
    <w:p>
      <w:pPr>
        <w:spacing w:line="360" w:lineRule="auto"/>
        <w:rPr>
          <w:rFonts w:ascii="Times New Roman" w:eastAsia="新宋体" w:hAnsi="Times New Roman" w:hint="default"/>
          <w:b/>
          <w:color w:val="FF0000"/>
          <w:szCs w:val="21"/>
          <w:lang w:val="en-US" w:eastAsia="zh-CN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核心知识点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1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．圆柱的特征</w:t>
      </w:r>
    </w:p>
    <w:p>
      <w:pPr>
        <w:spacing w:line="360" w:lineRule="auto"/>
        <w:rPr>
          <w:color w:val="auto"/>
        </w:rPr>
      </w:pPr>
      <w:r>
        <w:rPr>
          <w:rFonts w:ascii="Times New Roman" w:eastAsia="新宋体" w:hAnsi="Times New Roman" w:hint="eastAsia"/>
          <w:color w:val="auto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圆柱就是由两个大小相同的圆和一个侧面组成的．它的底面是完全相同的两个圆，侧面是一个曲面．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2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．圆柱的展开图</w:t>
      </w:r>
    </w:p>
    <w:p>
      <w:pPr>
        <w:spacing w:line="360" w:lineRule="auto"/>
        <w:rPr>
          <w:color w:val="auto"/>
        </w:rPr>
      </w:pPr>
      <w:r>
        <w:rPr>
          <w:rFonts w:ascii="Times New Roman" w:eastAsia="新宋体" w:hAnsi="Times New Roman" w:hint="eastAsia"/>
          <w:color w:val="auto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圆柱的侧面沿高剪开的展开图是一个长方形（或正方形），这个长方形（或正方形）的长等于圆柱底面的周长，宽等于圆柱的高．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3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．圆柱的侧面积、表面积和体积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圆柱的侧面积＝底面的周长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高，用字母表示：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侧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Ch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表示底面的周长，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表示圆柱的高），或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侧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rh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圆柱的底面积＝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圆柱的表面积＝侧面积+两个底面积，用字母表示：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表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rh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圆柱的体积＝底面积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高，用字母表示：</w:t>
      </w:r>
    </w:p>
    <w:p>
      <w:pPr>
        <w:spacing w:line="360" w:lineRule="auto"/>
        <w:rPr>
          <w:rFonts w:ascii="Times New Roman" w:eastAsia="新宋体" w:hAnsi="Times New Roman" w:hint="eastAsia"/>
          <w:szCs w:val="21"/>
        </w:rPr>
      </w:pPr>
      <w:r>
        <w:rPr>
          <w:rFonts w:ascii="Times New Roman" w:eastAsia="新宋体" w:hAnsi="Times New Roman" w:hint="eastAsia"/>
          <w:i/>
          <w:sz w:val="21"/>
          <w:szCs w:val="21"/>
        </w:rPr>
        <w:t>V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rPr>
          <w:rFonts w:ascii="Times New Roman" w:eastAsia="新宋体" w:hAnsi="Times New Roman" w:hint="default"/>
          <w:b/>
          <w:bCs/>
          <w:color w:val="FF0000"/>
          <w:szCs w:val="21"/>
          <w:lang w:val="en-US" w:eastAsia="zh-CN"/>
        </w:rPr>
      </w:pPr>
      <w:r>
        <w:rPr>
          <w:rFonts w:ascii="Times New Roman" w:eastAsia="新宋体" w:hAnsi="Times New Roman" w:hint="eastAsia"/>
          <w:b/>
          <w:bCs/>
          <w:color w:val="FF0000"/>
          <w:sz w:val="21"/>
          <w:szCs w:val="21"/>
          <w:lang w:val="en-US" w:eastAsia="zh-CN"/>
        </w:rPr>
        <w:t>关联知识点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1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．长方体和正方体的表面积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长方体表面积：六个面积之和．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公式：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+2</w:t>
      </w:r>
      <w:r>
        <w:rPr>
          <w:rFonts w:ascii="Times New Roman" w:eastAsia="新宋体" w:hAnsi="Times New Roman" w:hint="eastAsia"/>
          <w:i/>
          <w:sz w:val="21"/>
          <w:szCs w:val="21"/>
        </w:rPr>
        <w:t>ah</w:t>
      </w:r>
      <w:r>
        <w:rPr>
          <w:rFonts w:ascii="Times New Roman" w:eastAsia="新宋体" w:hAnsi="Times New Roman" w:hint="eastAsia"/>
          <w:sz w:val="21"/>
          <w:szCs w:val="21"/>
        </w:rPr>
        <w:t>+2</w:t>
      </w:r>
      <w:r>
        <w:rPr>
          <w:rFonts w:ascii="Times New Roman" w:eastAsia="新宋体" w:hAnsi="Times New Roman" w:hint="eastAsia"/>
          <w:i/>
          <w:sz w:val="21"/>
          <w:szCs w:val="21"/>
        </w:rPr>
        <w:t>bh</w:t>
      </w:r>
      <w:r>
        <w:rPr>
          <w:rFonts w:ascii="Times New Roman" w:eastAsia="新宋体" w:hAnsi="Times New Roman" w:hint="eastAsia"/>
          <w:sz w:val="21"/>
          <w:szCs w:val="21"/>
        </w:rPr>
        <w:t>．（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表示底面的长，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表示底面的宽，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表示高）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正方体表面积：六个正方形面积之和．</w:t>
      </w:r>
    </w:p>
    <w:p>
      <w:pPr>
        <w:spacing w:line="360" w:lineRule="auto"/>
        <w:rPr>
          <w:rFonts w:ascii="Times New Roman" w:eastAsia="新宋体" w:hAnsi="Times New Roman" w:hint="eastAsia"/>
          <w:szCs w:val="21"/>
        </w:rPr>
      </w:pPr>
      <w:r>
        <w:rPr>
          <w:rFonts w:ascii="Times New Roman" w:eastAsia="新宋体" w:hAnsi="Times New Roman" w:hint="eastAsia"/>
          <w:sz w:val="21"/>
          <w:szCs w:val="21"/>
        </w:rPr>
        <w:t>公式：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1"/>
          <w:szCs w:val="21"/>
        </w:rPr>
        <w:t>＝6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．（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表示棱长）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2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．长方体和正方体的体积</w:t>
      </w:r>
    </w:p>
    <w:p>
      <w:pPr>
        <w:spacing w:line="360" w:lineRule="auto"/>
        <w:sectPr>
          <w:pgSz w:w="11906" w:h="16838"/>
          <w:pgMar w:top="1440" w:right="1800" w:bottom="1440" w:left="1800" w:header="851" w:footer="992" w:gutter="0"/>
          <w:pgNumType w:chapStyle="5" w:chapSep="colon"/>
          <w:cols w:space="708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长方体体积公式：</w:t>
      </w:r>
      <w:r>
        <w:rPr>
          <w:rFonts w:ascii="Times New Roman" w:eastAsia="新宋体" w:hAnsi="Times New Roman" w:hint="eastAsia"/>
          <w:i/>
          <w:sz w:val="21"/>
          <w:szCs w:val="21"/>
        </w:rPr>
        <w:t>V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abh</w:t>
      </w:r>
      <w:r>
        <w:rPr>
          <w:rFonts w:ascii="Times New Roman" w:eastAsia="新宋体" w:hAnsi="Times New Roman" w:hint="eastAsia"/>
          <w:sz w:val="21"/>
          <w:szCs w:val="21"/>
        </w:rPr>
        <w:t>．（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表示底面的长，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表示底面的宽，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表示高）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正方体体积公式：</w:t>
      </w:r>
      <w:r>
        <w:rPr>
          <w:rFonts w:ascii="Times New Roman" w:eastAsia="新宋体" w:hAnsi="Times New Roman" w:hint="eastAsia"/>
          <w:i/>
          <w:sz w:val="21"/>
          <w:szCs w:val="21"/>
        </w:rPr>
        <w:t>V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．（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表示棱长）</w:t>
      </w:r>
    </w:p>
    <w:p>
      <w:pPr>
        <w:spacing w:line="360" w:lineRule="auto"/>
        <w:jc w:val="center"/>
        <w:rPr>
          <w:rFonts w:ascii="Times New Roman" w:eastAsia="新宋体" w:hAnsi="Times New Roman" w:hint="eastAsia"/>
          <w:b/>
          <w:sz w:val="30"/>
          <w:szCs w:val="30"/>
        </w:rPr>
      </w:pPr>
      <w:r>
        <w:rPr>
          <w:sz w:val="32"/>
        </w:rPr>
        <w:pict>
          <v:group id="组合 16" o:spid="_x0000_s1028" style="width:487.45pt;height:51.2pt;margin-top:4.05pt;margin-left:-33.5pt;position:absolute;z-index:251660288" coordorigin="2545,5697" coordsize="9749,1024">
            <o:lock v:ext="edit" aspectratio="f"/>
            <v:shape id="图片 8" o:spid="_x0000_s1029" type="#_x0000_t75" alt="模板" style="width:9749;height:1024;left:2545;position:absolute;top:5697" o:preferrelative="t" filled="f" stroked="f">
              <v:imagedata r:id="rId5" o:title=""/>
              <v:path o:extrusionok="f"/>
              <o:lock v:ext="edit" aspectratio="t"/>
            </v:shape>
            <v:shape id="文本框 14" o:spid="_x0000_s1030" type="#_x0000_t202" style="width:3229;height:768;left:3078;mso-wrap-style:none;position:absolute;top:5918" filled="f" stroked="f" strokeweight="0.5pt">
              <o:lock v:ext="edit" aspectratio="f"/>
              <v:textbox style="mso-fit-shape-to-text:t">
                <w:txbxContent>
                  <w:p>
                    <w:pPr>
                      <w:spacing w:line="360" w:lineRule="auto"/>
                      <w:jc w:val="both"/>
                      <w:rPr>
                        <w:rFonts w:ascii="宋体" w:eastAsia="宋体" w:hAnsi="宋体" w:cs="宋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</w:pPr>
                    <w:r>
                      <w:rPr>
                        <w:rFonts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 xml:space="preserve"> 板块二：典题精练</w:t>
                    </w:r>
                  </w:p>
                </w:txbxContent>
              </v:textbox>
            </v:shape>
          </v:group>
        </w:pic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一．选择题（共7小题）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1．下面4个图形的面积都是36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。分别以18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1"/>
          <w:szCs w:val="21"/>
        </w:rPr>
        <w:t>、12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1"/>
          <w:szCs w:val="21"/>
        </w:rPr>
        <w:t>、9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1"/>
          <w:szCs w:val="21"/>
        </w:rPr>
        <w:t>、6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1"/>
          <w:szCs w:val="21"/>
        </w:rPr>
        <w:t>为底卷成圆柱，哪个圆柱的体积最小（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1" type="#_x0000_t75" alt="菁优网：http://www.jyeoo.com" style="width:90.95pt;height:22.32pt;mso-position-horizontal-relative:page;mso-position-vertical-relative:page;mso-wrap-style:square" filled="f" stroked="f">
            <v:stroke linestyle="single"/>
            <v:imagedata r:id="rId6" o:title=""/>
            <v:path o:extrusionok="f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2" type="#_x0000_t75" alt="菁优网：http://www.jyeoo.com" style="width:75.1pt;height:31.18pt;mso-position-horizontal-relative:page;mso-position-vertical-relative:page;mso-wrap-style:square" filled="f" stroked="f">
            <v:stroke linestyle="single"/>
            <v:imagedata r:id="rId7" o:title=""/>
            <v:path o:extrusionok="f"/>
            <o:lock v:ext="edit" aspectratio="t"/>
          </v:shape>
        </w:pic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3" type="#_x0000_t75" alt="菁优网：http://www.jyeoo.com" style="width:63.35pt;height:36.49pt;mso-position-horizontal-relative:page;mso-position-vertical-relative:page;mso-wrap-style:square" filled="f" stroked="f">
            <v:stroke linestyle="single"/>
            <v:imagedata r:id="rId8" o:title=""/>
            <v:path o:extrusionok="f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4" type="#_x0000_t75" alt="菁优网：http://www.jyeoo.com" style="width:45.85pt;height:47.05pt;mso-position-horizontal-relative:page;mso-position-vertical-relative:page;mso-wrap-style:square" filled="f" stroked="f">
            <v:stroke linestyle="single"/>
            <v:imagedata r:id="rId9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2．一个圆柱的底面半径扩大为原来的3倍，高不变，它的体积扩大为原来的（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A．3倍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B．6倍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C．9倍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D．12倍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3．将一根圆柱形木料沿底面直径垂直切开（如图），表面积就增加240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。该圆柱体的底面面积是（　　）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5" type="#_x0000_t75" alt="菁优网：http://www.jyeoo.com" style="width:68.92pt;height:58.8pt;mso-position-horizontal-relative:page;mso-position-vertical-relative:page;mso-wrap-style:square" filled="f" stroked="f">
            <v:stroke linestyle="single"/>
            <v:imagedata r:id="rId10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A．5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C．31.4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D．78.5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4．如图，长方形的两条边分别长6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和2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，以它较短的边为轴旋转一周形成一个圆柱。这个圆柱的（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6" type="#_x0000_t75" alt="菁优网：http://www.jyeoo.com" style="width:83.5pt;height:51.1pt;mso-position-horizontal-relative:page;mso-position-vertical-relative:page;mso-wrap-style:square" filled="f" stroked="f">
            <v:stroke linestyle="single"/>
            <v:imagedata r:id="rId11" o:title=""/>
            <v:path o:extrusionok="f"/>
            <o:lock v:ext="edit" aspectratio="t"/>
          </v:shape>
        </w:pic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A．高是6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B．底面半径是3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C．底面积是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D．体积是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3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5．营养学家建议：儿童每天应摄入水量约1500毫升。根据建议，小明用底面积约50平方厘米、高10厘米的圆柱形水杯喝水，他每天喝（　　）杯合适。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B．3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C．4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D．5</w:t>
      </w:r>
    </w:p>
    <w:p>
      <w:pPr>
        <w:spacing w:line="360" w:lineRule="auto"/>
        <w:ind w:left="273" w:hanging="273" w:hangingChars="130"/>
        <w:sectPr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708"/>
          <w:titlePg w:val="0"/>
          <w:docGrid w:type="lines" w:linePitch="312"/>
        </w:sectPr>
      </w:pP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6．一根3米长的圆木，截成3段后，表面积增加了240平方厘米，这根圆木原来的体积是（　　）立方厘米。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A．180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B．18000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C．120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D．12000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7．用一块长15.7厘米，宽9.42厘米的长方形纸板。配上直径（　　）厘米的圆形铁皮可以做成容积最大的容器。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A．3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B．5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D．10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二．填空题（共10小题）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8．一个圆柱体物体侧面积是376.8平方分米，底面半径是6分米，它的高是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9．一个圆柱侧面展开得到一个正方形，该圆柱底面直径与高的比是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10．如图中甲乙两个大小相同的量杯中都盛有450毫升水，将等底等高的圆柱体和圆锥体分别放入两个量杯中，甲水面刻度如图所示，乙水面刻度是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>毫升。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7" type="#_x0000_t75" alt="菁优网：http://www.jyeoo.com" style="width:113.05pt;height:63.1pt;mso-position-horizontal-relative:page;mso-position-vertical-relative:page;mso-wrap-style:square" filled="f" stroked="f">
            <v:stroke linestyle="single"/>
            <v:imagedata r:id="rId12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11．把一个高5厘米的圆柱平均分成若干等份，切开后拼成一个近似的长方体，长是6.28厘米，这个圆柱的体积是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 w:val="21"/>
          <w:szCs w:val="21"/>
        </w:rPr>
        <w:t>立方厘米。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8" type="#_x0000_t75" alt="菁优网：http://www.jyeoo.com" style="width:116.4pt;height:52.8pt;mso-position-horizontal-relative:page;mso-position-vertical-relative:page;mso-wrap-style:square" filled="f" stroked="f">
            <v:stroke linestyle="single"/>
            <v:imagedata r:id="rId13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12．一个圆柱的底面半径是3厘米，高是4厘米，它的表面积是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平方厘米，体积是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　</w:t>
      </w:r>
      <w:r>
        <w:rPr>
          <w:rFonts w:ascii="Times New Roman" w:eastAsia="新宋体" w:hAnsi="Times New Roman" w:hint="eastAsia"/>
          <w:sz w:val="21"/>
          <w:szCs w:val="21"/>
        </w:rPr>
        <w:t>立方厘米．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13．推导圆柱的体积公式时，把圆柱转化成长方体，圆柱的底面积等于长方体的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，圆柱的高等于长方体的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。圆柱的体积等于长方体的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。圆柱的体积＝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。这是运用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方法推导出来的。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14．两个底面积相等的圆柱，一个高为4.5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1"/>
          <w:szCs w:val="21"/>
        </w:rPr>
        <w:t>，体积为81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。另一个高为3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1"/>
          <w:szCs w:val="21"/>
        </w:rPr>
        <w:t xml:space="preserve">，它的体积是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15．圆柱的体积不变，如果底面半径扩大到原来的2倍，高应该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16．一根圆柱形木料，底面直径是2分米，高是3分米，如果把它截成3段，表面积会增加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 w:val="21"/>
          <w:szCs w:val="21"/>
        </w:rPr>
        <w:t>平方分米。</w:t>
      </w:r>
    </w:p>
    <w:p>
      <w:pPr>
        <w:spacing w:line="360" w:lineRule="auto"/>
        <w:ind w:left="273" w:hanging="273" w:hangingChars="130"/>
        <w:sectPr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17．把一根2</w:t>
      </w:r>
      <w:r>
        <w:rPr>
          <w:rFonts w:ascii="Times New Roman" w:eastAsia="新宋体" w:hAnsi="Times New Roman" w:hint="eastAsia"/>
          <w:i/>
          <w:sz w:val="21"/>
          <w:szCs w:val="21"/>
        </w:rPr>
        <w:t>m</w:t>
      </w:r>
      <w:r>
        <w:rPr>
          <w:rFonts w:ascii="Times New Roman" w:eastAsia="新宋体" w:hAnsi="Times New Roman" w:hint="eastAsia"/>
          <w:sz w:val="21"/>
          <w:szCs w:val="21"/>
        </w:rPr>
        <w:t>长的圆柱形木材沿底面切成4段，表面积增加了 24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 xml:space="preserve"> 原来这根木材的体积是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三．判断题（共8小题）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18．如果两个圆柱体的侧面积相等，那么它们的底面周长也一定相等．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19．一个圆柱容器的表面积一定比它的体积大。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20．圆柱上、下底面是完全相同的两个圆。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21．一个圆柱的侧面展开图是正方形，则这个圆柱的高和底面直径相等．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22．侧面积相等的两个圆柱体，它们的底面积也一定相等．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23．底面周长和高相等的两个圆柱，体积一定相等。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24．小明的水杯比小红的高，他的水杯容量一定比小红的大。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25．将一个圆柱的高缩小到原来的</w:t>
      </w:r>
      <w:r>
        <w:rPr>
          <w:position w:val="-22"/>
        </w:rPr>
        <w:pict>
          <v:shape id="图片 9" o:spid="_x0000_i1039" type="#_x0000_t75" style="width:9.74pt;height:26.34pt;mso-position-horizontal-relative:page;mso-position-vertical-relative:page;mso-wrap-style:square" filled="f" stroked="f">
            <v:stroke linestyle="single"/>
            <v:imagedata r:id="rId14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 xml:space="preserve">，底面半径扩大到原来的3倍后，体积不变。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四．计算题（共3小题）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26．计算：（1）长方体的表面积；（2）圆柱体的体积。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0" type="#_x0000_t75" alt="菁优网：http://www.jyeoo.com" style="width:313.55pt;height:75.75pt;mso-position-horizontal-relative:page;mso-position-vertical-relative:page;mso-wrap-style:square" filled="f" stroked="f">
            <v:stroke linestyle="single"/>
            <v:imagedata r:id="rId15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27．求图半圆柱的表面积。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1" type="#_x0000_t75" alt="菁优网：http://www.jyeoo.com" style="width:61.2pt;height:76.3pt;mso-position-horizontal-relative:page;mso-position-vertical-relative:page;mso-wrap-style:square" filled="f" stroked="f">
            <v:stroke linestyle="single"/>
            <v:imagedata r:id="rId16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28．计算如图圆柱的表面积和体积。（单位：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42" type="#_x0000_t75" alt="菁优网：http://www.jyeoo.com" style="width:70.5pt;height:62.25pt;mso-position-horizontal-relative:page;mso-position-vertical-relative:page;mso-wrap-style:square" filled="f" stroked="f">
            <v:stroke linestyle="single"/>
            <v:imagedata r:id="rId17" o:title=""/>
            <v:path o:extrusionok="f"/>
            <o:lock v:ext="edit" aspectratio="t"/>
          </v:shape>
        </w:pic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五．操作题（共1小题）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29．在方格纸上按以下要求作图并解决问题。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（1）以直线</w:t>
      </w:r>
      <w:r>
        <w:rPr>
          <w:rFonts w:ascii="Times New Roman" w:eastAsia="新宋体" w:hAnsi="Times New Roman" w:hint="eastAsia"/>
          <w:i/>
          <w:sz w:val="21"/>
          <w:szCs w:val="21"/>
        </w:rPr>
        <w:t>MN</w:t>
      </w:r>
      <w:r>
        <w:rPr>
          <w:rFonts w:ascii="Times New Roman" w:eastAsia="新宋体" w:hAnsi="Times New Roman" w:hint="eastAsia"/>
          <w:sz w:val="21"/>
          <w:szCs w:val="21"/>
        </w:rPr>
        <w:t>为对称轴，作图形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的轴对称图形，得到图形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（2）以直线</w:t>
      </w:r>
      <w:r>
        <w:rPr>
          <w:rFonts w:ascii="Times New Roman" w:eastAsia="新宋体" w:hAnsi="Times New Roman" w:hint="eastAsia"/>
          <w:i/>
          <w:sz w:val="21"/>
          <w:szCs w:val="21"/>
        </w:rPr>
        <w:t>MN</w:t>
      </w:r>
      <w:r>
        <w:rPr>
          <w:rFonts w:ascii="Times New Roman" w:eastAsia="新宋体" w:hAnsi="Times New Roman" w:hint="eastAsia"/>
          <w:sz w:val="21"/>
          <w:szCs w:val="21"/>
        </w:rPr>
        <w:t>为对称轴，顺时针旋转一周得到一个立体图形，画出这个图形。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（3）该立体图形的体积是多少？（图中的小方格均为边长为1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的小正方形）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https://d.book118.com/607135034050006040</w:t>
        </w:r>
      </w:hyperlink>
    </w:p>
    <w:p>
      <w:pPr>
        <w:spacing w:line="360" w:lineRule="auto"/>
        <w:ind w:left="273" w:right="0" w:firstLine="0" w:leftChars="130" w:firstLineChars="0"/>
      </w:pPr>
    </w:p>
    <w:sectPr>
      <w:type w:val="nextPage"/>
      <w:pgSz w:w="11906" w:h="16838"/>
      <w:pgMar w:top="1440" w:right="1800" w:bottom="1440" w:left="1800" w:header="851" w:footer="992" w:gutter="0"/>
      <w:pgNumType w:start="4" w:chapStyle="5" w:chapSep="colon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2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Times New Roman">
    <w:panose1 w:val="02020603050405020304"/>
    <w:charset w:val="86"/>
    <w:family w:val="roman"/>
    <w:pitch w:val="variable"/>
    <w:sig w:usb0="E0002EFF" w:usb1="C000785B" w:usb2="00000009" w:usb3="00000000" w:csb0="400401FF" w:csb1="FFFF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1FC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02FC6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F02182"/>
    <w:rsid w:val="00F809D3"/>
    <w:rsid w:val="00FD376B"/>
    <w:rsid w:val="17EA5EED"/>
    <w:rsid w:val="19D96D46"/>
  </w:rsids>
  <w:docVars>
    <w:docVar w:name="commondata" w:val="eyJoZGlkIjoiMTE2ZDI1ZmYyNGVkZmI5ZWNlYWY3MDFhZjU3MmM1NzcifQ=="/>
  </w:docVars>
  <w:uiCompat97To2003/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Date" w:semiHidden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link w:val="Char"/>
    <w:uiPriority w:val="99"/>
    <w:unhideWhenUsed/>
    <w:pPr>
      <w:ind w:left="100" w:leftChars="2500"/>
    </w:pPr>
  </w:style>
  <w:style w:type="character" w:customStyle="1" w:styleId="Char">
    <w:name w:val="日期 Char"/>
    <w:basedOn w:val="DefaultParagraphFont"/>
    <w:link w:val="Date"/>
    <w:uiPriority w:val="99"/>
    <w:semiHidden/>
  </w:style>
  <w:style w:type="paragraph" w:styleId="BalloonText">
    <w:name w:val="Balloon Text"/>
    <w:basedOn w:val="Normal"/>
    <w:link w:val="Char0"/>
    <w:uiPriority w:val="99"/>
    <w:unhideWhenUsed/>
    <w:rPr>
      <w:sz w:val="18"/>
      <w:szCs w:val="18"/>
    </w:rPr>
  </w:style>
  <w:style w:type="character" w:customStyle="1" w:styleId="Char0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DefaultParagraphFont"/>
    <w:link w:val="Header"/>
    <w:uiPriority w:val="99"/>
    <w:semiHidden/>
    <w:rPr>
      <w:sz w:val="18"/>
      <w:szCs w:val="18"/>
    </w:rPr>
  </w:style>
  <w:style w:type="table" w:styleId="TableGrid">
    <w:name w:val="Table Grid"/>
    <w:basedOn w:val="Table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Spacing">
    <w:name w:val="No Spacing"/>
    <w:link w:val="Char3"/>
    <w:uiPriority w:val="1"/>
    <w:qFormat/>
    <w:rPr>
      <w:kern w:val="0"/>
      <w:sz w:val="22"/>
      <w:szCs w:val="22"/>
    </w:rPr>
  </w:style>
  <w:style w:type="character" w:customStyle="1" w:styleId="Char3">
    <w:name w:val="无间隔 Char"/>
    <w:basedOn w:val="DefaultParagraphFont"/>
    <w:link w:val="NoSpacing"/>
    <w:uiPriority w:val="1"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hyperlink" Target="https://d.book118.com/607135034050006040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jpe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157259040</TotalTime>
  <Pages>5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2024-01-24T18:33:50Z</cp:lastPrinted>
  <dcterms:created xsi:type="dcterms:W3CDTF">2024-01-24T18:33:50Z</dcterms:created>
  <dcterms:modified xsi:type="dcterms:W3CDTF">2024-01-24T11:33:24Z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