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  <w:jc w:val="center"/>
      </w:pPr>
      <w:r>
        <w:rPr>
          <w:rFonts w:ascii="宋体" w:eastAsia="宋体" w:hAnsi="宋体"/>
          <w:sz w:val="36"/>
        </w:rPr>
        <w:t>环境卫生整治工作总结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为深入持续开展我园爱国卫生工作，全面整治校园周边城乡环境卫生，改善师生工作学习环境，黄龙溪东岳幼儿园于2023年6月1日—6月30日在全园开展了以“整治环境卫生，共建共享美丽校园”为主题的爱国卫生主题活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本次活动从5个方面入手：组织全园教职员工开展全园卫生大扫除工作，保证校园的清洁与卫生；对全员师生分层进行心理疏导；邀请我园健康副校长邓医生到园进行健康宣传工作指导；开展了“减少污染，行动起来”为主题的世界环境日宣传教育活动；“共同呵护好孩子的眼睛，让他们拥有一个光明的未来”为主题的宣传活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通过为期30天连续开展的爱国卫生月宣传活动，大大改善了幼儿园师生的工作环境和学习环境，提升了全园师生和家长的健康素养，缓解了师生因疫情带来的心理压力，更让孩子们的环保意识得到了很大的提升。爱国卫生运动是幼儿园需要长期开展的一项工作，相信，只要全园师生和家长齐心协力，持之以恒，幼儿园的环境卫生会越来越好，师生的健康意识和卫生意识会越来越强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为了加强精神文明建设，扎扎实实落实“门前三包”责任制，本园实施三项措施落实“门前三包”工作，为加强城市管理，创建整洁、有序、文明的环境，尽我们的一份力量。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一、责任落实。</w:t>
      </w:r>
    </w:p>
    <w:p>
      <w:pPr>
        <w:spacing w:before="100" w:after="200" w:line="360" w:lineRule="auto"/>
        <w:ind w:firstLine="576"/>
        <w:jc w:val="left"/>
        <w:sectPr w:rsidSect="00034616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宋体" w:eastAsia="宋体" w:hAnsi="宋体"/>
          <w:sz w:val="28"/>
        </w:rPr>
        <w:t>成立了由园长为组长的开展文明创建“门前三包”环境卫生整治领导小组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由园领导召开了“门前三包”环境整治工作会议，向教职工传达了“门前三包”的重要意义，并落实了“门前三包”的工作任务。要求大家做到门前干净、整治、美化、秩序井然。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据文件精神，领导小组副组长召开会议，落实责任制，制定“门前三包”责任制，明确“门前三包”责任人，并悬挂在显眼位置，园内显眼处悬挂宣传标语。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二、定期清理。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在园长的安排和带领下，保育员老师对幼儿园周边环境进行了定期清洁工作，定时定点进行除杂草、清扫地面，在保育员老师们的不怕脏累的工作中，幼儿园环境焕然一新。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三、主动沟通。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为了真正改善周边及临街环境的卫生和秩序，副组长主动友好的找物业主管沟通，要求物业对周边环境务必保持卫生整洁，不可乱贴小广告，乱停乱放等现象，务求做到联动群众，解决问题。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做好“门前三包”是一项长期的工作，本园将继续加强领导，强化措施，齐抓共管，努力把“门前三包”工作推上一个新的台阶。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今年以来，在县委县政府的正确领导下，我们以建设富强人文健康新泾阳为目标，围绕巩固提升国家卫生县城创建成果，按照“全域旅游、全景泾阳”的理念，再添举措，再鼓干劲，全面整治全县城乡环境卫生，提升城乡面貌，具体情况汇报如下。</w:t>
      </w:r>
    </w:p>
    <w:p>
      <w:pPr>
        <w:spacing w:before="100" w:after="200" w:line="360" w:lineRule="auto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2"/>
          <w:cols w:space="720"/>
          <w:titlePg w:val="0"/>
          <w:docGrid w:linePitch="360"/>
        </w:sectPr>
      </w:pPr>
      <w:r>
        <w:rPr>
          <w:rFonts w:ascii="宋体 (中文正文)" w:eastAsia="宋体" w:hAnsi="宋体 (中文正文)"/>
          <w:b/>
          <w:sz w:val="28"/>
        </w:rPr>
        <w:t>一、加强领导，强化措施。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我们始终把城乡环境综合整治工作作为全县重点工作来抓，精心安排，稳步推进。成立了由县政府主要领导为组长，县委、县政府分管领导为副组长的农村环境综合整治工作领导小组。领导小组下设办公室，具体负责综合协调、督查考评等日常工作。印发了《泾阳县农村环境综合整治工作方案》，各镇也成立了相应的组织机构，切实加强对城乡环境综合整治工作的组织领导，各镇、各部门高度重视，周密部署，各司其职，协调配合，强化了我县城乡环境综合整治的工作水平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二、多措并举，全面整治城乡环境卫生。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今年年初，根据追赶超越“大整治、大讨论、大优化”活动要求，结合我县环境卫生现状，县委、县政府决定：集中力量，强化措施，迅速开展“城乡环境卫生集中整治活动，主要做了以下几个方面工作：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一是集中治理公路沿线环境卫生。组织沿线各镇及交通城管等部门，对公路两侧乱搭乱建、乱堆乱放、占道经营等问题进行集中整治，刷新沿线可视范围内建筑立面35000平方米，清理各级公路沿线可视范围内的垃圾800余车。结合季节特点开展公路沿线行道树、绿化平台、绿化林带的种植、管护工作。按照“全域旅游、全景泾阳”布局，积极打造红色旅游路示范路段，投资450万元，加宽了绿化带苗木栽植，修建文化墙、花坛，整治了门前“三堆”，打造了公路沿线三季有花、四季常绿的景观，营造了绿、美、畅、洁、安的路域环境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3"/>
          <w:cols w:space="720"/>
          <w:titlePg w:val="0"/>
          <w:docGrid w:linePitch="360"/>
        </w:sectPr>
      </w:pP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二是农村环境卫生综合整治成效显著。活动开展以来，各镇、各相关部门开展了一系列的环境卫生整治工作，中张镇在泾云路庆家村、泾石路石塔庄、张庄等村建设了青砖花墙;王桥镇变废为宝，在整治垃圾堆的基础上投资修建了文化广场，休闲广场、文化墙，丰富和村民的业余生活;口镇制定了村级生活垃圾管理和运转费用筹集办法，形成了收集运转长效机制;三渠镇落实保洁员管理和培训，加强公路沿线的绿化管护工作，定期整治集贸市场;兴隆镇悬挂横幅宣传环境卫生整治工作，对遗留的“三堆”进行全面清理;桥底镇在泾石路褚牛村、和村、北赵村段住户门前修建花坛，完善阴郭村、团庄村、席杨村、沟而上村垃圾收集管理模式;安吴镇花大力气整治张沟新村，粉刷了墙体，修建了花墙;云阳镇对红色旅游路两边的破旧建筑进行了拆除，建筑立面进行了刷新。县级各部门出动全体机关干部，放弃休息，积极参与到环境整治中，对包抓村长年堆积的垃圾、门前“三堆”、路边杂草、沟渠进行了全面清理，墙面进行了刷新、树木进行了圈红刷白，同时帮助贫困户整治户容户貌。县城管局牵头，在全县7个镇，26个行政村设立34个垃圾收集转运站，进一步完善农村生活垃圾转运工作，初步形成垃圾“户清理、村收集、镇转运、县处理”的处理模式。累计投入资金850万元，投工投劳25万人次，车辆15000台次，清理“三堆”26000余处，树木刷白圈红10万余株，清理沟渠530公里，修建文化墙2850米，刷新建筑立面35万平方米，栽植花卉15万余株;拆除旱厕1000余座，建成垃圾收集点80个，拆除乱搭乱建1300余处。镇村环境卫生整治工作在原有的基础上得到改善，涌现出史王村、白杨村、袁家村、长街村、社树村、屈家村、曹家村、庆家村、刘孟村、太和村、安吴村、张沟村、高家村等环境卫生整治示范村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4"/>
          <w:cols w:space="720"/>
          <w:titlePg w:val="0"/>
          <w:docGrid w:linePitch="360"/>
        </w:sectPr>
      </w:pP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三是城中村等重点部位的环境卫生整治有序开展。一是以交通环境提升为重点，坚决取缔城区各类流动摊点，出店经营，占道修车洗车，车辆乱停乱放随意停靠，随意调头不守交规等违规行为。依法取缔学校周边各类马路市场，流动摊点，保障重点区域交通秩序。二是开展餐饮业大气污染专项治理，对城区内夜市烧烤摊点发放《关于治理夜市餐饮门店油烟污染问题》的通知，要求具备烧烤经营资格的门店，采用清洁能源(液化气、天然气、电)，使用无烟环保烧烤炉，实施无烟烧烤。三是是开展春季生物质和夏季秸秆禁燃工作，环保、农林、水利、城管、创建等单位每天对各镇办禁燃工作进行巡回分片督查。通过整治，人居环境明显改善，基础设施不断完善，全县城乡环境综合整治工作取得明显成效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三、强化督查，确保实效。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四、巩固成果，建立长效。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二是全面推行路长制。对全县13条主干道管理实行二级路长制，即县级领导是一级路长，包抓县域内主干道路路容路貌及环境卫生;镇书记、镇长是二级路长，包抓镇域内主干道路容路貌及环境卫生。此项工作刚刚起步，目前已在各路段制作了路长公示牌，做到监督透明的作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三是实行县级领导包镇，部门包村责任制。充分调动全县各级各部门的积极性，发挥党政机关的表率作用，包抓全县134个行政村，实现一个部门包抓一个村的环境卫生，帮助村上健全设施，清理卫生，改善面貌。通过实行部门包村责任制，克服农村环境卫生抓一阵好一阵、时紧时松，走过场，应付了事等问题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五、存在问题及下一步工作措施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虽然我们通过前一阶段集中整治，取得了一定成效，但还存在一些问题：一是群众参与整治工作的积极性不高，意识不到村容村貌整治工作的重要性;二是环境卫生整治标准不高，进展不平衡;三是农村环境卫生清扫保洁长效机制还没有全面覆盖，垃圾收集拉运不及时，乱堆乱倒现象还没有有效遏制等。下一步我们将进一步加大整治力度，努力改善环境面貌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5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一是加大保洁人员的培训和管理。认真落实“四级网络管理”机制，加强对保洁人员教育管理，增强其工作责任心，提高环境卫生整治工作标准，全面落实保洁人员“保洁、监管、宣传”三责任。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二是加大农村环境综合整治宣传力度。大力宣传城乡环境综合整治工作的重大意义，普及环保法律知识和公共卫生知识，做到家喻户晓，人人皆知，营造整治工作浓厚氛围，提高群众参与环境卫生整治工作的积极性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三是健全督促机制。继续开展“三项行动”，即三展示，每天展示三个整治效果好的方面;三曝光，每天曝光三个存在问题的方面;三整改，三天后对曝光问题整改情况进行回顾检查，定期进行检查讲评。要加大对农村环境整治工作的督查，要继续实行周排名、月观摩、季考核，对工作落后的，党政主要领导要在县电视台公开表态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四是健全责任机制。全面落实路长制，出现问题，有人可问，有人可管。“路长”定期检查责任路段，将巡查过程中发现的问题及时反馈至相关镇和部门并限期整改。各镇有关部门要及时处置责任到人，切实做好发现问题的跟踪落实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20xx年环境整治办公室在镇党委、政府的正确领导下，以建设首都城市行政副中心为中心任务，以全面提升漷县镇环境建设工作水平为目标，积极开展20xx年度环境建设工作，改善环境质量，狠抓重点区域环境整治，大力解决身边的突出环境问题。现将20xx年工作总结如下：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一、环境建设工作开展情况：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1、购置环卫系统环卫作业车辆。20xx年镇政府上半年投资了510万元购置了一批环卫系统作业车辆，有效提升了环卫作业水平。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6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2、创建生态村。20xx年根据工作安排，漷县镇完成凌庄、纪各庄、马庄、候黄庄、曹庄、柏庄、高庄、郭庄、榆林庄等9个生态村的创建工作。截止10月中旬，已完成第一阶段生态村考核工作。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治理镇域内垃圾无序堆放点。20xx年年初，环境办在全镇范围内集中开展了“垃圾无序堆放点”治理工作，主要通过属地管理的方式进行整治，在村域范围内的由村委会组织整治，在镇政府管辖内的由镇环卫队进行清理。截至目前，漷县镇共整治垃圾曝光点860处，整治率平均90%以上，复发率控制在10%以下，垃圾密化处理率95%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4、完成生活垃圾转运工作。漷县镇的生活垃圾转运工作主要是通过“村收集，镇转运”的模式进行的。漷县镇20xx年的生活垃圾日产量约300吨。截至目前，漷县镇完成转运无害化生活垃圾26775吨。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、做好市、区环境卫生考核工作。按照工作安排，市、区环境建设办采取“月检查、月考评”的工作机制，对各乡镇环境建设进行检查。镇环境办高度重视，积极做好脏、乱点和群众反映问题的整改工作，扎实抓好环境综合治理工作，全面做好迎检工作。截至目前，漷县镇完成市级、区级检查共计35次，其中市环协检查9次，首环办检查9次，其他市级检查6次；完成区级检查11次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、完成环境卫生季度考核工作。为了提高漷县环境卫生水平，漷县镇制定了《漷县镇20xx年环境整治考核办法》，通过“季度考，村村评”的考核方式，进行环境卫生评比。截止到10月中旬，漷县镇已完成1—3季度的环境卫生考核工作。环境办已经对部分环境卫生较差村进行限期整改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7、镇中心区绿化管理、日常保洁工作。镇环境办加强了镇中心区日常保洁和绿化管理力度。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7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一是做好镇中心区、开发南区39万平方米绿化带的杂物清理工作，保证绿化内干净整洁。同时，为避免因春节期间燃放烟花爆竹引发火灾，对镇区域内绿化带进行洒水作业；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二是及时修剪绿化树木。根据树木生长情况，对镇中心区内绿化树木及时进行修剪整形，保证树木春季正常生长，截止到目前对镇域内所有苗木修剪9次；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三是做好镇中心区日常降尘工作。按照城市卫生标准，加强对镇中心区50万平方米道路进行清扫保洁，遇有雾霾天气，及时启动《重污染天气应急预案》，按照预警等级，进行洒水降尘作业。截止到目前，出动洒水作业车辆246台次；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四是对绿化苗木防寒越冬设施进行拆除，同时，做好春季绿化补水工作，保证绿化苗木正常生长；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五是自4月起，对不同苗木所发生的病虫害及时进行防治，现已普遍打药4遍，同时，并对小城镇范围内的树木进行了粉刷。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8、做好物业日常管理工作。在物业日常管理方面，我们加大了日常管理力度，为社区居民营造良好的生活环境。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一是及时缴纳电费，并做好镇中心区内路灯开关时间调控工作，保障居民出行便利；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二是对损坏的照明设施进行及时修复，避免危险事故发生；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三是对镇中心区井篦子、井盖进行日常巡视，发生丢失或损坏及时补装。截止到目前，共计更换井篦子、井盖405个；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四是协同漷县城管分队，做好中心区内商户“门前三包”管理工作，制定并下发“漷县镇门前三包管理规定”500余份，“门前三包标准”270份。</w:t>
      </w:r>
    </w:p>
    <w:p>
      <w:pPr>
        <w:spacing w:before="100" w:after="200" w:line="360" w:lineRule="auto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8"/>
          <w:cols w:space="720"/>
          <w:titlePg w:val="0"/>
          <w:docGrid w:linePitch="360"/>
        </w:sectPr>
      </w:pPr>
      <w:r>
        <w:rPr>
          <w:rFonts w:ascii="宋体 (中文正文)" w:eastAsia="宋体" w:hAnsi="宋体 (中文正文)"/>
          <w:b/>
          <w:sz w:val="28"/>
        </w:rPr>
        <w:t>二、漷县镇公路站开展情况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1、扎实做好日常养护工作。20xx年，公路站在做好日常养护工作方面加大了力度，确保了道路安全、畅通，给群众出行创造了良好的通行环境。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一是对280公里乡村公路进行了全面检查，并对道路出现的坑槽、塌陷等病害做好了记录、备案；对我镇82座乡村公路桥梁进行了安全巡视，重点检查了镇域内危旧桥梁所设置的警示标志牌，对损毁严重的标志标牌进行了及时更新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二是对镇域内乡村公路的路肩、边坡进行了及时整修，共整修路肩边坡63万平方米；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三是对碾压路肩严重的周黄路、马黄路等重点路段，做好了修复工作；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四是被雨水冲刷严重的多条道路出现的狼窝进行了及时整修；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五是结合本部门职责，部署本年度防汛工作。开展防汛内部专项检查，对镇域内82座桥梁桥下空间有无杂物进行认真排查，确保桥下无杂物堆积；六是对200公里乡级公路杂草进行矮化，避免因杂草生长过高影响行车视线，保持了路肩、边坡的平整，确保行车安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2、认真落实指令性中小修、补坑工程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（1）乡村公路指令性中小修工程：20xx年本镇指令性中小修道路为漷兴西三路，中小修面积3800平方米，投入资金49.06万元，截止目前，该工程已经竣工。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9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（2）道路补坑工作：按照通州公路分局的安排，公路站于5月上旬完成排查工作，本年度确定补坑面积3003平方米，投入资金39.82万元。该项工作于6月底完成全部补坑工作。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（3）道埂新增替换工作：漷县镇镇区内道路道埂破损严重，安全防护功能大大降低，公路站投资8.8万元，实施道埂替换工作。同时，在校园周边增加道埂，避免交通事故的发生。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高标准实施本年度危桥改建工作。为确保桥梁安全畅通，給群众营造良好的通行环境，20xx年，公路站将鑫隅四街桥、毛庄桥两座4类危桥列入改造计划，桥梁改建面积420.14平方米，工程投资200.94万元。截止10月中旬上述两座桥梁均已完成全部工程并交付使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、完成乡村公路“安保防护”工程前期摸排工作。按照市区相关部门工作部署，20xx年至20xx年，北京市将开展乡村公路“安保防护”工作，提高乡村公路“安防”等级，营造良好有序的交通环境。4月15日至30日，公路站配合区公路分局完成本镇280公里乡村公路“安保防护”工作前期摸排工作，为正式实施打好坚实基础。截止目前，相关数据已报送区公路分局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、开展乡村公路沙石路调查工作。按照区政府工作部署，区公路分局要求各乡镇排查并消除乡、村公路沙石路面，提升道路状况。通过调查，漷县镇所涉及的乡、村级等级外沙石路9条，道路长度17公里，道路均宽4米。（均位于凌庄至小屯大堤内）。下一步，公路站将按照区公路分局工作部署，逐步完成道路提及改造工作，彻底消除乡村公路沙石路面状况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6、做好资料归档及大修计划编制工作。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10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一是公路站严格按照《通州区内业工作管理规范》的要求，制定各项规章制度、考核办法及作业规范。对归档资料及时进行整理、分类，各种资料及报表填写认真、及时、准确，确保无涂改、弄虚作假现象；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二是按照工作计划，公路站将继续加大乡村公路、桥梁巡视力度，提早编制下一年度乡村公路、桥梁大修计划建议书，为领导研究制定20xx年工作提供准确的数据。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三、亮点工作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成立“环卫监管”监察队。20xx年5月，环境办成立“环卫监管队”，形成了点对点、点对面的新型工作模式进行整体环境监管，监督指导各村开展环境综合治理。截止目前，漷县镇的整治率有了明显提高，复发率也有所降低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推进企业垃圾规范化管理。自20xx年5月，环境办推行了企业垃圾规范化管理，将企业垃圾纳入全镇范围内环卫管理体系。截止目前，现已有146家企业已经提交申请表，87家企业已经配置完成。此项工作的开展，有效的提升了政府职能作用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四、工作中存在的问题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1、宣传力度不足。20xx年，环境办在宣传环境卫生方面工作相对较弱。宣传活动次数及方式较少，群众了解面较少。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2、垃圾清理不及时，路面保洁不到位。各村由于受到人员不足的原因，造成生活垃圾不及时，造成路面保洁不到位。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3、监管不到位，暴露垃圾堆放点过多。漷县镇地域面积大，人口多，群众环保意识较弱，造成我镇暴露垃圾堆放点现象比较多，环境办人力有限，造成监管不到位。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11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4、曝光点整治完毕反弹率高，村级环境卫生保洁不到位。由于各村的环保意识不强，每次整治都是突击性的，后期管理不到位，造成曝光点完毕后反弹率高，村级保洁不到位。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5、“门前三包”整治不彻底，反弹率高。20xx年，“门前三包”工作主要是由环境办管理，城管进行监管。由于监管不到位，不精细，造成整治不彻底，反弹率高。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按照县委、县政府要求，我镇把农村环境卫生整治工作作为一项重要的工作任务，从今年三月份开始，对全镇环境卫生进行了全面整治。初步实现了城镇容貌整洁、干净、亮丽的目标，使我镇环境面貌得到了大大改观。现就工作开展状况汇报如下：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一、具体做法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（一）广泛宣传，营造氛围。根据我镇实际，制定了《七沟镇环境卫生整治工作实施方案》，明确了目标任务。充分利用宣传栏、标语、悬挂条幅等形式，广泛宣传农村环境卫生整治工作的重要性，与农户签订门前“三包”职责状3000余份，使居民自觉参与维持公共卫生，爱护生活环境。共刷写宣传标语5条，悬挂横幅3条。构成了人人关心城镇环境建设、人人参与环境整治的良好局面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（二）强化措施，全力整治。我镇把4月份确定为卫生整治攻坚月，在全镇开展环境卫生集中整治行动。重点对101国道两侧及沿线各村的各种生活垃圾、废弃物进行了彻底清理、清运。至这天，共动用拉运车辆200余辆（次），清运垃圾1500多方，修复边沟4000延长米。同时加强日常环境卫生管理，专门成立了9人的卫生保洁队伍，新建垃圾池15个，购置垃圾清运车1台，建成占地3000平方米的固定垃圾填埋场一处。制定了《保洁人员管理制度》、《垃圾清运制度》，加强了保洁人员的管理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12"/>
          <w:cols w:space="720"/>
          <w:titlePg w:val="0"/>
          <w:docGrid w:linePitch="360"/>
        </w:sectPr>
      </w:pP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（三）加强督查，保障到位。为了使这次环境卫生整治工作取得实效，彻底改变我镇环境卫生面貌，镇里成立了由党委书记任组长、相关部门负责人为成员的环境卫生整治工作领导小组。领导小组每5天检查一次，每3天抽查一次，并制定了《七沟镇环境综合整治工作督查表》，发现问题及时下发整改通知书。并和各村、有关单位签订职责书，实行平时考核和年终考核相结合的目标管理职责制，构成了严密的监管体系和层层负责，层层推进的工作制度，从组织上保证了此项工作的顺利开展，确保我镇居民有一个良好的生活环境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二、存在问题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（一）群众环保意识淡薄，整治难度较大。虽然镇里多次对群众进行环境卫生整治的宣传和教育，但群众对此项工作的理解程度还是不尽如人意，主动配合更是相差较远，“前扫后到”，“边走边扔”的现象仍较为严重，虽有垃圾池、但“无人问津”，村民自觉持续良好的卫生习惯仍未构成，同时对保洁工作的配合不够，给环境卫生整治工作增添了很大的难度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（二）经费不足，与实际需要存在差距。由于当前我镇财政压力较大，对环境卫生的基础设施建设投入少，造成对环境卫生治理经费的投入明显不足。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三、下一步打算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（一）进一步加大环境整治经费投入力度。透过镇财政拿一点，沿街商铺和企业出一点的方式不断拓宽筹资渠道，加大基础设施建设力度，力争在今年10月末在各村和101国道两侧部分地段新建垃圾池65个，每个村成立一支2—3人的保洁队伍，负责日常垃圾清运和卫生管理。</w:t>
      </w:r>
    </w:p>
    <w:p>
      <w:pPr>
        <w:spacing w:before="100" w:after="200" w:line="360" w:lineRule="auto"/>
        <w:ind w:firstLine="576"/>
        <w:jc w:val="left"/>
      </w:pP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https://d.book118.com/607136053201006051</w:t>
        </w:r>
      </w:hyperlink>
    </w:p>
    <w:p>
      <w:pPr>
        <w:spacing w:before="100" w:after="200" w:line="360" w:lineRule="auto"/>
        <w:ind w:firstLine="576"/>
        <w:jc w:val="left"/>
      </w:pPr>
    </w:p>
    <w:sectPr w:rsidSect="00034616">
      <w:type w:val="nextPage"/>
      <w:pgSz w:w="11906" w:h="16838"/>
      <w:pgMar w:top="1440" w:right="1440" w:bottom="1440" w:left="1440" w:header="720" w:footer="720" w:gutter="0"/>
      <w:pgNumType w:start="13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60713605320100605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