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航天器压力控制系统组件及零部件项目建设总纲及方案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052" w:history="1">
        <w:r>
          <w:rPr>
            <w:rFonts w:ascii="仿宋" w:eastAsia="仿宋" w:hAnsi="仿宋" w:cs="仿宋" w:hint="eastAsia"/>
            <w:lang w:eastAsia="zh-CN"/>
          </w:rPr>
          <w:t>概论</w:t>
        </w:r>
        <w:r>
          <w:tab/>
        </w:r>
        <w:r>
          <w:fldChar w:fldCharType="begin"/>
        </w:r>
        <w:r>
          <w:instrText xml:space="preserve"> PAGEREF _Toc23052 \h </w:instrText>
        </w:r>
        <w:r>
          <w:fldChar w:fldCharType="separate"/>
        </w:r>
        <w:r>
          <w:t>3</w:t>
        </w:r>
        <w:r>
          <w:fldChar w:fldCharType="end"/>
        </w:r>
      </w:hyperlink>
    </w:p>
    <w:p>
      <w:pPr>
        <w:pStyle w:val="TOC1"/>
        <w:tabs>
          <w:tab w:val="right" w:leader="dot" w:pos="8306"/>
        </w:tabs>
      </w:pPr>
      <w:hyperlink w:anchor="_Toc22064" w:history="1">
        <w:r>
          <w:rPr>
            <w:rFonts w:ascii="仿宋" w:eastAsia="仿宋" w:hAnsi="仿宋" w:cs="仿宋" w:hint="eastAsia"/>
            <w:lang w:eastAsia="zh-CN"/>
          </w:rPr>
          <w:t>一、资源开发及综合利用分析</w:t>
        </w:r>
        <w:r>
          <w:tab/>
        </w:r>
        <w:r>
          <w:fldChar w:fldCharType="begin"/>
        </w:r>
        <w:r>
          <w:instrText xml:space="preserve"> PAGEREF _Toc22064 \h </w:instrText>
        </w:r>
        <w:r>
          <w:fldChar w:fldCharType="separate"/>
        </w:r>
        <w:r>
          <w:t>3</w:t>
        </w:r>
        <w:r>
          <w:fldChar w:fldCharType="end"/>
        </w:r>
      </w:hyperlink>
    </w:p>
    <w:p>
      <w:pPr>
        <w:pStyle w:val="TOC2"/>
        <w:tabs>
          <w:tab w:val="right" w:leader="dot" w:pos="8306"/>
        </w:tabs>
      </w:pPr>
      <w:hyperlink w:anchor="_Toc25529" w:history="1">
        <w:r>
          <w:rPr>
            <w:rFonts w:ascii="仿宋" w:eastAsia="仿宋" w:hAnsi="仿宋" w:cs="仿宋" w:hint="eastAsia"/>
            <w:lang w:eastAsia="zh-CN"/>
          </w:rPr>
          <w:t>(一)、资源开发方案</w:t>
        </w:r>
        <w:r>
          <w:tab/>
        </w:r>
        <w:r>
          <w:fldChar w:fldCharType="begin"/>
        </w:r>
        <w:r>
          <w:instrText xml:space="preserve"> PAGEREF _Toc25529 \h </w:instrText>
        </w:r>
        <w:r>
          <w:fldChar w:fldCharType="separate"/>
        </w:r>
        <w:r>
          <w:t>3</w:t>
        </w:r>
        <w:r>
          <w:fldChar w:fldCharType="end"/>
        </w:r>
      </w:hyperlink>
    </w:p>
    <w:p>
      <w:pPr>
        <w:pStyle w:val="TOC2"/>
        <w:tabs>
          <w:tab w:val="right" w:leader="dot" w:pos="8306"/>
        </w:tabs>
      </w:pPr>
      <w:hyperlink w:anchor="_Toc20081" w:history="1">
        <w:r>
          <w:rPr>
            <w:rFonts w:ascii="仿宋" w:eastAsia="仿宋" w:hAnsi="仿宋" w:cs="仿宋" w:hint="eastAsia"/>
            <w:lang w:eastAsia="zh-CN"/>
          </w:rPr>
          <w:t>(二)、资源利用方案</w:t>
        </w:r>
        <w:r>
          <w:tab/>
        </w:r>
        <w:r>
          <w:fldChar w:fldCharType="begin"/>
        </w:r>
        <w:r>
          <w:instrText xml:space="preserve"> PAGEREF _Toc20081 \h </w:instrText>
        </w:r>
        <w:r>
          <w:fldChar w:fldCharType="separate"/>
        </w:r>
        <w:r>
          <w:t>4</w:t>
        </w:r>
        <w:r>
          <w:fldChar w:fldCharType="end"/>
        </w:r>
      </w:hyperlink>
    </w:p>
    <w:p>
      <w:pPr>
        <w:pStyle w:val="TOC2"/>
        <w:tabs>
          <w:tab w:val="right" w:leader="dot" w:pos="8306"/>
        </w:tabs>
      </w:pPr>
      <w:hyperlink w:anchor="_Toc18625" w:history="1">
        <w:r>
          <w:rPr>
            <w:rFonts w:ascii="仿宋" w:eastAsia="仿宋" w:hAnsi="仿宋" w:cs="仿宋" w:hint="eastAsia"/>
            <w:lang w:eastAsia="zh-CN"/>
          </w:rPr>
          <w:t>(三)、资源节约措施</w:t>
        </w:r>
        <w:r>
          <w:tab/>
        </w:r>
        <w:r>
          <w:fldChar w:fldCharType="begin"/>
        </w:r>
        <w:r>
          <w:instrText xml:space="preserve"> PAGEREF _Toc18625 \h </w:instrText>
        </w:r>
        <w:r>
          <w:fldChar w:fldCharType="separate"/>
        </w:r>
        <w:r>
          <w:t>5</w:t>
        </w:r>
        <w:r>
          <w:fldChar w:fldCharType="end"/>
        </w:r>
      </w:hyperlink>
    </w:p>
    <w:p>
      <w:pPr>
        <w:pStyle w:val="TOC1"/>
        <w:tabs>
          <w:tab w:val="right" w:leader="dot" w:pos="8306"/>
        </w:tabs>
      </w:pPr>
      <w:hyperlink w:anchor="_Toc3352" w:history="1">
        <w:r>
          <w:rPr>
            <w:rFonts w:ascii="仿宋" w:eastAsia="仿宋" w:hAnsi="仿宋" w:cs="仿宋" w:hint="eastAsia"/>
            <w:lang w:eastAsia="zh-CN"/>
          </w:rPr>
          <w:t>二、建设风险评估分析</w:t>
        </w:r>
        <w:r>
          <w:tab/>
        </w:r>
        <w:r>
          <w:fldChar w:fldCharType="begin"/>
        </w:r>
        <w:r>
          <w:instrText xml:space="preserve"> PAGEREF _Toc3352 \h </w:instrText>
        </w:r>
        <w:r>
          <w:fldChar w:fldCharType="separate"/>
        </w:r>
        <w:r>
          <w:t>6</w:t>
        </w:r>
        <w:r>
          <w:fldChar w:fldCharType="end"/>
        </w:r>
      </w:hyperlink>
    </w:p>
    <w:p>
      <w:pPr>
        <w:pStyle w:val="TOC2"/>
        <w:tabs>
          <w:tab w:val="right" w:leader="dot" w:pos="8306"/>
        </w:tabs>
      </w:pPr>
      <w:hyperlink w:anchor="_Toc15922" w:history="1">
        <w:r>
          <w:rPr>
            <w:rFonts w:ascii="仿宋" w:eastAsia="仿宋" w:hAnsi="仿宋" w:cs="仿宋" w:hint="eastAsia"/>
            <w:lang w:eastAsia="zh-CN"/>
          </w:rPr>
          <w:t>(一)、政策风险分析</w:t>
        </w:r>
        <w:r>
          <w:tab/>
        </w:r>
        <w:r>
          <w:fldChar w:fldCharType="begin"/>
        </w:r>
        <w:r>
          <w:instrText xml:space="preserve"> PAGEREF _Toc15922 \h </w:instrText>
        </w:r>
        <w:r>
          <w:fldChar w:fldCharType="separate"/>
        </w:r>
        <w:r>
          <w:t>6</w:t>
        </w:r>
        <w:r>
          <w:fldChar w:fldCharType="end"/>
        </w:r>
      </w:hyperlink>
    </w:p>
    <w:p>
      <w:pPr>
        <w:pStyle w:val="TOC2"/>
        <w:tabs>
          <w:tab w:val="right" w:leader="dot" w:pos="8306"/>
        </w:tabs>
      </w:pPr>
      <w:hyperlink w:anchor="_Toc10420" w:history="1">
        <w:r>
          <w:rPr>
            <w:rFonts w:ascii="仿宋" w:eastAsia="仿宋" w:hAnsi="仿宋" w:cs="仿宋" w:hint="eastAsia"/>
            <w:lang w:eastAsia="zh-CN"/>
          </w:rPr>
          <w:t>(二)、社会风险分析</w:t>
        </w:r>
        <w:r>
          <w:tab/>
        </w:r>
        <w:r>
          <w:fldChar w:fldCharType="begin"/>
        </w:r>
        <w:r>
          <w:instrText xml:space="preserve"> PAGEREF _Toc10420 \h </w:instrText>
        </w:r>
        <w:r>
          <w:fldChar w:fldCharType="separate"/>
        </w:r>
        <w:r>
          <w:t>8</w:t>
        </w:r>
        <w:r>
          <w:fldChar w:fldCharType="end"/>
        </w:r>
      </w:hyperlink>
    </w:p>
    <w:p>
      <w:pPr>
        <w:pStyle w:val="TOC2"/>
        <w:tabs>
          <w:tab w:val="right" w:leader="dot" w:pos="8306"/>
        </w:tabs>
      </w:pPr>
      <w:hyperlink w:anchor="_Toc18224" w:history="1">
        <w:r>
          <w:rPr>
            <w:rFonts w:ascii="仿宋" w:eastAsia="仿宋" w:hAnsi="仿宋" w:cs="仿宋" w:hint="eastAsia"/>
            <w:lang w:eastAsia="zh-CN"/>
          </w:rPr>
          <w:t>(三)、市场风险分析</w:t>
        </w:r>
        <w:r>
          <w:tab/>
        </w:r>
        <w:r>
          <w:fldChar w:fldCharType="begin"/>
        </w:r>
        <w:r>
          <w:instrText xml:space="preserve"> PAGEREF _Toc18224 \h </w:instrText>
        </w:r>
        <w:r>
          <w:fldChar w:fldCharType="separate"/>
        </w:r>
        <w:r>
          <w:t>9</w:t>
        </w:r>
        <w:r>
          <w:fldChar w:fldCharType="end"/>
        </w:r>
      </w:hyperlink>
    </w:p>
    <w:p>
      <w:pPr>
        <w:pStyle w:val="TOC2"/>
        <w:tabs>
          <w:tab w:val="right" w:leader="dot" w:pos="8306"/>
        </w:tabs>
      </w:pPr>
      <w:hyperlink w:anchor="_Toc2917" w:history="1">
        <w:r>
          <w:rPr>
            <w:rFonts w:ascii="仿宋" w:eastAsia="仿宋" w:hAnsi="仿宋" w:cs="仿宋" w:hint="eastAsia"/>
            <w:lang w:eastAsia="zh-CN"/>
          </w:rPr>
          <w:t>(四)、资金风险分析</w:t>
        </w:r>
        <w:r>
          <w:tab/>
        </w:r>
        <w:r>
          <w:fldChar w:fldCharType="begin"/>
        </w:r>
        <w:r>
          <w:instrText xml:space="preserve"> PAGEREF _Toc2917 \h </w:instrText>
        </w:r>
        <w:r>
          <w:fldChar w:fldCharType="separate"/>
        </w:r>
        <w:r>
          <w:t>10</w:t>
        </w:r>
        <w:r>
          <w:fldChar w:fldCharType="end"/>
        </w:r>
      </w:hyperlink>
    </w:p>
    <w:p>
      <w:pPr>
        <w:pStyle w:val="TOC2"/>
        <w:tabs>
          <w:tab w:val="right" w:leader="dot" w:pos="8306"/>
        </w:tabs>
      </w:pPr>
      <w:hyperlink w:anchor="_Toc29372" w:history="1">
        <w:r>
          <w:rPr>
            <w:rFonts w:ascii="仿宋" w:eastAsia="仿宋" w:hAnsi="仿宋" w:cs="仿宋" w:hint="eastAsia"/>
            <w:lang w:eastAsia="zh-CN"/>
          </w:rPr>
          <w:t>(五)、技术风险分析</w:t>
        </w:r>
        <w:r>
          <w:tab/>
        </w:r>
        <w:r>
          <w:fldChar w:fldCharType="begin"/>
        </w:r>
        <w:r>
          <w:instrText xml:space="preserve"> PAGEREF _Toc29372 \h </w:instrText>
        </w:r>
        <w:r>
          <w:fldChar w:fldCharType="separate"/>
        </w:r>
        <w:r>
          <w:t>11</w:t>
        </w:r>
        <w:r>
          <w:fldChar w:fldCharType="end"/>
        </w:r>
      </w:hyperlink>
    </w:p>
    <w:p>
      <w:pPr>
        <w:pStyle w:val="TOC2"/>
        <w:tabs>
          <w:tab w:val="right" w:leader="dot" w:pos="8306"/>
        </w:tabs>
      </w:pPr>
      <w:hyperlink w:anchor="_Toc10239" w:history="1">
        <w:r>
          <w:rPr>
            <w:rFonts w:ascii="仿宋" w:eastAsia="仿宋" w:hAnsi="仿宋" w:cs="仿宋" w:hint="eastAsia"/>
            <w:lang w:eastAsia="zh-CN"/>
          </w:rPr>
          <w:t>(六)、财务风险分析</w:t>
        </w:r>
        <w:r>
          <w:tab/>
        </w:r>
        <w:r>
          <w:fldChar w:fldCharType="begin"/>
        </w:r>
        <w:r>
          <w:instrText xml:space="preserve"> PAGEREF _Toc10239 \h </w:instrText>
        </w:r>
        <w:r>
          <w:fldChar w:fldCharType="separate"/>
        </w:r>
        <w:r>
          <w:t>13</w:t>
        </w:r>
        <w:r>
          <w:fldChar w:fldCharType="end"/>
        </w:r>
      </w:hyperlink>
    </w:p>
    <w:p>
      <w:pPr>
        <w:pStyle w:val="TOC2"/>
        <w:tabs>
          <w:tab w:val="right" w:leader="dot" w:pos="8306"/>
        </w:tabs>
      </w:pPr>
      <w:hyperlink w:anchor="_Toc28880" w:history="1">
        <w:r>
          <w:rPr>
            <w:rFonts w:ascii="仿宋" w:eastAsia="仿宋" w:hAnsi="仿宋" w:cs="仿宋" w:hint="eastAsia"/>
            <w:lang w:eastAsia="zh-CN"/>
          </w:rPr>
          <w:t>(七)、管理风险分析</w:t>
        </w:r>
        <w:r>
          <w:tab/>
        </w:r>
        <w:r>
          <w:fldChar w:fldCharType="begin"/>
        </w:r>
        <w:r>
          <w:instrText xml:space="preserve"> PAGEREF _Toc28880 \h </w:instrText>
        </w:r>
        <w:r>
          <w:fldChar w:fldCharType="separate"/>
        </w:r>
        <w:r>
          <w:t>14</w:t>
        </w:r>
        <w:r>
          <w:fldChar w:fldCharType="end"/>
        </w:r>
      </w:hyperlink>
    </w:p>
    <w:p>
      <w:pPr>
        <w:pStyle w:val="TOC2"/>
        <w:tabs>
          <w:tab w:val="right" w:leader="dot" w:pos="8306"/>
        </w:tabs>
      </w:pPr>
      <w:hyperlink w:anchor="_Toc7492" w:history="1">
        <w:r>
          <w:rPr>
            <w:rFonts w:ascii="仿宋" w:eastAsia="仿宋" w:hAnsi="仿宋" w:cs="仿宋" w:hint="eastAsia"/>
            <w:lang w:eastAsia="zh-CN"/>
          </w:rPr>
          <w:t>(八)、其它风险分析</w:t>
        </w:r>
        <w:r>
          <w:tab/>
        </w:r>
        <w:r>
          <w:fldChar w:fldCharType="begin"/>
        </w:r>
        <w:r>
          <w:instrText xml:space="preserve"> PAGEREF _Toc7492 \h </w:instrText>
        </w:r>
        <w:r>
          <w:fldChar w:fldCharType="separate"/>
        </w:r>
        <w:r>
          <w:t>16</w:t>
        </w:r>
        <w:r>
          <w:fldChar w:fldCharType="end"/>
        </w:r>
      </w:hyperlink>
    </w:p>
    <w:p>
      <w:pPr>
        <w:pStyle w:val="TOC2"/>
        <w:tabs>
          <w:tab w:val="right" w:leader="dot" w:pos="8306"/>
        </w:tabs>
      </w:pPr>
      <w:hyperlink w:anchor="_Toc290" w:history="1">
        <w:r>
          <w:rPr>
            <w:rFonts w:ascii="仿宋" w:eastAsia="仿宋" w:hAnsi="仿宋" w:cs="仿宋" w:hint="eastAsia"/>
            <w:lang w:eastAsia="zh-CN"/>
          </w:rPr>
          <w:t>(九)、社会影响评估</w:t>
        </w:r>
        <w:r>
          <w:tab/>
        </w:r>
        <w:r>
          <w:fldChar w:fldCharType="begin"/>
        </w:r>
        <w:r>
          <w:instrText xml:space="preserve"> PAGEREF _Toc290 \h </w:instrText>
        </w:r>
        <w:r>
          <w:fldChar w:fldCharType="separate"/>
        </w:r>
        <w:r>
          <w:t>17</w:t>
        </w:r>
        <w:r>
          <w:fldChar w:fldCharType="end"/>
        </w:r>
      </w:hyperlink>
    </w:p>
    <w:p>
      <w:pPr>
        <w:pStyle w:val="TOC1"/>
        <w:tabs>
          <w:tab w:val="right" w:leader="dot" w:pos="8306"/>
        </w:tabs>
      </w:pPr>
      <w:hyperlink w:anchor="_Toc24581" w:history="1">
        <w:r>
          <w:rPr>
            <w:rFonts w:ascii="仿宋" w:eastAsia="仿宋" w:hAnsi="仿宋" w:cs="仿宋" w:hint="eastAsia"/>
            <w:lang w:eastAsia="zh-CN"/>
          </w:rPr>
          <w:t>三、背景、必要性分析</w:t>
        </w:r>
        <w:r>
          <w:tab/>
        </w:r>
        <w:r>
          <w:fldChar w:fldCharType="begin"/>
        </w:r>
        <w:r>
          <w:instrText xml:space="preserve"> PAGEREF _Toc24581 \h </w:instrText>
        </w:r>
        <w:r>
          <w:fldChar w:fldCharType="separate"/>
        </w:r>
        <w:r>
          <w:t>19</w:t>
        </w:r>
        <w:r>
          <w:fldChar w:fldCharType="end"/>
        </w:r>
      </w:hyperlink>
    </w:p>
    <w:p>
      <w:pPr>
        <w:pStyle w:val="TOC2"/>
        <w:tabs>
          <w:tab w:val="right" w:leader="dot" w:pos="8306"/>
        </w:tabs>
      </w:pPr>
      <w:hyperlink w:anchor="_Toc4438" w:history="1">
        <w:r>
          <w:rPr>
            <w:rFonts w:ascii="仿宋" w:eastAsia="仿宋" w:hAnsi="仿宋" w:cs="仿宋" w:hint="eastAsia"/>
            <w:lang w:eastAsia="zh-CN"/>
          </w:rPr>
          <w:t>(一)、项目建设背景</w:t>
        </w:r>
        <w:r>
          <w:tab/>
        </w:r>
        <w:r>
          <w:fldChar w:fldCharType="begin"/>
        </w:r>
        <w:r>
          <w:instrText xml:space="preserve"> PAGEREF _Toc4438 \h </w:instrText>
        </w:r>
        <w:r>
          <w:fldChar w:fldCharType="separate"/>
        </w:r>
        <w:r>
          <w:t>19</w:t>
        </w:r>
        <w:r>
          <w:fldChar w:fldCharType="end"/>
        </w:r>
      </w:hyperlink>
    </w:p>
    <w:p>
      <w:pPr>
        <w:pStyle w:val="TOC2"/>
        <w:tabs>
          <w:tab w:val="right" w:leader="dot" w:pos="8306"/>
        </w:tabs>
      </w:pPr>
      <w:hyperlink w:anchor="_Toc2852" w:history="1">
        <w:r>
          <w:rPr>
            <w:rFonts w:ascii="仿宋" w:eastAsia="仿宋" w:hAnsi="仿宋" w:cs="仿宋" w:hint="eastAsia"/>
            <w:lang w:eastAsia="zh-CN"/>
          </w:rPr>
          <w:t>(二)、必要性分析</w:t>
        </w:r>
        <w:r>
          <w:tab/>
        </w:r>
        <w:r>
          <w:fldChar w:fldCharType="begin"/>
        </w:r>
        <w:r>
          <w:instrText xml:space="preserve"> PAGEREF _Toc2852 \h </w:instrText>
        </w:r>
        <w:r>
          <w:fldChar w:fldCharType="separate"/>
        </w:r>
        <w:r>
          <w:t>20</w:t>
        </w:r>
        <w:r>
          <w:fldChar w:fldCharType="end"/>
        </w:r>
      </w:hyperlink>
    </w:p>
    <w:p>
      <w:pPr>
        <w:pStyle w:val="TOC2"/>
        <w:tabs>
          <w:tab w:val="right" w:leader="dot" w:pos="8306"/>
        </w:tabs>
      </w:pPr>
      <w:hyperlink w:anchor="_Toc19814" w:history="1">
        <w:r>
          <w:rPr>
            <w:rFonts w:ascii="仿宋" w:eastAsia="仿宋" w:hAnsi="仿宋" w:cs="仿宋" w:hint="eastAsia"/>
            <w:lang w:eastAsia="zh-CN"/>
          </w:rPr>
          <w:t>(三)、项目建设有利条件</w:t>
        </w:r>
        <w:r>
          <w:tab/>
        </w:r>
        <w:r>
          <w:fldChar w:fldCharType="begin"/>
        </w:r>
        <w:r>
          <w:instrText xml:space="preserve"> PAGEREF _Toc19814 \h </w:instrText>
        </w:r>
        <w:r>
          <w:fldChar w:fldCharType="separate"/>
        </w:r>
        <w:r>
          <w:t>22</w:t>
        </w:r>
        <w:r>
          <w:fldChar w:fldCharType="end"/>
        </w:r>
      </w:hyperlink>
    </w:p>
    <w:p>
      <w:pPr>
        <w:pStyle w:val="TOC1"/>
        <w:tabs>
          <w:tab w:val="right" w:leader="dot" w:pos="8306"/>
        </w:tabs>
      </w:pPr>
      <w:hyperlink w:anchor="_Toc11470" w:history="1">
        <w:r>
          <w:rPr>
            <w:rFonts w:ascii="仿宋" w:eastAsia="仿宋" w:hAnsi="仿宋" w:cs="仿宋" w:hint="eastAsia"/>
            <w:lang w:eastAsia="zh-CN"/>
          </w:rPr>
          <w:t>四、项目选址研究</w:t>
        </w:r>
        <w:r>
          <w:tab/>
        </w:r>
        <w:r>
          <w:fldChar w:fldCharType="begin"/>
        </w:r>
        <w:r>
          <w:instrText xml:space="preserve"> PAGEREF _Toc11470 \h </w:instrText>
        </w:r>
        <w:r>
          <w:fldChar w:fldCharType="separate"/>
        </w:r>
        <w:r>
          <w:t>23</w:t>
        </w:r>
        <w:r>
          <w:fldChar w:fldCharType="end"/>
        </w:r>
      </w:hyperlink>
    </w:p>
    <w:p>
      <w:pPr>
        <w:pStyle w:val="TOC2"/>
        <w:tabs>
          <w:tab w:val="right" w:leader="dot" w:pos="8306"/>
        </w:tabs>
      </w:pPr>
      <w:hyperlink w:anchor="_Toc15484" w:history="1">
        <w:r>
          <w:rPr>
            <w:rFonts w:ascii="仿宋" w:eastAsia="仿宋" w:hAnsi="仿宋" w:cs="仿宋" w:hint="eastAsia"/>
            <w:lang w:eastAsia="zh-CN"/>
          </w:rPr>
          <w:t>(一)、项目选址原则</w:t>
        </w:r>
        <w:r>
          <w:tab/>
        </w:r>
        <w:r>
          <w:fldChar w:fldCharType="begin"/>
        </w:r>
        <w:r>
          <w:instrText xml:space="preserve"> PAGEREF _Toc15484 \h </w:instrText>
        </w:r>
        <w:r>
          <w:fldChar w:fldCharType="separate"/>
        </w:r>
        <w:r>
          <w:t>23</w:t>
        </w:r>
        <w:r>
          <w:fldChar w:fldCharType="end"/>
        </w:r>
      </w:hyperlink>
    </w:p>
    <w:p>
      <w:pPr>
        <w:pStyle w:val="TOC2"/>
        <w:tabs>
          <w:tab w:val="right" w:leader="dot" w:pos="8306"/>
        </w:tabs>
      </w:pPr>
      <w:hyperlink w:anchor="_Toc25195" w:history="1">
        <w:r>
          <w:rPr>
            <w:rFonts w:ascii="仿宋" w:eastAsia="仿宋" w:hAnsi="仿宋" w:cs="仿宋" w:hint="eastAsia"/>
            <w:lang w:eastAsia="zh-CN"/>
          </w:rPr>
          <w:t>(二)、项目选址</w:t>
        </w:r>
        <w:r>
          <w:tab/>
        </w:r>
        <w:r>
          <w:fldChar w:fldCharType="begin"/>
        </w:r>
        <w:r>
          <w:instrText xml:space="preserve"> PAGEREF _Toc25195 \h </w:instrText>
        </w:r>
        <w:r>
          <w:fldChar w:fldCharType="separate"/>
        </w:r>
        <w:r>
          <w:t>26</w:t>
        </w:r>
        <w:r>
          <w:fldChar w:fldCharType="end"/>
        </w:r>
      </w:hyperlink>
    </w:p>
    <w:p>
      <w:pPr>
        <w:pStyle w:val="TOC2"/>
        <w:tabs>
          <w:tab w:val="right" w:leader="dot" w:pos="8306"/>
        </w:tabs>
      </w:pPr>
      <w:hyperlink w:anchor="_Toc5544" w:history="1">
        <w:r>
          <w:rPr>
            <w:rFonts w:ascii="仿宋" w:eastAsia="仿宋" w:hAnsi="仿宋" w:cs="仿宋" w:hint="eastAsia"/>
            <w:lang w:eastAsia="zh-CN"/>
          </w:rPr>
          <w:t>(三)、建设条件分析</w:t>
        </w:r>
        <w:r>
          <w:tab/>
        </w:r>
        <w:r>
          <w:fldChar w:fldCharType="begin"/>
        </w:r>
        <w:r>
          <w:instrText xml:space="preserve"> PAGEREF _Toc5544 \h </w:instrText>
        </w:r>
        <w:r>
          <w:fldChar w:fldCharType="separate"/>
        </w:r>
        <w:r>
          <w:t>29</w:t>
        </w:r>
        <w:r>
          <w:fldChar w:fldCharType="end"/>
        </w:r>
      </w:hyperlink>
    </w:p>
    <w:p>
      <w:pPr>
        <w:pStyle w:val="TOC2"/>
        <w:tabs>
          <w:tab w:val="right" w:leader="dot" w:pos="8306"/>
        </w:tabs>
      </w:pPr>
      <w:hyperlink w:anchor="_Toc24843" w:history="1">
        <w:r>
          <w:rPr>
            <w:rFonts w:ascii="仿宋" w:eastAsia="仿宋" w:hAnsi="仿宋" w:cs="仿宋" w:hint="eastAsia"/>
            <w:lang w:eastAsia="zh-CN"/>
          </w:rPr>
          <w:t>(四)、用地控制指标</w:t>
        </w:r>
        <w:r>
          <w:tab/>
        </w:r>
        <w:r>
          <w:fldChar w:fldCharType="begin"/>
        </w:r>
        <w:r>
          <w:instrText xml:space="preserve"> PAGEREF _Toc24843 \h </w:instrText>
        </w:r>
        <w:r>
          <w:fldChar w:fldCharType="separate"/>
        </w:r>
        <w:r>
          <w:t>30</w:t>
        </w:r>
        <w:r>
          <w:fldChar w:fldCharType="end"/>
        </w:r>
      </w:hyperlink>
    </w:p>
    <w:p>
      <w:pPr>
        <w:pStyle w:val="TOC2"/>
        <w:tabs>
          <w:tab w:val="right" w:leader="dot" w:pos="8306"/>
        </w:tabs>
      </w:pPr>
      <w:hyperlink w:anchor="_Toc4866" w:history="1">
        <w:r>
          <w:rPr>
            <w:rFonts w:ascii="仿宋" w:eastAsia="仿宋" w:hAnsi="仿宋" w:cs="仿宋" w:hint="eastAsia"/>
            <w:lang w:eastAsia="zh-CN"/>
          </w:rPr>
          <w:t>(五)、地总体要求</w:t>
        </w:r>
        <w:r>
          <w:tab/>
        </w:r>
        <w:r>
          <w:fldChar w:fldCharType="begin"/>
        </w:r>
        <w:r>
          <w:instrText xml:space="preserve"> PAGEREF _Toc4866 \h </w:instrText>
        </w:r>
        <w:r>
          <w:fldChar w:fldCharType="separate"/>
        </w:r>
        <w:r>
          <w:t>31</w:t>
        </w:r>
        <w:r>
          <w:fldChar w:fldCharType="end"/>
        </w:r>
      </w:hyperlink>
    </w:p>
    <w:p>
      <w:pPr>
        <w:pStyle w:val="TOC2"/>
        <w:tabs>
          <w:tab w:val="right" w:leader="dot" w:pos="8306"/>
        </w:tabs>
      </w:pPr>
      <w:hyperlink w:anchor="_Toc13927" w:history="1">
        <w:r>
          <w:rPr>
            <w:rFonts w:ascii="仿宋" w:eastAsia="仿宋" w:hAnsi="仿宋" w:cs="仿宋" w:hint="eastAsia"/>
            <w:lang w:eastAsia="zh-CN"/>
          </w:rPr>
          <w:t>(六)、节约用地措施</w:t>
        </w:r>
        <w:r>
          <w:tab/>
        </w:r>
        <w:r>
          <w:fldChar w:fldCharType="begin"/>
        </w:r>
        <w:r>
          <w:instrText xml:space="preserve"> PAGEREF _Toc13927 \h </w:instrText>
        </w:r>
        <w:r>
          <w:fldChar w:fldCharType="separate"/>
        </w:r>
        <w:r>
          <w:t>33</w:t>
        </w:r>
        <w:r>
          <w:fldChar w:fldCharType="end"/>
        </w:r>
      </w:hyperlink>
    </w:p>
    <w:p>
      <w:pPr>
        <w:pStyle w:val="TOC2"/>
        <w:tabs>
          <w:tab w:val="right" w:leader="dot" w:pos="8306"/>
        </w:tabs>
      </w:pPr>
      <w:hyperlink w:anchor="_Toc32584" w:history="1">
        <w:r>
          <w:rPr>
            <w:rFonts w:ascii="仿宋" w:eastAsia="仿宋" w:hAnsi="仿宋" w:cs="仿宋" w:hint="eastAsia"/>
            <w:lang w:eastAsia="zh-CN"/>
          </w:rPr>
          <w:t>(七)、选址综合评价</w:t>
        </w:r>
        <w:r>
          <w:tab/>
        </w:r>
        <w:r>
          <w:fldChar w:fldCharType="begin"/>
        </w:r>
        <w:r>
          <w:instrText xml:space="preserve"> PAGEREF _Toc32584 \h </w:instrText>
        </w:r>
        <w:r>
          <w:fldChar w:fldCharType="separate"/>
        </w:r>
        <w:r>
          <w:t>34</w:t>
        </w:r>
        <w:r>
          <w:fldChar w:fldCharType="end"/>
        </w:r>
      </w:hyperlink>
    </w:p>
    <w:p>
      <w:pPr>
        <w:pStyle w:val="TOC1"/>
        <w:tabs>
          <w:tab w:val="right" w:leader="dot" w:pos="8306"/>
        </w:tabs>
      </w:pPr>
      <w:hyperlink w:anchor="_Toc11943" w:history="1">
        <w:r>
          <w:rPr>
            <w:rFonts w:ascii="仿宋" w:eastAsia="仿宋" w:hAnsi="仿宋" w:cs="仿宋" w:hint="eastAsia"/>
            <w:lang w:eastAsia="zh-CN"/>
          </w:rPr>
          <w:t>五、社会影响分析</w:t>
        </w:r>
        <w:r>
          <w:tab/>
        </w:r>
        <w:r>
          <w:fldChar w:fldCharType="begin"/>
        </w:r>
        <w:r>
          <w:instrText xml:space="preserve"> PAGEREF _Toc11943 \h </w:instrText>
        </w:r>
        <w:r>
          <w:fldChar w:fldCharType="separate"/>
        </w:r>
        <w:r>
          <w:t>35</w:t>
        </w:r>
        <w:r>
          <w:fldChar w:fldCharType="end"/>
        </w:r>
      </w:hyperlink>
    </w:p>
    <w:p>
      <w:pPr>
        <w:pStyle w:val="TOC2"/>
        <w:tabs>
          <w:tab w:val="right" w:leader="dot" w:pos="8306"/>
        </w:tabs>
      </w:pPr>
      <w:hyperlink w:anchor="_Toc22771" w:history="1">
        <w:r>
          <w:rPr>
            <w:rFonts w:ascii="仿宋" w:eastAsia="仿宋" w:hAnsi="仿宋" w:cs="仿宋" w:hint="eastAsia"/>
            <w:lang w:eastAsia="zh-CN"/>
          </w:rPr>
          <w:t>(一)、社会影响效果分析</w:t>
        </w:r>
        <w:r>
          <w:tab/>
        </w:r>
        <w:r>
          <w:fldChar w:fldCharType="begin"/>
        </w:r>
        <w:r>
          <w:instrText xml:space="preserve"> PAGEREF _Toc22771 \h </w:instrText>
        </w:r>
        <w:r>
          <w:fldChar w:fldCharType="separate"/>
        </w:r>
        <w:r>
          <w:t>35</w:t>
        </w:r>
        <w:r>
          <w:fldChar w:fldCharType="end"/>
        </w:r>
      </w:hyperlink>
    </w:p>
    <w:p>
      <w:pPr>
        <w:pStyle w:val="TOC2"/>
        <w:tabs>
          <w:tab w:val="right" w:leader="dot" w:pos="8306"/>
        </w:tabs>
      </w:pPr>
      <w:hyperlink w:anchor="_Toc28039" w:history="1">
        <w:r>
          <w:rPr>
            <w:rFonts w:ascii="仿宋" w:eastAsia="仿宋" w:hAnsi="仿宋" w:cs="仿宋" w:hint="eastAsia"/>
            <w:lang w:eastAsia="zh-CN"/>
          </w:rPr>
          <w:t>(二)、社会适应性分析</w:t>
        </w:r>
        <w:r>
          <w:tab/>
        </w:r>
        <w:r>
          <w:fldChar w:fldCharType="begin"/>
        </w:r>
        <w:r>
          <w:instrText xml:space="preserve"> PAGEREF _Toc28039 \h </w:instrText>
        </w:r>
        <w:r>
          <w:fldChar w:fldCharType="separate"/>
        </w:r>
        <w:r>
          <w:t>38</w:t>
        </w:r>
        <w:r>
          <w:fldChar w:fldCharType="end"/>
        </w:r>
      </w:hyperlink>
    </w:p>
    <w:p>
      <w:pPr>
        <w:pStyle w:val="TOC2"/>
        <w:tabs>
          <w:tab w:val="right" w:leader="dot" w:pos="8306"/>
        </w:tabs>
      </w:pPr>
      <w:hyperlink w:anchor="_Toc32591" w:history="1">
        <w:r>
          <w:rPr>
            <w:rFonts w:ascii="仿宋" w:eastAsia="仿宋" w:hAnsi="仿宋" w:cs="仿宋" w:hint="eastAsia"/>
            <w:lang w:eastAsia="zh-CN"/>
          </w:rPr>
          <w:t>(三)、社会风险及对策分析</w:t>
        </w:r>
        <w:r>
          <w:tab/>
        </w:r>
        <w:r>
          <w:fldChar w:fldCharType="begin"/>
        </w:r>
        <w:r>
          <w:instrText xml:space="preserve"> PAGEREF _Toc32591 \h </w:instrText>
        </w:r>
        <w:r>
          <w:fldChar w:fldCharType="separate"/>
        </w:r>
        <w:r>
          <w:t>39</w:t>
        </w:r>
        <w:r>
          <w:fldChar w:fldCharType="end"/>
        </w:r>
      </w:hyperlink>
    </w:p>
    <w:p>
      <w:pPr>
        <w:pStyle w:val="TOC1"/>
        <w:tabs>
          <w:tab w:val="right" w:leader="dot" w:pos="8306"/>
        </w:tabs>
      </w:pPr>
      <w:hyperlink w:anchor="_Toc32158" w:history="1">
        <w:r>
          <w:rPr>
            <w:rFonts w:ascii="仿宋" w:eastAsia="仿宋" w:hAnsi="仿宋" w:cs="仿宋" w:hint="eastAsia"/>
            <w:lang w:eastAsia="zh-CN"/>
          </w:rPr>
          <w:t>六、环境和生态影响分析</w:t>
        </w:r>
        <w:r>
          <w:tab/>
        </w:r>
        <w:r>
          <w:fldChar w:fldCharType="begin"/>
        </w:r>
        <w:r>
          <w:instrText xml:space="preserve"> PAGEREF _Toc32158 \h </w:instrText>
        </w:r>
        <w:r>
          <w:fldChar w:fldCharType="separate"/>
        </w:r>
        <w:r>
          <w:t>43</w:t>
        </w:r>
        <w:r>
          <w:fldChar w:fldCharType="end"/>
        </w:r>
      </w:hyperlink>
    </w:p>
    <w:p>
      <w:pPr>
        <w:pStyle w:val="TOC2"/>
        <w:tabs>
          <w:tab w:val="right" w:leader="dot" w:pos="8306"/>
        </w:tabs>
      </w:pPr>
      <w:hyperlink w:anchor="_Toc16682" w:history="1">
        <w:r>
          <w:rPr>
            <w:rFonts w:ascii="仿宋" w:eastAsia="仿宋" w:hAnsi="仿宋" w:cs="仿宋" w:hint="eastAsia"/>
            <w:lang w:eastAsia="zh-CN"/>
          </w:rPr>
          <w:t>(一)、环境和生态现状</w:t>
        </w:r>
        <w:r>
          <w:tab/>
        </w:r>
        <w:r>
          <w:fldChar w:fldCharType="begin"/>
        </w:r>
        <w:r>
          <w:instrText xml:space="preserve"> PAGEREF _Toc16682 \h </w:instrText>
        </w:r>
        <w:r>
          <w:fldChar w:fldCharType="separate"/>
        </w:r>
        <w:r>
          <w:t>43</w:t>
        </w:r>
        <w:r>
          <w:fldChar w:fldCharType="end"/>
        </w:r>
      </w:hyperlink>
    </w:p>
    <w:p>
      <w:pPr>
        <w:pStyle w:val="TOC2"/>
        <w:tabs>
          <w:tab w:val="right" w:leader="dot" w:pos="8306"/>
        </w:tabs>
      </w:pPr>
      <w:hyperlink w:anchor="_Toc28363" w:history="1">
        <w:r>
          <w:rPr>
            <w:rFonts w:ascii="仿宋" w:eastAsia="仿宋" w:hAnsi="仿宋" w:cs="仿宋" w:hint="eastAsia"/>
            <w:lang w:eastAsia="zh-CN"/>
          </w:rPr>
          <w:t>(二)、生态环境影响分析</w:t>
        </w:r>
        <w:r>
          <w:tab/>
        </w:r>
        <w:r>
          <w:fldChar w:fldCharType="begin"/>
        </w:r>
        <w:r>
          <w:instrText xml:space="preserve"> PAGEREF _Toc28363 \h </w:instrText>
        </w:r>
        <w:r>
          <w:fldChar w:fldCharType="separate"/>
        </w:r>
        <w:r>
          <w:t>44</w:t>
        </w:r>
        <w:r>
          <w:fldChar w:fldCharType="end"/>
        </w:r>
      </w:hyperlink>
    </w:p>
    <w:p>
      <w:pPr>
        <w:pStyle w:val="TOC2"/>
        <w:tabs>
          <w:tab w:val="right" w:leader="dot" w:pos="8306"/>
        </w:tabs>
      </w:pPr>
      <w:hyperlink w:anchor="_Toc8715" w:history="1">
        <w:r>
          <w:rPr>
            <w:rFonts w:ascii="仿宋" w:eastAsia="仿宋" w:hAnsi="仿宋" w:cs="仿宋" w:hint="eastAsia"/>
            <w:lang w:eastAsia="zh-CN"/>
          </w:rPr>
          <w:t>(三)、生态环境保护措施</w:t>
        </w:r>
        <w:r>
          <w:tab/>
        </w:r>
        <w:r>
          <w:fldChar w:fldCharType="begin"/>
        </w:r>
        <w:r>
          <w:instrText xml:space="preserve"> PAGEREF _Toc8715 \h </w:instrText>
        </w:r>
        <w:r>
          <w:fldChar w:fldCharType="separate"/>
        </w:r>
        <w:r>
          <w:t>46</w:t>
        </w:r>
        <w:r>
          <w:fldChar w:fldCharType="end"/>
        </w:r>
      </w:hyperlink>
    </w:p>
    <w:p>
      <w:pPr>
        <w:pStyle w:val="TOC2"/>
        <w:tabs>
          <w:tab w:val="right" w:leader="dot" w:pos="8306"/>
        </w:tabs>
      </w:pPr>
      <w:hyperlink w:anchor="_Toc9490" w:history="1">
        <w:r>
          <w:rPr>
            <w:rFonts w:ascii="仿宋" w:eastAsia="仿宋" w:hAnsi="仿宋" w:cs="仿宋" w:hint="eastAsia"/>
            <w:lang w:eastAsia="zh-CN"/>
          </w:rPr>
          <w:t>(四)、地质灾害影响分析</w:t>
        </w:r>
        <w:r>
          <w:tab/>
        </w:r>
        <w:r>
          <w:fldChar w:fldCharType="begin"/>
        </w:r>
        <w:r>
          <w:instrText xml:space="preserve"> PAGEREF _Toc9490 \h </w:instrText>
        </w:r>
        <w:r>
          <w:fldChar w:fldCharType="separate"/>
        </w:r>
        <w:r>
          <w:t>47</w:t>
        </w:r>
        <w:r>
          <w:fldChar w:fldCharType="end"/>
        </w:r>
      </w:hyperlink>
    </w:p>
    <w:p>
      <w:pPr>
        <w:pStyle w:val="TOC2"/>
        <w:tabs>
          <w:tab w:val="right" w:leader="dot" w:pos="8306"/>
        </w:tabs>
      </w:pPr>
      <w:hyperlink w:anchor="_Toc4628" w:history="1">
        <w:r>
          <w:rPr>
            <w:rFonts w:ascii="仿宋" w:eastAsia="仿宋" w:hAnsi="仿宋" w:cs="仿宋" w:hint="eastAsia"/>
            <w:lang w:eastAsia="zh-CN"/>
          </w:rPr>
          <w:t>(五)、特殊环境影响</w:t>
        </w:r>
        <w:r>
          <w:tab/>
        </w:r>
        <w:r>
          <w:fldChar w:fldCharType="begin"/>
        </w:r>
        <w:r>
          <w:instrText xml:space="preserve"> PAGEREF _Toc4628 \h </w:instrText>
        </w:r>
        <w:r>
          <w:fldChar w:fldCharType="separate"/>
        </w:r>
        <w:r>
          <w:t>49</w:t>
        </w:r>
        <w:r>
          <w:fldChar w:fldCharType="end"/>
        </w:r>
      </w:hyperlink>
    </w:p>
    <w:p>
      <w:pPr>
        <w:pStyle w:val="TOC1"/>
        <w:tabs>
          <w:tab w:val="right" w:leader="dot" w:pos="8306"/>
        </w:tabs>
      </w:pPr>
      <w:hyperlink w:anchor="_Toc17273" w:history="1">
        <w:r>
          <w:rPr>
            <w:rFonts w:ascii="仿宋" w:eastAsia="仿宋" w:hAnsi="仿宋" w:cs="仿宋" w:hint="eastAsia"/>
            <w:lang w:eastAsia="zh-CN"/>
          </w:rPr>
          <w:t>七、资金管理与财务规划</w:t>
        </w:r>
        <w:r>
          <w:tab/>
        </w:r>
        <w:r>
          <w:fldChar w:fldCharType="begin"/>
        </w:r>
        <w:r>
          <w:instrText xml:space="preserve"> PAGEREF _Toc17273 \h </w:instrText>
        </w:r>
        <w:r>
          <w:fldChar w:fldCharType="separate"/>
        </w:r>
        <w:r>
          <w:t>50</w:t>
        </w:r>
        <w:r>
          <w:fldChar w:fldCharType="end"/>
        </w:r>
      </w:hyperlink>
    </w:p>
    <w:p>
      <w:pPr>
        <w:pStyle w:val="TOC2"/>
        <w:tabs>
          <w:tab w:val="right" w:leader="dot" w:pos="8306"/>
        </w:tabs>
      </w:pPr>
      <w:hyperlink w:anchor="_Toc30202" w:history="1">
        <w:r>
          <w:rPr>
            <w:rFonts w:ascii="仿宋" w:eastAsia="仿宋" w:hAnsi="仿宋" w:cs="仿宋" w:hint="eastAsia"/>
            <w:lang w:eastAsia="zh-CN"/>
          </w:rPr>
          <w:t>(一)、项目资金来源与筹措</w:t>
        </w:r>
        <w:r>
          <w:tab/>
        </w:r>
        <w:r>
          <w:fldChar w:fldCharType="begin"/>
        </w:r>
        <w:r>
          <w:instrText xml:space="preserve"> PAGEREF _Toc30202 \h </w:instrText>
        </w:r>
        <w:r>
          <w:fldChar w:fldCharType="separate"/>
        </w:r>
        <w:r>
          <w:t>50</w:t>
        </w:r>
        <w:r>
          <w:fldChar w:fldCharType="end"/>
        </w:r>
      </w:hyperlink>
    </w:p>
    <w:p>
      <w:pPr>
        <w:pStyle w:val="TOC2"/>
        <w:tabs>
          <w:tab w:val="right" w:leader="dot" w:pos="8306"/>
        </w:tabs>
      </w:pPr>
      <w:hyperlink w:anchor="_Toc15004" w:history="1">
        <w:r>
          <w:rPr>
            <w:rFonts w:ascii="仿宋" w:eastAsia="仿宋" w:hAnsi="仿宋" w:cs="仿宋" w:hint="eastAsia"/>
            <w:lang w:eastAsia="zh-CN"/>
          </w:rPr>
          <w:t>(二)、资金使用与监管</w:t>
        </w:r>
        <w:r>
          <w:tab/>
        </w:r>
        <w:r>
          <w:fldChar w:fldCharType="begin"/>
        </w:r>
        <w:r>
          <w:instrText xml:space="preserve"> PAGEREF _Toc15004 \h </w:instrText>
        </w:r>
        <w:r>
          <w:fldChar w:fldCharType="separate"/>
        </w:r>
        <w:r>
          <w:t>52</w:t>
        </w:r>
        <w:r>
          <w:fldChar w:fldCharType="end"/>
        </w:r>
      </w:hyperlink>
    </w:p>
    <w:p>
      <w:pPr>
        <w:pStyle w:val="TOC2"/>
        <w:tabs>
          <w:tab w:val="right" w:leader="dot" w:pos="8306"/>
        </w:tabs>
      </w:pPr>
      <w:hyperlink w:anchor="_Toc1976" w:history="1">
        <w:r>
          <w:rPr>
            <w:rFonts w:ascii="仿宋" w:eastAsia="仿宋" w:hAnsi="仿宋" w:cs="仿宋" w:hint="eastAsia"/>
            <w:lang w:eastAsia="zh-CN"/>
          </w:rPr>
          <w:t>(三)、财务规划与预测</w:t>
        </w:r>
        <w:r>
          <w:tab/>
        </w:r>
        <w:r>
          <w:fldChar w:fldCharType="begin"/>
        </w:r>
        <w:r>
          <w:instrText xml:space="preserve"> PAGEREF _Toc1976 \h </w:instrText>
        </w:r>
        <w:r>
          <w:fldChar w:fldCharType="separate"/>
        </w:r>
        <w:r>
          <w:t>53</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4" w:history="1">
        <w:r>
          <w:rPr>
            <w:rFonts w:ascii="仿宋" w:eastAsia="仿宋" w:hAnsi="仿宋" w:cs="仿宋" w:hint="eastAsia"/>
            <w:lang w:eastAsia="zh-CN"/>
          </w:rPr>
          <w:t>八、环境保护与治理方案</w:t>
        </w:r>
        <w:r>
          <w:tab/>
        </w:r>
        <w:r>
          <w:fldChar w:fldCharType="begin"/>
        </w:r>
        <w:r>
          <w:instrText xml:space="preserve"> PAGEREF _Toc274 \h </w:instrText>
        </w:r>
        <w:r>
          <w:fldChar w:fldCharType="separate"/>
        </w:r>
        <w:r>
          <w:t>54</w:t>
        </w:r>
        <w:r>
          <w:fldChar w:fldCharType="end"/>
        </w:r>
      </w:hyperlink>
    </w:p>
    <w:p>
      <w:pPr>
        <w:pStyle w:val="TOC2"/>
        <w:tabs>
          <w:tab w:val="right" w:leader="dot" w:pos="8306"/>
        </w:tabs>
      </w:pPr>
      <w:hyperlink w:anchor="_Toc7658" w:history="1">
        <w:r>
          <w:rPr>
            <w:rFonts w:ascii="仿宋" w:eastAsia="仿宋" w:hAnsi="仿宋" w:cs="仿宋" w:hint="eastAsia"/>
            <w:lang w:eastAsia="zh-CN"/>
          </w:rPr>
          <w:t>(一)、项目环境影响评估</w:t>
        </w:r>
        <w:r>
          <w:tab/>
        </w:r>
        <w:r>
          <w:fldChar w:fldCharType="begin"/>
        </w:r>
        <w:r>
          <w:instrText xml:space="preserve"> PAGEREF _Toc7658 \h </w:instrText>
        </w:r>
        <w:r>
          <w:fldChar w:fldCharType="separate"/>
        </w:r>
        <w:r>
          <w:t>54</w:t>
        </w:r>
        <w:r>
          <w:fldChar w:fldCharType="end"/>
        </w:r>
      </w:hyperlink>
    </w:p>
    <w:p>
      <w:pPr>
        <w:pStyle w:val="TOC2"/>
        <w:tabs>
          <w:tab w:val="right" w:leader="dot" w:pos="8306"/>
        </w:tabs>
      </w:pPr>
      <w:hyperlink w:anchor="_Toc27616" w:history="1">
        <w:r>
          <w:rPr>
            <w:rFonts w:ascii="仿宋" w:eastAsia="仿宋" w:hAnsi="仿宋" w:cs="仿宋" w:hint="eastAsia"/>
            <w:lang w:eastAsia="zh-CN"/>
          </w:rPr>
          <w:t>(二)、环境保护措施与治理方案</w:t>
        </w:r>
        <w:r>
          <w:tab/>
        </w:r>
        <w:r>
          <w:fldChar w:fldCharType="begin"/>
        </w:r>
        <w:r>
          <w:instrText xml:space="preserve"> PAGEREF _Toc27616 \h </w:instrText>
        </w:r>
        <w:r>
          <w:fldChar w:fldCharType="separate"/>
        </w:r>
        <w:r>
          <w:t>54</w:t>
        </w:r>
        <w:r>
          <w:fldChar w:fldCharType="end"/>
        </w:r>
      </w:hyperlink>
    </w:p>
    <w:p>
      <w:pPr>
        <w:pStyle w:val="TOC1"/>
        <w:tabs>
          <w:tab w:val="right" w:leader="dot" w:pos="8306"/>
        </w:tabs>
      </w:pPr>
      <w:hyperlink w:anchor="_Toc5876" w:history="1">
        <w:r>
          <w:rPr>
            <w:rFonts w:ascii="仿宋" w:eastAsia="仿宋" w:hAnsi="仿宋" w:cs="仿宋" w:hint="eastAsia"/>
            <w:lang w:eastAsia="zh-CN"/>
          </w:rPr>
          <w:t>九、技术创新与产业升级</w:t>
        </w:r>
        <w:r>
          <w:tab/>
        </w:r>
        <w:r>
          <w:fldChar w:fldCharType="begin"/>
        </w:r>
        <w:r>
          <w:instrText xml:space="preserve"> PAGEREF _Toc5876 \h </w:instrText>
        </w:r>
        <w:r>
          <w:fldChar w:fldCharType="separate"/>
        </w:r>
        <w:r>
          <w:t>55</w:t>
        </w:r>
        <w:r>
          <w:fldChar w:fldCharType="end"/>
        </w:r>
      </w:hyperlink>
    </w:p>
    <w:p>
      <w:pPr>
        <w:pStyle w:val="TOC2"/>
        <w:tabs>
          <w:tab w:val="right" w:leader="dot" w:pos="8306"/>
        </w:tabs>
      </w:pPr>
      <w:hyperlink w:anchor="_Toc3972" w:history="1">
        <w:r>
          <w:rPr>
            <w:rFonts w:ascii="仿宋" w:eastAsia="仿宋" w:hAnsi="仿宋" w:cs="仿宋" w:hint="eastAsia"/>
            <w:lang w:eastAsia="zh-CN"/>
          </w:rPr>
          <w:t>(一)、技术创新方向与目标</w:t>
        </w:r>
        <w:r>
          <w:tab/>
        </w:r>
        <w:r>
          <w:fldChar w:fldCharType="begin"/>
        </w:r>
        <w:r>
          <w:instrText xml:space="preserve"> PAGEREF _Toc3972 \h </w:instrText>
        </w:r>
        <w:r>
          <w:fldChar w:fldCharType="separate"/>
        </w:r>
        <w:r>
          <w:t>55</w:t>
        </w:r>
        <w:r>
          <w:fldChar w:fldCharType="end"/>
        </w:r>
      </w:hyperlink>
    </w:p>
    <w:p>
      <w:pPr>
        <w:pStyle w:val="TOC2"/>
        <w:tabs>
          <w:tab w:val="right" w:leader="dot" w:pos="8306"/>
        </w:tabs>
      </w:pPr>
      <w:hyperlink w:anchor="_Toc20061" w:history="1">
        <w:r>
          <w:rPr>
            <w:rFonts w:ascii="仿宋" w:eastAsia="仿宋" w:hAnsi="仿宋" w:cs="仿宋" w:hint="eastAsia"/>
            <w:lang w:eastAsia="zh-CN"/>
          </w:rPr>
          <w:t>(二)、产业升级路径与措施</w:t>
        </w:r>
        <w:r>
          <w:tab/>
        </w:r>
        <w:r>
          <w:fldChar w:fldCharType="begin"/>
        </w:r>
        <w:r>
          <w:instrText xml:space="preserve"> PAGEREF _Toc20061 \h </w:instrText>
        </w:r>
        <w:r>
          <w:fldChar w:fldCharType="separate"/>
        </w:r>
        <w:r>
          <w:t>56</w:t>
        </w:r>
        <w:r>
          <w:fldChar w:fldCharType="end"/>
        </w:r>
      </w:hyperlink>
    </w:p>
    <w:p>
      <w:pPr>
        <w:pStyle w:val="TOC1"/>
        <w:tabs>
          <w:tab w:val="right" w:leader="dot" w:pos="8306"/>
        </w:tabs>
      </w:pPr>
      <w:hyperlink w:anchor="_Toc5732" w:history="1">
        <w:r>
          <w:rPr>
            <w:rFonts w:ascii="仿宋" w:eastAsia="仿宋" w:hAnsi="仿宋" w:cs="仿宋" w:hint="eastAsia"/>
            <w:lang w:eastAsia="zh-CN"/>
          </w:rPr>
          <w:t>十、客户关系管理与市场拓展</w:t>
        </w:r>
        <w:r>
          <w:tab/>
        </w:r>
        <w:r>
          <w:fldChar w:fldCharType="begin"/>
        </w:r>
        <w:r>
          <w:instrText xml:space="preserve"> PAGEREF _Toc5732 \h </w:instrText>
        </w:r>
        <w:r>
          <w:fldChar w:fldCharType="separate"/>
        </w:r>
        <w:r>
          <w:t>58</w:t>
        </w:r>
        <w:r>
          <w:fldChar w:fldCharType="end"/>
        </w:r>
      </w:hyperlink>
    </w:p>
    <w:p>
      <w:pPr>
        <w:pStyle w:val="TOC2"/>
        <w:tabs>
          <w:tab w:val="right" w:leader="dot" w:pos="8306"/>
        </w:tabs>
      </w:pPr>
      <w:hyperlink w:anchor="_Toc30217" w:history="1">
        <w:r>
          <w:rPr>
            <w:rFonts w:ascii="仿宋" w:eastAsia="仿宋" w:hAnsi="仿宋" w:cs="仿宋" w:hint="eastAsia"/>
            <w:lang w:eastAsia="zh-CN"/>
          </w:rPr>
          <w:t>(一)、客户关系管理策略</w:t>
        </w:r>
        <w:r>
          <w:tab/>
        </w:r>
        <w:r>
          <w:fldChar w:fldCharType="begin"/>
        </w:r>
        <w:r>
          <w:instrText xml:space="preserve"> PAGEREF _Toc30217 \h </w:instrText>
        </w:r>
        <w:r>
          <w:fldChar w:fldCharType="separate"/>
        </w:r>
        <w:r>
          <w:t>58</w:t>
        </w:r>
        <w:r>
          <w:fldChar w:fldCharType="end"/>
        </w:r>
      </w:hyperlink>
    </w:p>
    <w:p>
      <w:pPr>
        <w:pStyle w:val="TOC2"/>
        <w:tabs>
          <w:tab w:val="right" w:leader="dot" w:pos="8306"/>
        </w:tabs>
      </w:pPr>
      <w:hyperlink w:anchor="_Toc8097" w:history="1">
        <w:r>
          <w:rPr>
            <w:rFonts w:ascii="仿宋" w:eastAsia="仿宋" w:hAnsi="仿宋" w:cs="仿宋" w:hint="eastAsia"/>
            <w:lang w:eastAsia="zh-CN"/>
          </w:rPr>
          <w:t>(二)、市场拓展方案</w:t>
        </w:r>
        <w:r>
          <w:tab/>
        </w:r>
        <w:r>
          <w:fldChar w:fldCharType="begin"/>
        </w:r>
        <w:r>
          <w:instrText xml:space="preserve"> PAGEREF _Toc8097 \h </w:instrText>
        </w:r>
        <w:r>
          <w:fldChar w:fldCharType="separate"/>
        </w:r>
        <w:r>
          <w:t>59</w:t>
        </w:r>
        <w:r>
          <w:fldChar w:fldCharType="end"/>
        </w:r>
      </w:hyperlink>
    </w:p>
    <w:p>
      <w:pPr>
        <w:pStyle w:val="TOC1"/>
        <w:tabs>
          <w:tab w:val="right" w:leader="dot" w:pos="8306"/>
        </w:tabs>
      </w:pPr>
      <w:hyperlink w:anchor="_Toc14898" w:history="1">
        <w:r>
          <w:rPr>
            <w:rFonts w:ascii="仿宋" w:eastAsia="仿宋" w:hAnsi="仿宋" w:cs="仿宋" w:hint="eastAsia"/>
            <w:lang w:eastAsia="zh-CN"/>
          </w:rPr>
          <w:t>十一、项目变更管理</w:t>
        </w:r>
        <w:r>
          <w:tab/>
        </w:r>
        <w:r>
          <w:fldChar w:fldCharType="begin"/>
        </w:r>
        <w:r>
          <w:instrText xml:space="preserve"> PAGEREF _Toc14898 \h </w:instrText>
        </w:r>
        <w:r>
          <w:fldChar w:fldCharType="separate"/>
        </w:r>
        <w:r>
          <w:t>60</w:t>
        </w:r>
        <w:r>
          <w:fldChar w:fldCharType="end"/>
        </w:r>
      </w:hyperlink>
    </w:p>
    <w:p>
      <w:pPr>
        <w:pStyle w:val="TOC2"/>
        <w:tabs>
          <w:tab w:val="right" w:leader="dot" w:pos="8306"/>
        </w:tabs>
      </w:pPr>
      <w:hyperlink w:anchor="_Toc4514" w:history="1">
        <w:r>
          <w:rPr>
            <w:rFonts w:ascii="仿宋" w:eastAsia="仿宋" w:hAnsi="仿宋" w:cs="仿宋" w:hint="eastAsia"/>
            <w:lang w:eastAsia="zh-CN"/>
          </w:rPr>
          <w:t>(一)、变更控制流程</w:t>
        </w:r>
        <w:r>
          <w:tab/>
        </w:r>
        <w:r>
          <w:fldChar w:fldCharType="begin"/>
        </w:r>
        <w:r>
          <w:instrText xml:space="preserve"> PAGEREF _Toc4514 \h </w:instrText>
        </w:r>
        <w:r>
          <w:fldChar w:fldCharType="separate"/>
        </w:r>
        <w:r>
          <w:t>60</w:t>
        </w:r>
        <w:r>
          <w:fldChar w:fldCharType="end"/>
        </w:r>
      </w:hyperlink>
    </w:p>
    <w:p>
      <w:pPr>
        <w:pStyle w:val="TOC2"/>
        <w:tabs>
          <w:tab w:val="right" w:leader="dot" w:pos="8306"/>
        </w:tabs>
      </w:pPr>
      <w:hyperlink w:anchor="_Toc3674" w:history="1">
        <w:r>
          <w:rPr>
            <w:rFonts w:ascii="仿宋" w:eastAsia="仿宋" w:hAnsi="仿宋" w:cs="仿宋" w:hint="eastAsia"/>
            <w:lang w:eastAsia="zh-CN"/>
          </w:rPr>
          <w:t>(二)、影响评估与处理</w:t>
        </w:r>
        <w:r>
          <w:tab/>
        </w:r>
        <w:r>
          <w:fldChar w:fldCharType="begin"/>
        </w:r>
        <w:r>
          <w:instrText xml:space="preserve"> PAGEREF _Toc3674 \h </w:instrText>
        </w:r>
        <w:r>
          <w:fldChar w:fldCharType="separate"/>
        </w:r>
        <w:r>
          <w:t>61</w:t>
        </w:r>
        <w:r>
          <w:fldChar w:fldCharType="end"/>
        </w:r>
      </w:hyperlink>
    </w:p>
    <w:p>
      <w:pPr>
        <w:pStyle w:val="TOC2"/>
        <w:tabs>
          <w:tab w:val="right" w:leader="dot" w:pos="8306"/>
        </w:tabs>
      </w:pPr>
      <w:hyperlink w:anchor="_Toc26064" w:history="1">
        <w:r>
          <w:rPr>
            <w:rFonts w:ascii="仿宋" w:eastAsia="仿宋" w:hAnsi="仿宋" w:cs="仿宋" w:hint="eastAsia"/>
            <w:lang w:eastAsia="zh-CN"/>
          </w:rPr>
          <w:t>(三)、变更记录与追踪</w:t>
        </w:r>
        <w:r>
          <w:tab/>
        </w:r>
        <w:r>
          <w:fldChar w:fldCharType="begin"/>
        </w:r>
        <w:r>
          <w:instrText xml:space="preserve"> PAGEREF _Toc26064 \h </w:instrText>
        </w:r>
        <w:r>
          <w:fldChar w:fldCharType="separate"/>
        </w:r>
        <w:r>
          <w:t>62</w:t>
        </w:r>
        <w:r>
          <w:fldChar w:fldCharType="end"/>
        </w:r>
      </w:hyperlink>
    </w:p>
    <w:p>
      <w:pPr>
        <w:pStyle w:val="TOC2"/>
        <w:tabs>
          <w:tab w:val="right" w:leader="dot" w:pos="8306"/>
        </w:tabs>
      </w:pPr>
      <w:hyperlink w:anchor="_Toc12930" w:history="1">
        <w:r>
          <w:rPr>
            <w:rFonts w:ascii="仿宋" w:eastAsia="仿宋" w:hAnsi="仿宋" w:cs="仿宋" w:hint="eastAsia"/>
            <w:lang w:eastAsia="zh-CN"/>
          </w:rPr>
          <w:t>(四)、变更管理策略</w:t>
        </w:r>
        <w:r>
          <w:tab/>
        </w:r>
        <w:r>
          <w:fldChar w:fldCharType="begin"/>
        </w:r>
        <w:r>
          <w:instrText xml:space="preserve"> PAGEREF _Toc12930 \h </w:instrText>
        </w:r>
        <w:r>
          <w:fldChar w:fldCharType="separate"/>
        </w:r>
        <w:r>
          <w:t>64</w:t>
        </w:r>
        <w:r>
          <w:fldChar w:fldCharType="end"/>
        </w:r>
      </w:hyperlink>
    </w:p>
    <w:p>
      <w:pPr>
        <w:pStyle w:val="TOC1"/>
        <w:tabs>
          <w:tab w:val="right" w:leader="dot" w:pos="8306"/>
        </w:tabs>
      </w:pPr>
      <w:hyperlink w:anchor="_Toc24411" w:history="1">
        <w:r>
          <w:rPr>
            <w:rFonts w:ascii="仿宋" w:eastAsia="仿宋" w:hAnsi="仿宋" w:cs="仿宋" w:hint="eastAsia"/>
            <w:lang w:eastAsia="zh-CN"/>
          </w:rPr>
          <w:t>十二、经济效益与社会效益优化</w:t>
        </w:r>
        <w:r>
          <w:tab/>
        </w:r>
        <w:r>
          <w:fldChar w:fldCharType="begin"/>
        </w:r>
        <w:r>
          <w:instrText xml:space="preserve"> PAGEREF _Toc24411 \h </w:instrText>
        </w:r>
        <w:r>
          <w:fldChar w:fldCharType="separate"/>
        </w:r>
        <w:r>
          <w:t>66</w:t>
        </w:r>
        <w:r>
          <w:fldChar w:fldCharType="end"/>
        </w:r>
      </w:hyperlink>
    </w:p>
    <w:p>
      <w:pPr>
        <w:pStyle w:val="TOC2"/>
        <w:tabs>
          <w:tab w:val="right" w:leader="dot" w:pos="8306"/>
        </w:tabs>
      </w:pPr>
      <w:hyperlink w:anchor="_Toc15216" w:history="1">
        <w:r>
          <w:rPr>
            <w:rFonts w:ascii="仿宋" w:eastAsia="仿宋" w:hAnsi="仿宋" w:cs="仿宋" w:hint="eastAsia"/>
            <w:lang w:eastAsia="zh-CN"/>
          </w:rPr>
          <w:t>(一)、经济效益提升策略</w:t>
        </w:r>
        <w:r>
          <w:tab/>
        </w:r>
        <w:r>
          <w:fldChar w:fldCharType="begin"/>
        </w:r>
        <w:r>
          <w:instrText xml:space="preserve"> PAGEREF _Toc15216 \h </w:instrText>
        </w:r>
        <w:r>
          <w:fldChar w:fldCharType="separate"/>
        </w:r>
        <w:r>
          <w:t>66</w:t>
        </w:r>
        <w:r>
          <w:fldChar w:fldCharType="end"/>
        </w:r>
      </w:hyperlink>
    </w:p>
    <w:p>
      <w:pPr>
        <w:pStyle w:val="TOC2"/>
        <w:tabs>
          <w:tab w:val="right" w:leader="dot" w:pos="8306"/>
        </w:tabs>
      </w:pPr>
      <w:hyperlink w:anchor="_Toc27906" w:history="1">
        <w:r>
          <w:rPr>
            <w:rFonts w:ascii="仿宋" w:eastAsia="仿宋" w:hAnsi="仿宋" w:cs="仿宋" w:hint="eastAsia"/>
            <w:lang w:eastAsia="zh-CN"/>
          </w:rPr>
          <w:t>(二)、社会效益增强方案</w:t>
        </w:r>
        <w:r>
          <w:tab/>
        </w:r>
        <w:r>
          <w:fldChar w:fldCharType="begin"/>
        </w:r>
        <w:r>
          <w:instrText xml:space="preserve"> PAGEREF _Toc27906 \h </w:instrText>
        </w:r>
        <w:r>
          <w:fldChar w:fldCharType="separate"/>
        </w:r>
        <w:r>
          <w:t>67</w:t>
        </w:r>
        <w:r>
          <w:fldChar w:fldCharType="end"/>
        </w:r>
      </w:hyperlink>
    </w:p>
    <w:p>
      <w:pPr>
        <w:pStyle w:val="TOC1"/>
        <w:tabs>
          <w:tab w:val="right" w:leader="dot" w:pos="8306"/>
        </w:tabs>
      </w:pPr>
      <w:hyperlink w:anchor="_Toc32201" w:history="1">
        <w:r>
          <w:rPr>
            <w:rFonts w:ascii="仿宋" w:eastAsia="仿宋" w:hAnsi="仿宋" w:cs="仿宋" w:hint="eastAsia"/>
            <w:lang w:eastAsia="zh-CN"/>
          </w:rPr>
          <w:t>十三、法律法规与政策遵循</w:t>
        </w:r>
        <w:r>
          <w:tab/>
        </w:r>
        <w:r>
          <w:fldChar w:fldCharType="begin"/>
        </w:r>
        <w:r>
          <w:instrText xml:space="preserve"> PAGEREF _Toc32201 \h </w:instrText>
        </w:r>
        <w:r>
          <w:fldChar w:fldCharType="separate"/>
        </w:r>
        <w:r>
          <w:t>68</w:t>
        </w:r>
        <w:r>
          <w:fldChar w:fldCharType="end"/>
        </w:r>
      </w:hyperlink>
    </w:p>
    <w:p>
      <w:pPr>
        <w:pStyle w:val="TOC2"/>
        <w:tabs>
          <w:tab w:val="right" w:leader="dot" w:pos="8306"/>
        </w:tabs>
      </w:pPr>
      <w:hyperlink w:anchor="_Toc13871" w:history="1">
        <w:r>
          <w:rPr>
            <w:rFonts w:ascii="仿宋" w:eastAsia="仿宋" w:hAnsi="仿宋" w:cs="仿宋" w:hint="eastAsia"/>
            <w:lang w:eastAsia="zh-CN"/>
          </w:rPr>
          <w:t>(一)、法律法规遵守</w:t>
        </w:r>
        <w:r>
          <w:tab/>
        </w:r>
        <w:r>
          <w:fldChar w:fldCharType="begin"/>
        </w:r>
        <w:r>
          <w:instrText xml:space="preserve"> PAGEREF _Toc13871 \h </w:instrText>
        </w:r>
        <w:r>
          <w:fldChar w:fldCharType="separate"/>
        </w:r>
        <w:r>
          <w:t>68</w:t>
        </w:r>
        <w:r>
          <w:fldChar w:fldCharType="end"/>
        </w:r>
      </w:hyperlink>
    </w:p>
    <w:p>
      <w:pPr>
        <w:pStyle w:val="TOC2"/>
        <w:tabs>
          <w:tab w:val="right" w:leader="dot" w:pos="8306"/>
        </w:tabs>
      </w:pPr>
      <w:hyperlink w:anchor="_Toc31554" w:history="1">
        <w:r>
          <w:rPr>
            <w:rFonts w:ascii="仿宋" w:eastAsia="仿宋" w:hAnsi="仿宋" w:cs="仿宋" w:hint="eastAsia"/>
            <w:lang w:eastAsia="zh-CN"/>
          </w:rPr>
          <w:t>(二)、政策导向与利用</w:t>
        </w:r>
        <w:r>
          <w:tab/>
        </w:r>
        <w:r>
          <w:fldChar w:fldCharType="begin"/>
        </w:r>
        <w:r>
          <w:instrText xml:space="preserve"> PAGEREF _Toc31554 \h </w:instrText>
        </w:r>
        <w:r>
          <w:fldChar w:fldCharType="separate"/>
        </w:r>
        <w:r>
          <w:t>69</w:t>
        </w:r>
        <w:r>
          <w:fldChar w:fldCharType="end"/>
        </w:r>
      </w:hyperlink>
    </w:p>
    <w:p>
      <w:pPr>
        <w:pStyle w:val="TOC1"/>
        <w:tabs>
          <w:tab w:val="right" w:leader="dot" w:pos="8306"/>
        </w:tabs>
      </w:pPr>
      <w:hyperlink w:anchor="_Toc5608" w:history="1">
        <w:r>
          <w:rPr>
            <w:rFonts w:ascii="仿宋" w:eastAsia="仿宋" w:hAnsi="仿宋" w:cs="仿宋" w:hint="eastAsia"/>
            <w:lang w:eastAsia="zh-CN"/>
          </w:rPr>
          <w:t>十四、知识产权管理与保护</w:t>
        </w:r>
        <w:r>
          <w:tab/>
        </w:r>
        <w:r>
          <w:fldChar w:fldCharType="begin"/>
        </w:r>
        <w:r>
          <w:instrText xml:space="preserve"> PAGEREF _Toc5608 \h </w:instrText>
        </w:r>
        <w:r>
          <w:fldChar w:fldCharType="separate"/>
        </w:r>
        <w:r>
          <w:t>70</w:t>
        </w:r>
        <w:r>
          <w:fldChar w:fldCharType="end"/>
        </w:r>
      </w:hyperlink>
    </w:p>
    <w:p>
      <w:pPr>
        <w:pStyle w:val="TOC2"/>
        <w:tabs>
          <w:tab w:val="right" w:leader="dot" w:pos="8306"/>
        </w:tabs>
      </w:pPr>
      <w:hyperlink w:anchor="_Toc10822" w:history="1">
        <w:r>
          <w:rPr>
            <w:rFonts w:ascii="仿宋" w:eastAsia="仿宋" w:hAnsi="仿宋" w:cs="仿宋" w:hint="eastAsia"/>
            <w:lang w:eastAsia="zh-CN"/>
          </w:rPr>
          <w:t>(一)、知识产权管理体系建设</w:t>
        </w:r>
        <w:r>
          <w:tab/>
        </w:r>
        <w:r>
          <w:fldChar w:fldCharType="begin"/>
        </w:r>
        <w:r>
          <w:instrText xml:space="preserve"> PAGEREF _Toc10822 \h </w:instrText>
        </w:r>
        <w:r>
          <w:fldChar w:fldCharType="separate"/>
        </w:r>
        <w:r>
          <w:t>70</w:t>
        </w:r>
        <w:r>
          <w:fldChar w:fldCharType="end"/>
        </w:r>
      </w:hyperlink>
    </w:p>
    <w:p>
      <w:pPr>
        <w:pStyle w:val="TOC2"/>
        <w:tabs>
          <w:tab w:val="right" w:leader="dot" w:pos="8306"/>
        </w:tabs>
      </w:pPr>
      <w:hyperlink w:anchor="_Toc6763" w:history="1">
        <w:r>
          <w:rPr>
            <w:rFonts w:ascii="仿宋" w:eastAsia="仿宋" w:hAnsi="仿宋" w:cs="仿宋" w:hint="eastAsia"/>
            <w:lang w:eastAsia="zh-CN"/>
          </w:rPr>
          <w:t>(二)、知识产权保护措施</w:t>
        </w:r>
        <w:r>
          <w:tab/>
        </w:r>
        <w:r>
          <w:fldChar w:fldCharType="begin"/>
        </w:r>
        <w:r>
          <w:instrText xml:space="preserve"> PAGEREF _Toc6763 \h </w:instrText>
        </w:r>
        <w:r>
          <w:fldChar w:fldCharType="separate"/>
        </w:r>
        <w:r>
          <w:t>71</w:t>
        </w:r>
        <w:r>
          <w:fldChar w:fldCharType="end"/>
        </w:r>
      </w:hyperlink>
    </w:p>
    <w:p>
      <w:pPr>
        <w:pStyle w:val="TOC1"/>
        <w:tabs>
          <w:tab w:val="right" w:leader="dot" w:pos="8306"/>
        </w:tabs>
      </w:pPr>
      <w:hyperlink w:anchor="_Toc29619" w:history="1">
        <w:r>
          <w:rPr>
            <w:rFonts w:ascii="仿宋" w:eastAsia="仿宋" w:hAnsi="仿宋" w:cs="仿宋" w:hint="eastAsia"/>
            <w:lang w:eastAsia="zh-CN"/>
          </w:rPr>
          <w:t>十五、产业协同与集群发展</w:t>
        </w:r>
        <w:r>
          <w:tab/>
        </w:r>
        <w:r>
          <w:fldChar w:fldCharType="begin"/>
        </w:r>
        <w:r>
          <w:instrText xml:space="preserve"> PAGEREF _Toc29619 \h </w:instrText>
        </w:r>
        <w:r>
          <w:fldChar w:fldCharType="separate"/>
        </w:r>
        <w:r>
          <w:t>72</w:t>
        </w:r>
        <w:r>
          <w:fldChar w:fldCharType="end"/>
        </w:r>
      </w:hyperlink>
    </w:p>
    <w:p>
      <w:pPr>
        <w:pStyle w:val="TOC2"/>
        <w:tabs>
          <w:tab w:val="right" w:leader="dot" w:pos="8306"/>
        </w:tabs>
      </w:pPr>
      <w:hyperlink w:anchor="_Toc24484" w:history="1">
        <w:r>
          <w:rPr>
            <w:rFonts w:ascii="仿宋" w:eastAsia="仿宋" w:hAnsi="仿宋" w:cs="仿宋" w:hint="eastAsia"/>
            <w:lang w:eastAsia="zh-CN"/>
          </w:rPr>
          <w:t>(一)、产业协同机制建设</w:t>
        </w:r>
        <w:r>
          <w:tab/>
        </w:r>
        <w:r>
          <w:fldChar w:fldCharType="begin"/>
        </w:r>
        <w:r>
          <w:instrText xml:space="preserve"> PAGEREF _Toc24484 \h </w:instrText>
        </w:r>
        <w:r>
          <w:fldChar w:fldCharType="separate"/>
        </w:r>
        <w:r>
          <w:t>72</w:t>
        </w:r>
        <w:r>
          <w:fldChar w:fldCharType="end"/>
        </w:r>
      </w:hyperlink>
    </w:p>
    <w:p>
      <w:pPr>
        <w:pStyle w:val="TOC2"/>
        <w:tabs>
          <w:tab w:val="right" w:leader="dot" w:pos="8306"/>
        </w:tabs>
      </w:pPr>
      <w:hyperlink w:anchor="_Toc31010" w:history="1">
        <w:r>
          <w:rPr>
            <w:rFonts w:ascii="仿宋" w:eastAsia="仿宋" w:hAnsi="仿宋" w:cs="仿宋" w:hint="eastAsia"/>
            <w:lang w:eastAsia="zh-CN"/>
          </w:rPr>
          <w:t>(二)、产业集群培育与发展</w:t>
        </w:r>
        <w:r>
          <w:tab/>
        </w:r>
        <w:r>
          <w:fldChar w:fldCharType="begin"/>
        </w:r>
        <w:r>
          <w:instrText xml:space="preserve"> PAGEREF _Toc31010 \h </w:instrText>
        </w:r>
        <w:r>
          <w:fldChar w:fldCharType="separate"/>
        </w:r>
        <w:r>
          <w:t>74</w:t>
        </w:r>
        <w:r>
          <w:fldChar w:fldCharType="end"/>
        </w:r>
      </w:hyperlink>
    </w:p>
    <w:p>
      <w:pPr>
        <w:pStyle w:val="TOC1"/>
        <w:tabs>
          <w:tab w:val="right" w:leader="dot" w:pos="8306"/>
        </w:tabs>
      </w:pPr>
      <w:hyperlink w:anchor="_Toc29021" w:history="1">
        <w:r>
          <w:rPr>
            <w:rFonts w:ascii="仿宋" w:eastAsia="仿宋" w:hAnsi="仿宋" w:cs="仿宋" w:hint="eastAsia"/>
            <w:lang w:eastAsia="zh-CN"/>
          </w:rPr>
          <w:t>十六、质量管理与控制</w:t>
        </w:r>
        <w:r>
          <w:tab/>
        </w:r>
        <w:r>
          <w:fldChar w:fldCharType="begin"/>
        </w:r>
        <w:r>
          <w:instrText xml:space="preserve"> PAGEREF _Toc29021 \h </w:instrText>
        </w:r>
        <w:r>
          <w:fldChar w:fldCharType="separate"/>
        </w:r>
        <w:r>
          <w:t>74</w:t>
        </w:r>
        <w:r>
          <w:fldChar w:fldCharType="end"/>
        </w:r>
      </w:hyperlink>
    </w:p>
    <w:p>
      <w:pPr>
        <w:pStyle w:val="TOC2"/>
        <w:tabs>
          <w:tab w:val="right" w:leader="dot" w:pos="8306"/>
        </w:tabs>
      </w:pPr>
      <w:hyperlink w:anchor="_Toc3389" w:history="1">
        <w:r>
          <w:rPr>
            <w:rFonts w:ascii="仿宋" w:eastAsia="仿宋" w:hAnsi="仿宋" w:cs="仿宋" w:hint="eastAsia"/>
            <w:lang w:eastAsia="zh-CN"/>
          </w:rPr>
          <w:t>(一)、质量管理体系建设</w:t>
        </w:r>
        <w:r>
          <w:tab/>
        </w:r>
        <w:r>
          <w:fldChar w:fldCharType="begin"/>
        </w:r>
        <w:r>
          <w:instrText xml:space="preserve"> PAGEREF _Toc3389 \h </w:instrText>
        </w:r>
        <w:r>
          <w:fldChar w:fldCharType="separate"/>
        </w:r>
        <w:r>
          <w:t>74</w:t>
        </w:r>
        <w:r>
          <w:fldChar w:fldCharType="end"/>
        </w:r>
      </w:hyperlink>
    </w:p>
    <w:p>
      <w:pPr>
        <w:pStyle w:val="TOC2"/>
        <w:tabs>
          <w:tab w:val="right" w:leader="dot" w:pos="8306"/>
        </w:tabs>
      </w:pPr>
      <w:hyperlink w:anchor="_Toc29657" w:history="1">
        <w:r>
          <w:rPr>
            <w:rFonts w:ascii="仿宋" w:eastAsia="仿宋" w:hAnsi="仿宋" w:cs="仿宋" w:hint="eastAsia"/>
            <w:lang w:eastAsia="zh-CN"/>
          </w:rPr>
          <w:t>(二)、质量控制措施</w:t>
        </w:r>
        <w:r>
          <w:tab/>
        </w:r>
        <w:r>
          <w:fldChar w:fldCharType="begin"/>
        </w:r>
        <w:r>
          <w:instrText xml:space="preserve"> PAGEREF _Toc29657 \h </w:instrText>
        </w:r>
        <w:r>
          <w:fldChar w:fldCharType="separate"/>
        </w:r>
        <w:r>
          <w:t>76</w:t>
        </w:r>
        <w:r>
          <w:fldChar w:fldCharType="end"/>
        </w:r>
      </w:hyperlink>
    </w:p>
    <w:p>
      <w:pPr>
        <w:pStyle w:val="TOC1"/>
        <w:tabs>
          <w:tab w:val="right" w:leader="dot" w:pos="8306"/>
        </w:tabs>
      </w:pPr>
      <w:hyperlink w:anchor="_Toc31103" w:history="1">
        <w:r>
          <w:rPr>
            <w:rFonts w:ascii="仿宋" w:eastAsia="仿宋" w:hAnsi="仿宋" w:cs="仿宋" w:hint="eastAsia"/>
            <w:lang w:eastAsia="zh-CN"/>
          </w:rPr>
          <w:t>十七、成果转化与推广应用</w:t>
        </w:r>
        <w:r>
          <w:tab/>
        </w:r>
        <w:r>
          <w:fldChar w:fldCharType="begin"/>
        </w:r>
        <w:r>
          <w:instrText xml:space="preserve"> PAGEREF _Toc31103 \h </w:instrText>
        </w:r>
        <w:r>
          <w:fldChar w:fldCharType="separate"/>
        </w:r>
        <w:r>
          <w:t>77</w:t>
        </w:r>
        <w:r>
          <w:fldChar w:fldCharType="end"/>
        </w:r>
      </w:hyperlink>
    </w:p>
    <w:p>
      <w:pPr>
        <w:pStyle w:val="TOC2"/>
        <w:tabs>
          <w:tab w:val="right" w:leader="dot" w:pos="8306"/>
        </w:tabs>
      </w:pPr>
      <w:hyperlink w:anchor="_Toc17293" w:history="1">
        <w:r>
          <w:rPr>
            <w:rFonts w:ascii="仿宋" w:eastAsia="仿宋" w:hAnsi="仿宋" w:cs="仿宋" w:hint="eastAsia"/>
            <w:lang w:eastAsia="zh-CN"/>
          </w:rPr>
          <w:t>(一)、成果转化策略制定</w:t>
        </w:r>
        <w:r>
          <w:tab/>
        </w:r>
        <w:r>
          <w:fldChar w:fldCharType="begin"/>
        </w:r>
        <w:r>
          <w:instrText xml:space="preserve"> PAGEREF _Toc17293 \h </w:instrText>
        </w:r>
        <w:r>
          <w:fldChar w:fldCharType="separate"/>
        </w:r>
        <w:r>
          <w:t>77</w:t>
        </w:r>
        <w:r>
          <w:fldChar w:fldCharType="end"/>
        </w:r>
      </w:hyperlink>
    </w:p>
    <w:p>
      <w:pPr>
        <w:pStyle w:val="TOC2"/>
        <w:tabs>
          <w:tab w:val="right" w:leader="dot" w:pos="8306"/>
        </w:tabs>
      </w:pPr>
      <w:hyperlink w:anchor="_Toc32278" w:history="1">
        <w:r>
          <w:rPr>
            <w:rFonts w:ascii="仿宋" w:eastAsia="仿宋" w:hAnsi="仿宋" w:cs="仿宋" w:hint="eastAsia"/>
            <w:lang w:eastAsia="zh-CN"/>
          </w:rPr>
          <w:t>(二)、成果推广应用方案</w:t>
        </w:r>
        <w:r>
          <w:tab/>
        </w:r>
        <w:r>
          <w:fldChar w:fldCharType="begin"/>
        </w:r>
        <w:r>
          <w:instrText xml:space="preserve"> PAGEREF _Toc32278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05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2064"/>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25529"/>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一、航天器压力控制系统组件及零部件项目的技术资源开发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航天器压力控制系统组件及零部件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二、航天器压力控制系统组件及零部件项目的人力资源管理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航天器压力控制系统组件及零部件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三、航天器压力控制系统组件及零部件项目的资金资源筹措与优化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航天器压力控制系统组件及零部件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20081"/>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航天器压力控制系统组件及零部件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航天器压力控制系统组件及零部件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航天器压力控制系统组件及零部件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18625"/>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航天器压力控制系统组件及零部件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航天器压力控制系统组件及零部件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航天器压力控制系统组件及零部件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3352"/>
      <w:r>
        <w:rPr>
          <w:rFonts w:ascii="仿宋" w:eastAsia="仿宋" w:hAnsi="仿宋" w:cs="仿宋" w:hint="eastAsia"/>
          <w:sz w:val="28"/>
          <w:lang w:eastAsia="zh-CN"/>
        </w:rPr>
        <w:t>二、建设风险评估分析</w:t>
      </w:r>
      <w:bookmarkEnd w:id="6"/>
    </w:p>
    <w:p>
      <w:pPr>
        <w:pStyle w:val="Heading2"/>
        <w:rPr>
          <w:rFonts w:ascii="仿宋" w:eastAsia="仿宋" w:hAnsi="仿宋" w:cs="仿宋" w:hint="eastAsia"/>
          <w:lang w:eastAsia="zh-CN"/>
        </w:rPr>
      </w:pPr>
      <w:bookmarkStart w:id="7" w:name="_Toc15922"/>
      <w:r>
        <w:rPr>
          <w:rFonts w:ascii="仿宋" w:eastAsia="仿宋" w:hAnsi="仿宋" w:cs="仿宋" w:hint="eastAsia"/>
          <w:lang w:eastAsia="zh-CN"/>
        </w:rPr>
        <w:t>(一)、政策风险分析</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8" w:name="_Toc10420"/>
      <w:r>
        <w:rPr>
          <w:rFonts w:ascii="仿宋" w:eastAsia="仿宋" w:hAnsi="仿宋" w:cs="仿宋" w:hint="eastAsia"/>
          <w:sz w:val="28"/>
          <w:lang w:eastAsia="zh-CN"/>
        </w:rPr>
        <w:t>(二)、社会风险分析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9" w:name="_Toc18224"/>
      <w:r>
        <w:rPr>
          <w:rFonts w:ascii="仿宋" w:eastAsia="仿宋" w:hAnsi="仿宋" w:cs="仿宋" w:hint="eastAsia"/>
          <w:sz w:val="28"/>
          <w:lang w:eastAsia="zh-CN"/>
        </w:rPr>
        <w:t>(三)、市场风险分析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10" w:name="_Toc2917"/>
      <w:r>
        <w:rPr>
          <w:rFonts w:ascii="仿宋" w:eastAsia="仿宋" w:hAnsi="仿宋" w:cs="仿宋" w:hint="eastAsia"/>
          <w:sz w:val="28"/>
          <w:lang w:eastAsia="zh-CN"/>
        </w:rPr>
        <w:t>(四)、资金风险分析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11" w:name="_Toc29372"/>
      <w:r>
        <w:rPr>
          <w:rFonts w:ascii="仿宋" w:eastAsia="仿宋" w:hAnsi="仿宋" w:cs="仿宋" w:hint="eastAsia"/>
          <w:sz w:val="28"/>
          <w:lang w:eastAsia="zh-CN"/>
        </w:rPr>
        <w:t>(五)、技术风险分析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https://d.book118.com/607136125130006042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航天器压力控制系统组件及零部件项目建设总纲及方案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航天器压力控制系统组件及零部件项目建设总纲及方案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航天器压力控制系统组件及零部件项目建设总纲及方案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航天器压力控制系统组件及零部件项目建设总纲及方案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航天器压力控制系统组件及零部件项目建设总纲及方案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航天器压力控制系统组件及零部件项目建设总纲及方案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航天器压力控制系统组件及零部件项目建设总纲及方案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航天器压力控制系统组件及零部件项目建设总纲及方案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航天器压力控制系统组件及零部件项目建设总纲及方案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航天器压力控制系统组件及零部件项目建设总纲及方案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航天器压力控制系统组件及零部件项目建设总纲及方案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航天器压力控制系统组件及零部件项目建设总纲及方案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52F2824"/>
    <w:rsid w:val="352F282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07136125130006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2024-02-07T19:17:00Z</dcterms:created>
  <dcterms:modified xsi:type="dcterms:W3CDTF">2024-02-07T19:18:13Z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CF1C86F00F394ABA9C8C3A1B98BE107D_11</vt:lpwstr>
  </property>
  <property fmtid="{D5CDD505-2E9C-101B-9397-08002B2CF9AE}" pid="3" name="KSOProductBuildVer">
    <vt:lpwstr>2052-12.1.0.16250</vt:lpwstr>
  </property>
</Properties>
</file>