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绿色环保项目构思建设方案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1" w:history="1">
        <w:r>
          <w:rPr>
            <w:rFonts w:ascii="仿宋" w:eastAsia="仿宋" w:hAnsi="仿宋" w:cs="仿宋" w:hint="eastAsia"/>
            <w:lang w:eastAsia="zh-CN"/>
          </w:rPr>
          <w:t>序言</w:t>
        </w:r>
        <w:r>
          <w:tab/>
        </w:r>
        <w:r>
          <w:fldChar w:fldCharType="begin"/>
        </w:r>
        <w:r>
          <w:instrText xml:space="preserve"> PAGEREF _Toc20141 \h </w:instrText>
        </w:r>
        <w:r>
          <w:fldChar w:fldCharType="separate"/>
        </w:r>
        <w:r>
          <w:t>3</w:t>
        </w:r>
        <w:r>
          <w:fldChar w:fldCharType="end"/>
        </w:r>
      </w:hyperlink>
    </w:p>
    <w:p>
      <w:pPr>
        <w:pStyle w:val="TOC1"/>
        <w:tabs>
          <w:tab w:val="right" w:leader="dot" w:pos="8306"/>
        </w:tabs>
      </w:pPr>
      <w:hyperlink w:anchor="_Toc14207" w:history="1">
        <w:r>
          <w:rPr>
            <w:rFonts w:ascii="仿宋" w:eastAsia="仿宋" w:hAnsi="仿宋" w:cs="仿宋" w:hint="eastAsia"/>
            <w:lang w:eastAsia="zh-CN"/>
          </w:rPr>
          <w:t>一、建设风险评估分析</w:t>
        </w:r>
        <w:r>
          <w:tab/>
        </w:r>
        <w:r>
          <w:fldChar w:fldCharType="begin"/>
        </w:r>
        <w:r>
          <w:instrText xml:space="preserve"> PAGEREF _Toc14207 \h </w:instrText>
        </w:r>
        <w:r>
          <w:fldChar w:fldCharType="separate"/>
        </w:r>
        <w:r>
          <w:t>3</w:t>
        </w:r>
        <w:r>
          <w:fldChar w:fldCharType="end"/>
        </w:r>
      </w:hyperlink>
    </w:p>
    <w:p>
      <w:pPr>
        <w:pStyle w:val="TOC2"/>
        <w:tabs>
          <w:tab w:val="right" w:leader="dot" w:pos="8306"/>
        </w:tabs>
      </w:pPr>
      <w:hyperlink w:anchor="_Toc27015" w:history="1">
        <w:r>
          <w:rPr>
            <w:rFonts w:ascii="仿宋" w:eastAsia="仿宋" w:hAnsi="仿宋" w:cs="仿宋" w:hint="eastAsia"/>
            <w:lang w:eastAsia="zh-CN"/>
          </w:rPr>
          <w:t>(一)、政策风险分析</w:t>
        </w:r>
        <w:r>
          <w:tab/>
        </w:r>
        <w:r>
          <w:fldChar w:fldCharType="begin"/>
        </w:r>
        <w:r>
          <w:instrText xml:space="preserve"> PAGEREF _Toc27015 \h </w:instrText>
        </w:r>
        <w:r>
          <w:fldChar w:fldCharType="separate"/>
        </w:r>
        <w:r>
          <w:t>3</w:t>
        </w:r>
        <w:r>
          <w:fldChar w:fldCharType="end"/>
        </w:r>
      </w:hyperlink>
    </w:p>
    <w:p>
      <w:pPr>
        <w:pStyle w:val="TOC2"/>
        <w:tabs>
          <w:tab w:val="right" w:leader="dot" w:pos="8306"/>
        </w:tabs>
      </w:pPr>
      <w:hyperlink w:anchor="_Toc18917" w:history="1">
        <w:r>
          <w:rPr>
            <w:rFonts w:ascii="仿宋" w:eastAsia="仿宋" w:hAnsi="仿宋" w:cs="仿宋" w:hint="eastAsia"/>
            <w:lang w:eastAsia="zh-CN"/>
          </w:rPr>
          <w:t>(二)、社会风险分析</w:t>
        </w:r>
        <w:r>
          <w:tab/>
        </w:r>
        <w:r>
          <w:fldChar w:fldCharType="begin"/>
        </w:r>
        <w:r>
          <w:instrText xml:space="preserve"> PAGEREF _Toc18917 \h </w:instrText>
        </w:r>
        <w:r>
          <w:fldChar w:fldCharType="separate"/>
        </w:r>
        <w:r>
          <w:t>4</w:t>
        </w:r>
        <w:r>
          <w:fldChar w:fldCharType="end"/>
        </w:r>
      </w:hyperlink>
    </w:p>
    <w:p>
      <w:pPr>
        <w:pStyle w:val="TOC2"/>
        <w:tabs>
          <w:tab w:val="right" w:leader="dot" w:pos="8306"/>
        </w:tabs>
      </w:pPr>
      <w:hyperlink w:anchor="_Toc20890" w:history="1">
        <w:r>
          <w:rPr>
            <w:rFonts w:ascii="仿宋" w:eastAsia="仿宋" w:hAnsi="仿宋" w:cs="仿宋" w:hint="eastAsia"/>
            <w:lang w:eastAsia="zh-CN"/>
          </w:rPr>
          <w:t>(三)、市场风险分析</w:t>
        </w:r>
        <w:r>
          <w:tab/>
        </w:r>
        <w:r>
          <w:fldChar w:fldCharType="begin"/>
        </w:r>
        <w:r>
          <w:instrText xml:space="preserve"> PAGEREF _Toc20890 \h </w:instrText>
        </w:r>
        <w:r>
          <w:fldChar w:fldCharType="separate"/>
        </w:r>
        <w:r>
          <w:t>6</w:t>
        </w:r>
        <w:r>
          <w:fldChar w:fldCharType="end"/>
        </w:r>
      </w:hyperlink>
    </w:p>
    <w:p>
      <w:pPr>
        <w:pStyle w:val="TOC2"/>
        <w:tabs>
          <w:tab w:val="right" w:leader="dot" w:pos="8306"/>
        </w:tabs>
      </w:pPr>
      <w:hyperlink w:anchor="_Toc23419" w:history="1">
        <w:r>
          <w:rPr>
            <w:rFonts w:ascii="仿宋" w:eastAsia="仿宋" w:hAnsi="仿宋" w:cs="仿宋" w:hint="eastAsia"/>
            <w:lang w:eastAsia="zh-CN"/>
          </w:rPr>
          <w:t>(四)、资金风险分析</w:t>
        </w:r>
        <w:r>
          <w:tab/>
        </w:r>
        <w:r>
          <w:fldChar w:fldCharType="begin"/>
        </w:r>
        <w:r>
          <w:instrText xml:space="preserve"> PAGEREF _Toc23419 \h </w:instrText>
        </w:r>
        <w:r>
          <w:fldChar w:fldCharType="separate"/>
        </w:r>
        <w:r>
          <w:t>6</w:t>
        </w:r>
        <w:r>
          <w:fldChar w:fldCharType="end"/>
        </w:r>
      </w:hyperlink>
    </w:p>
    <w:p>
      <w:pPr>
        <w:pStyle w:val="TOC2"/>
        <w:tabs>
          <w:tab w:val="right" w:leader="dot" w:pos="8306"/>
        </w:tabs>
      </w:pPr>
      <w:hyperlink w:anchor="_Toc18570" w:history="1">
        <w:r>
          <w:rPr>
            <w:rFonts w:ascii="仿宋" w:eastAsia="仿宋" w:hAnsi="仿宋" w:cs="仿宋" w:hint="eastAsia"/>
            <w:lang w:eastAsia="zh-CN"/>
          </w:rPr>
          <w:t>(五)、技术风险分析</w:t>
        </w:r>
        <w:r>
          <w:tab/>
        </w:r>
        <w:r>
          <w:fldChar w:fldCharType="begin"/>
        </w:r>
        <w:r>
          <w:instrText xml:space="preserve"> PAGEREF _Toc18570 \h </w:instrText>
        </w:r>
        <w:r>
          <w:fldChar w:fldCharType="separate"/>
        </w:r>
        <w:r>
          <w:t>8</w:t>
        </w:r>
        <w:r>
          <w:fldChar w:fldCharType="end"/>
        </w:r>
      </w:hyperlink>
    </w:p>
    <w:p>
      <w:pPr>
        <w:pStyle w:val="TOC2"/>
        <w:tabs>
          <w:tab w:val="right" w:leader="dot" w:pos="8306"/>
        </w:tabs>
      </w:pPr>
      <w:hyperlink w:anchor="_Toc22586" w:history="1">
        <w:r>
          <w:rPr>
            <w:rFonts w:ascii="仿宋" w:eastAsia="仿宋" w:hAnsi="仿宋" w:cs="仿宋" w:hint="eastAsia"/>
            <w:lang w:eastAsia="zh-CN"/>
          </w:rPr>
          <w:t>(六)、财务风险分析</w:t>
        </w:r>
        <w:r>
          <w:tab/>
        </w:r>
        <w:r>
          <w:fldChar w:fldCharType="begin"/>
        </w:r>
        <w:r>
          <w:instrText xml:space="preserve"> PAGEREF _Toc22586 \h </w:instrText>
        </w:r>
        <w:r>
          <w:fldChar w:fldCharType="separate"/>
        </w:r>
        <w:r>
          <w:t>9</w:t>
        </w:r>
        <w:r>
          <w:fldChar w:fldCharType="end"/>
        </w:r>
      </w:hyperlink>
    </w:p>
    <w:p>
      <w:pPr>
        <w:pStyle w:val="TOC2"/>
        <w:tabs>
          <w:tab w:val="right" w:leader="dot" w:pos="8306"/>
        </w:tabs>
      </w:pPr>
      <w:hyperlink w:anchor="_Toc32707" w:history="1">
        <w:r>
          <w:rPr>
            <w:rFonts w:ascii="仿宋" w:eastAsia="仿宋" w:hAnsi="仿宋" w:cs="仿宋" w:hint="eastAsia"/>
            <w:lang w:eastAsia="zh-CN"/>
          </w:rPr>
          <w:t>(七)、管理风险分析</w:t>
        </w:r>
        <w:r>
          <w:tab/>
        </w:r>
        <w:r>
          <w:fldChar w:fldCharType="begin"/>
        </w:r>
        <w:r>
          <w:instrText xml:space="preserve"> PAGEREF _Toc32707 \h </w:instrText>
        </w:r>
        <w:r>
          <w:fldChar w:fldCharType="separate"/>
        </w:r>
        <w:r>
          <w:t>11</w:t>
        </w:r>
        <w:r>
          <w:fldChar w:fldCharType="end"/>
        </w:r>
      </w:hyperlink>
    </w:p>
    <w:p>
      <w:pPr>
        <w:pStyle w:val="TOC2"/>
        <w:tabs>
          <w:tab w:val="right" w:leader="dot" w:pos="8306"/>
        </w:tabs>
      </w:pPr>
      <w:hyperlink w:anchor="_Toc13260" w:history="1">
        <w:r>
          <w:rPr>
            <w:rFonts w:ascii="仿宋" w:eastAsia="仿宋" w:hAnsi="仿宋" w:cs="仿宋" w:hint="eastAsia"/>
            <w:lang w:eastAsia="zh-CN"/>
          </w:rPr>
          <w:t>(八)、其它风险分析</w:t>
        </w:r>
        <w:r>
          <w:tab/>
        </w:r>
        <w:r>
          <w:fldChar w:fldCharType="begin"/>
        </w:r>
        <w:r>
          <w:instrText xml:space="preserve"> PAGEREF _Toc13260 \h </w:instrText>
        </w:r>
        <w:r>
          <w:fldChar w:fldCharType="separate"/>
        </w:r>
        <w:r>
          <w:t>12</w:t>
        </w:r>
        <w:r>
          <w:fldChar w:fldCharType="end"/>
        </w:r>
      </w:hyperlink>
    </w:p>
    <w:p>
      <w:pPr>
        <w:pStyle w:val="TOC2"/>
        <w:tabs>
          <w:tab w:val="right" w:leader="dot" w:pos="8306"/>
        </w:tabs>
      </w:pPr>
      <w:hyperlink w:anchor="_Toc19570" w:history="1">
        <w:r>
          <w:rPr>
            <w:rFonts w:ascii="仿宋" w:eastAsia="仿宋" w:hAnsi="仿宋" w:cs="仿宋" w:hint="eastAsia"/>
            <w:lang w:eastAsia="zh-CN"/>
          </w:rPr>
          <w:t>(九)、社会影响评估</w:t>
        </w:r>
        <w:r>
          <w:tab/>
        </w:r>
        <w:r>
          <w:fldChar w:fldCharType="begin"/>
        </w:r>
        <w:r>
          <w:instrText xml:space="preserve"> PAGEREF _Toc19570 \h </w:instrText>
        </w:r>
        <w:r>
          <w:fldChar w:fldCharType="separate"/>
        </w:r>
        <w:r>
          <w:t>13</w:t>
        </w:r>
        <w:r>
          <w:fldChar w:fldCharType="end"/>
        </w:r>
      </w:hyperlink>
    </w:p>
    <w:p>
      <w:pPr>
        <w:pStyle w:val="TOC1"/>
        <w:tabs>
          <w:tab w:val="right" w:leader="dot" w:pos="8306"/>
        </w:tabs>
      </w:pPr>
      <w:hyperlink w:anchor="_Toc1583" w:history="1">
        <w:r>
          <w:rPr>
            <w:rFonts w:ascii="仿宋" w:eastAsia="仿宋" w:hAnsi="仿宋" w:cs="仿宋" w:hint="eastAsia"/>
            <w:lang w:eastAsia="zh-CN"/>
          </w:rPr>
          <w:t>二、经济影响分析</w:t>
        </w:r>
        <w:r>
          <w:tab/>
        </w:r>
        <w:r>
          <w:fldChar w:fldCharType="begin"/>
        </w:r>
        <w:r>
          <w:instrText xml:space="preserve"> PAGEREF _Toc1583 \h </w:instrText>
        </w:r>
        <w:r>
          <w:fldChar w:fldCharType="separate"/>
        </w:r>
        <w:r>
          <w:t>15</w:t>
        </w:r>
        <w:r>
          <w:fldChar w:fldCharType="end"/>
        </w:r>
      </w:hyperlink>
    </w:p>
    <w:p>
      <w:pPr>
        <w:pStyle w:val="TOC2"/>
        <w:tabs>
          <w:tab w:val="right" w:leader="dot" w:pos="8306"/>
        </w:tabs>
      </w:pPr>
      <w:hyperlink w:anchor="_Toc10263" w:history="1">
        <w:r>
          <w:rPr>
            <w:rFonts w:ascii="仿宋" w:eastAsia="仿宋" w:hAnsi="仿宋" w:cs="仿宋" w:hint="eastAsia"/>
            <w:lang w:eastAsia="zh-CN"/>
          </w:rPr>
          <w:t>(一)、经济费用效益或费用效果分析</w:t>
        </w:r>
        <w:r>
          <w:tab/>
        </w:r>
        <w:r>
          <w:fldChar w:fldCharType="begin"/>
        </w:r>
        <w:r>
          <w:instrText xml:space="preserve"> PAGEREF _Toc10263 \h </w:instrText>
        </w:r>
        <w:r>
          <w:fldChar w:fldCharType="separate"/>
        </w:r>
        <w:r>
          <w:t>15</w:t>
        </w:r>
        <w:r>
          <w:fldChar w:fldCharType="end"/>
        </w:r>
      </w:hyperlink>
    </w:p>
    <w:p>
      <w:pPr>
        <w:pStyle w:val="TOC2"/>
        <w:tabs>
          <w:tab w:val="right" w:leader="dot" w:pos="8306"/>
        </w:tabs>
      </w:pPr>
      <w:hyperlink w:anchor="_Toc1654" w:history="1">
        <w:r>
          <w:rPr>
            <w:rFonts w:ascii="仿宋" w:eastAsia="仿宋" w:hAnsi="仿宋" w:cs="仿宋" w:hint="eastAsia"/>
            <w:lang w:eastAsia="zh-CN"/>
          </w:rPr>
          <w:t>(二)、行业影响分析</w:t>
        </w:r>
        <w:r>
          <w:tab/>
        </w:r>
        <w:r>
          <w:fldChar w:fldCharType="begin"/>
        </w:r>
        <w:r>
          <w:instrText xml:space="preserve"> PAGEREF _Toc1654 \h </w:instrText>
        </w:r>
        <w:r>
          <w:fldChar w:fldCharType="separate"/>
        </w:r>
        <w:r>
          <w:t>18</w:t>
        </w:r>
        <w:r>
          <w:fldChar w:fldCharType="end"/>
        </w:r>
      </w:hyperlink>
    </w:p>
    <w:p>
      <w:pPr>
        <w:pStyle w:val="TOC2"/>
        <w:tabs>
          <w:tab w:val="right" w:leader="dot" w:pos="8306"/>
        </w:tabs>
      </w:pPr>
      <w:hyperlink w:anchor="_Toc19138" w:history="1">
        <w:r>
          <w:rPr>
            <w:rFonts w:ascii="仿宋" w:eastAsia="仿宋" w:hAnsi="仿宋" w:cs="仿宋" w:hint="eastAsia"/>
            <w:lang w:eastAsia="zh-CN"/>
          </w:rPr>
          <w:t>(三)、区域经济影响分析</w:t>
        </w:r>
        <w:r>
          <w:tab/>
        </w:r>
        <w:r>
          <w:fldChar w:fldCharType="begin"/>
        </w:r>
        <w:r>
          <w:instrText xml:space="preserve"> PAGEREF _Toc19138 \h </w:instrText>
        </w:r>
        <w:r>
          <w:fldChar w:fldCharType="separate"/>
        </w:r>
        <w:r>
          <w:t>19</w:t>
        </w:r>
        <w:r>
          <w:fldChar w:fldCharType="end"/>
        </w:r>
      </w:hyperlink>
    </w:p>
    <w:p>
      <w:pPr>
        <w:pStyle w:val="TOC2"/>
        <w:tabs>
          <w:tab w:val="right" w:leader="dot" w:pos="8306"/>
        </w:tabs>
      </w:pPr>
      <w:hyperlink w:anchor="_Toc7311" w:history="1">
        <w:r>
          <w:rPr>
            <w:rFonts w:ascii="仿宋" w:eastAsia="仿宋" w:hAnsi="仿宋" w:cs="仿宋" w:hint="eastAsia"/>
            <w:lang w:eastAsia="zh-CN"/>
          </w:rPr>
          <w:t>(四)、宏观经济影响分析</w:t>
        </w:r>
        <w:r>
          <w:tab/>
        </w:r>
        <w:r>
          <w:fldChar w:fldCharType="begin"/>
        </w:r>
        <w:r>
          <w:instrText xml:space="preserve"> PAGEREF _Toc7311 \h </w:instrText>
        </w:r>
        <w:r>
          <w:fldChar w:fldCharType="separate"/>
        </w:r>
        <w:r>
          <w:t>20</w:t>
        </w:r>
        <w:r>
          <w:fldChar w:fldCharType="end"/>
        </w:r>
      </w:hyperlink>
    </w:p>
    <w:p>
      <w:pPr>
        <w:pStyle w:val="TOC1"/>
        <w:tabs>
          <w:tab w:val="right" w:leader="dot" w:pos="8306"/>
        </w:tabs>
      </w:pPr>
      <w:hyperlink w:anchor="_Toc21576" w:history="1">
        <w:r>
          <w:rPr>
            <w:rFonts w:ascii="仿宋" w:eastAsia="仿宋" w:hAnsi="仿宋" w:cs="仿宋" w:hint="eastAsia"/>
            <w:lang w:eastAsia="zh-CN"/>
          </w:rPr>
          <w:t>三、项目选址研究</w:t>
        </w:r>
        <w:r>
          <w:tab/>
        </w:r>
        <w:r>
          <w:fldChar w:fldCharType="begin"/>
        </w:r>
        <w:r>
          <w:instrText xml:space="preserve"> PAGEREF _Toc21576 \h </w:instrText>
        </w:r>
        <w:r>
          <w:fldChar w:fldCharType="separate"/>
        </w:r>
        <w:r>
          <w:t>22</w:t>
        </w:r>
        <w:r>
          <w:fldChar w:fldCharType="end"/>
        </w:r>
      </w:hyperlink>
    </w:p>
    <w:p>
      <w:pPr>
        <w:pStyle w:val="TOC2"/>
        <w:tabs>
          <w:tab w:val="right" w:leader="dot" w:pos="8306"/>
        </w:tabs>
      </w:pPr>
      <w:hyperlink w:anchor="_Toc18995" w:history="1">
        <w:r>
          <w:rPr>
            <w:rFonts w:ascii="仿宋" w:eastAsia="仿宋" w:hAnsi="仿宋" w:cs="仿宋" w:hint="eastAsia"/>
            <w:lang w:eastAsia="zh-CN"/>
          </w:rPr>
          <w:t>(一)、项目选址原则</w:t>
        </w:r>
        <w:r>
          <w:tab/>
        </w:r>
        <w:r>
          <w:fldChar w:fldCharType="begin"/>
        </w:r>
        <w:r>
          <w:instrText xml:space="preserve"> PAGEREF _Toc18995 \h </w:instrText>
        </w:r>
        <w:r>
          <w:fldChar w:fldCharType="separate"/>
        </w:r>
        <w:r>
          <w:t>22</w:t>
        </w:r>
        <w:r>
          <w:fldChar w:fldCharType="end"/>
        </w:r>
      </w:hyperlink>
    </w:p>
    <w:p>
      <w:pPr>
        <w:pStyle w:val="TOC2"/>
        <w:tabs>
          <w:tab w:val="right" w:leader="dot" w:pos="8306"/>
        </w:tabs>
      </w:pPr>
      <w:hyperlink w:anchor="_Toc25570" w:history="1">
        <w:r>
          <w:rPr>
            <w:rFonts w:ascii="仿宋" w:eastAsia="仿宋" w:hAnsi="仿宋" w:cs="仿宋" w:hint="eastAsia"/>
            <w:lang w:eastAsia="zh-CN"/>
          </w:rPr>
          <w:t>(二)、项目选址</w:t>
        </w:r>
        <w:r>
          <w:tab/>
        </w:r>
        <w:r>
          <w:fldChar w:fldCharType="begin"/>
        </w:r>
        <w:r>
          <w:instrText xml:space="preserve"> PAGEREF _Toc25570 \h </w:instrText>
        </w:r>
        <w:r>
          <w:fldChar w:fldCharType="separate"/>
        </w:r>
        <w:r>
          <w:t>25</w:t>
        </w:r>
        <w:r>
          <w:fldChar w:fldCharType="end"/>
        </w:r>
      </w:hyperlink>
    </w:p>
    <w:p>
      <w:pPr>
        <w:pStyle w:val="TOC2"/>
        <w:tabs>
          <w:tab w:val="right" w:leader="dot" w:pos="8306"/>
        </w:tabs>
      </w:pPr>
      <w:hyperlink w:anchor="_Toc27761" w:history="1">
        <w:r>
          <w:rPr>
            <w:rFonts w:ascii="仿宋" w:eastAsia="仿宋" w:hAnsi="仿宋" w:cs="仿宋" w:hint="eastAsia"/>
            <w:lang w:eastAsia="zh-CN"/>
          </w:rPr>
          <w:t>(三)、建设条件分析</w:t>
        </w:r>
        <w:r>
          <w:tab/>
        </w:r>
        <w:r>
          <w:fldChar w:fldCharType="begin"/>
        </w:r>
        <w:r>
          <w:instrText xml:space="preserve"> PAGEREF _Toc27761 \h </w:instrText>
        </w:r>
        <w:r>
          <w:fldChar w:fldCharType="separate"/>
        </w:r>
        <w:r>
          <w:t>27</w:t>
        </w:r>
        <w:r>
          <w:fldChar w:fldCharType="end"/>
        </w:r>
      </w:hyperlink>
    </w:p>
    <w:p>
      <w:pPr>
        <w:pStyle w:val="TOC2"/>
        <w:tabs>
          <w:tab w:val="right" w:leader="dot" w:pos="8306"/>
        </w:tabs>
      </w:pPr>
      <w:hyperlink w:anchor="_Toc14880" w:history="1">
        <w:r>
          <w:rPr>
            <w:rFonts w:ascii="仿宋" w:eastAsia="仿宋" w:hAnsi="仿宋" w:cs="仿宋" w:hint="eastAsia"/>
            <w:lang w:eastAsia="zh-CN"/>
          </w:rPr>
          <w:t>(四)、用地控制指标</w:t>
        </w:r>
        <w:r>
          <w:tab/>
        </w:r>
        <w:r>
          <w:fldChar w:fldCharType="begin"/>
        </w:r>
        <w:r>
          <w:instrText xml:space="preserve"> PAGEREF _Toc14880 \h </w:instrText>
        </w:r>
        <w:r>
          <w:fldChar w:fldCharType="separate"/>
        </w:r>
        <w:r>
          <w:t>28</w:t>
        </w:r>
        <w:r>
          <w:fldChar w:fldCharType="end"/>
        </w:r>
      </w:hyperlink>
    </w:p>
    <w:p>
      <w:pPr>
        <w:pStyle w:val="TOC2"/>
        <w:tabs>
          <w:tab w:val="right" w:leader="dot" w:pos="8306"/>
        </w:tabs>
      </w:pPr>
      <w:hyperlink w:anchor="_Toc8816" w:history="1">
        <w:r>
          <w:rPr>
            <w:rFonts w:ascii="仿宋" w:eastAsia="仿宋" w:hAnsi="仿宋" w:cs="仿宋" w:hint="eastAsia"/>
            <w:lang w:eastAsia="zh-CN"/>
          </w:rPr>
          <w:t>(五)、地总体要求</w:t>
        </w:r>
        <w:r>
          <w:tab/>
        </w:r>
        <w:r>
          <w:fldChar w:fldCharType="begin"/>
        </w:r>
        <w:r>
          <w:instrText xml:space="preserve"> PAGEREF _Toc8816 \h </w:instrText>
        </w:r>
        <w:r>
          <w:fldChar w:fldCharType="separate"/>
        </w:r>
        <w:r>
          <w:t>30</w:t>
        </w:r>
        <w:r>
          <w:fldChar w:fldCharType="end"/>
        </w:r>
      </w:hyperlink>
    </w:p>
    <w:p>
      <w:pPr>
        <w:pStyle w:val="TOC2"/>
        <w:tabs>
          <w:tab w:val="right" w:leader="dot" w:pos="8306"/>
        </w:tabs>
      </w:pPr>
      <w:hyperlink w:anchor="_Toc7956" w:history="1">
        <w:r>
          <w:rPr>
            <w:rFonts w:ascii="仿宋" w:eastAsia="仿宋" w:hAnsi="仿宋" w:cs="仿宋" w:hint="eastAsia"/>
            <w:lang w:eastAsia="zh-CN"/>
          </w:rPr>
          <w:t>(六)、节约用地措施</w:t>
        </w:r>
        <w:r>
          <w:tab/>
        </w:r>
        <w:r>
          <w:fldChar w:fldCharType="begin"/>
        </w:r>
        <w:r>
          <w:instrText xml:space="preserve"> PAGEREF _Toc7956 \h </w:instrText>
        </w:r>
        <w:r>
          <w:fldChar w:fldCharType="separate"/>
        </w:r>
        <w:r>
          <w:t>31</w:t>
        </w:r>
        <w:r>
          <w:fldChar w:fldCharType="end"/>
        </w:r>
      </w:hyperlink>
    </w:p>
    <w:p>
      <w:pPr>
        <w:pStyle w:val="TOC2"/>
        <w:tabs>
          <w:tab w:val="right" w:leader="dot" w:pos="8306"/>
        </w:tabs>
      </w:pPr>
      <w:hyperlink w:anchor="_Toc19292" w:history="1">
        <w:r>
          <w:rPr>
            <w:rFonts w:ascii="仿宋" w:eastAsia="仿宋" w:hAnsi="仿宋" w:cs="仿宋" w:hint="eastAsia"/>
            <w:lang w:eastAsia="zh-CN"/>
          </w:rPr>
          <w:t>(七)、选址综合评价</w:t>
        </w:r>
        <w:r>
          <w:tab/>
        </w:r>
        <w:r>
          <w:fldChar w:fldCharType="begin"/>
        </w:r>
        <w:r>
          <w:instrText xml:space="preserve"> PAGEREF _Toc19292 \h </w:instrText>
        </w:r>
        <w:r>
          <w:fldChar w:fldCharType="separate"/>
        </w:r>
        <w:r>
          <w:t>33</w:t>
        </w:r>
        <w:r>
          <w:fldChar w:fldCharType="end"/>
        </w:r>
      </w:hyperlink>
    </w:p>
    <w:p>
      <w:pPr>
        <w:pStyle w:val="TOC1"/>
        <w:tabs>
          <w:tab w:val="right" w:leader="dot" w:pos="8306"/>
        </w:tabs>
      </w:pPr>
      <w:hyperlink w:anchor="_Toc22296" w:history="1">
        <w:r>
          <w:rPr>
            <w:rFonts w:ascii="仿宋" w:eastAsia="仿宋" w:hAnsi="仿宋" w:cs="仿宋" w:hint="eastAsia"/>
            <w:lang w:eastAsia="zh-CN"/>
          </w:rPr>
          <w:t>四、背景、必要性分析</w:t>
        </w:r>
        <w:r>
          <w:tab/>
        </w:r>
        <w:r>
          <w:fldChar w:fldCharType="begin"/>
        </w:r>
        <w:r>
          <w:instrText xml:space="preserve"> PAGEREF _Toc22296 \h </w:instrText>
        </w:r>
        <w:r>
          <w:fldChar w:fldCharType="separate"/>
        </w:r>
        <w:r>
          <w:t>34</w:t>
        </w:r>
        <w:r>
          <w:fldChar w:fldCharType="end"/>
        </w:r>
      </w:hyperlink>
    </w:p>
    <w:p>
      <w:pPr>
        <w:pStyle w:val="TOC2"/>
        <w:tabs>
          <w:tab w:val="right" w:leader="dot" w:pos="8306"/>
        </w:tabs>
      </w:pPr>
      <w:hyperlink w:anchor="_Toc23705" w:history="1">
        <w:r>
          <w:rPr>
            <w:rFonts w:ascii="仿宋" w:eastAsia="仿宋" w:hAnsi="仿宋" w:cs="仿宋" w:hint="eastAsia"/>
            <w:lang w:eastAsia="zh-CN"/>
          </w:rPr>
          <w:t>(一)、项目建设背景</w:t>
        </w:r>
        <w:r>
          <w:tab/>
        </w:r>
        <w:r>
          <w:fldChar w:fldCharType="begin"/>
        </w:r>
        <w:r>
          <w:instrText xml:space="preserve"> PAGEREF _Toc23705 \h </w:instrText>
        </w:r>
        <w:r>
          <w:fldChar w:fldCharType="separate"/>
        </w:r>
        <w:r>
          <w:t>34</w:t>
        </w:r>
        <w:r>
          <w:fldChar w:fldCharType="end"/>
        </w:r>
      </w:hyperlink>
    </w:p>
    <w:p>
      <w:pPr>
        <w:pStyle w:val="TOC2"/>
        <w:tabs>
          <w:tab w:val="right" w:leader="dot" w:pos="8306"/>
        </w:tabs>
      </w:pPr>
      <w:hyperlink w:anchor="_Toc681" w:history="1">
        <w:r>
          <w:rPr>
            <w:rFonts w:ascii="仿宋" w:eastAsia="仿宋" w:hAnsi="仿宋" w:cs="仿宋" w:hint="eastAsia"/>
            <w:lang w:eastAsia="zh-CN"/>
          </w:rPr>
          <w:t>(二)、必要性分析</w:t>
        </w:r>
        <w:r>
          <w:tab/>
        </w:r>
        <w:r>
          <w:fldChar w:fldCharType="begin"/>
        </w:r>
        <w:r>
          <w:instrText xml:space="preserve"> PAGEREF _Toc681 \h </w:instrText>
        </w:r>
        <w:r>
          <w:fldChar w:fldCharType="separate"/>
        </w:r>
        <w:r>
          <w:t>35</w:t>
        </w:r>
        <w:r>
          <w:fldChar w:fldCharType="end"/>
        </w:r>
      </w:hyperlink>
    </w:p>
    <w:p>
      <w:pPr>
        <w:pStyle w:val="TOC2"/>
        <w:tabs>
          <w:tab w:val="right" w:leader="dot" w:pos="8306"/>
        </w:tabs>
      </w:pPr>
      <w:hyperlink w:anchor="_Toc6831" w:history="1">
        <w:r>
          <w:rPr>
            <w:rFonts w:ascii="仿宋" w:eastAsia="仿宋" w:hAnsi="仿宋" w:cs="仿宋" w:hint="eastAsia"/>
            <w:lang w:eastAsia="zh-CN"/>
          </w:rPr>
          <w:t>(三)、项目建设有利条件</w:t>
        </w:r>
        <w:r>
          <w:tab/>
        </w:r>
        <w:r>
          <w:fldChar w:fldCharType="begin"/>
        </w:r>
        <w:r>
          <w:instrText xml:space="preserve"> PAGEREF _Toc6831 \h </w:instrText>
        </w:r>
        <w:r>
          <w:fldChar w:fldCharType="separate"/>
        </w:r>
        <w:r>
          <w:t>36</w:t>
        </w:r>
        <w:r>
          <w:fldChar w:fldCharType="end"/>
        </w:r>
      </w:hyperlink>
    </w:p>
    <w:p>
      <w:pPr>
        <w:pStyle w:val="TOC1"/>
        <w:tabs>
          <w:tab w:val="right" w:leader="dot" w:pos="8306"/>
        </w:tabs>
      </w:pPr>
      <w:hyperlink w:anchor="_Toc27175" w:history="1">
        <w:r>
          <w:rPr>
            <w:rFonts w:ascii="仿宋" w:eastAsia="仿宋" w:hAnsi="仿宋" w:cs="仿宋" w:hint="eastAsia"/>
            <w:lang w:eastAsia="zh-CN"/>
          </w:rPr>
          <w:t>五、发展规划、产业政策和行业准入分析</w:t>
        </w:r>
        <w:r>
          <w:tab/>
        </w:r>
        <w:r>
          <w:fldChar w:fldCharType="begin"/>
        </w:r>
        <w:r>
          <w:instrText xml:space="preserve"> PAGEREF _Toc27175 \h </w:instrText>
        </w:r>
        <w:r>
          <w:fldChar w:fldCharType="separate"/>
        </w:r>
        <w:r>
          <w:t>38</w:t>
        </w:r>
        <w:r>
          <w:fldChar w:fldCharType="end"/>
        </w:r>
      </w:hyperlink>
    </w:p>
    <w:p>
      <w:pPr>
        <w:pStyle w:val="TOC2"/>
        <w:tabs>
          <w:tab w:val="right" w:leader="dot" w:pos="8306"/>
        </w:tabs>
      </w:pPr>
      <w:hyperlink w:anchor="_Toc21142" w:history="1">
        <w:r>
          <w:rPr>
            <w:rFonts w:ascii="仿宋" w:eastAsia="仿宋" w:hAnsi="仿宋" w:cs="仿宋" w:hint="eastAsia"/>
            <w:lang w:eastAsia="zh-CN"/>
          </w:rPr>
          <w:t>(一)、发展规划分析</w:t>
        </w:r>
        <w:r>
          <w:tab/>
        </w:r>
        <w:r>
          <w:fldChar w:fldCharType="begin"/>
        </w:r>
        <w:r>
          <w:instrText xml:space="preserve"> PAGEREF _Toc21142 \h </w:instrText>
        </w:r>
        <w:r>
          <w:fldChar w:fldCharType="separate"/>
        </w:r>
        <w:r>
          <w:t>38</w:t>
        </w:r>
        <w:r>
          <w:fldChar w:fldCharType="end"/>
        </w:r>
      </w:hyperlink>
    </w:p>
    <w:p>
      <w:pPr>
        <w:pStyle w:val="TOC2"/>
        <w:tabs>
          <w:tab w:val="right" w:leader="dot" w:pos="8306"/>
        </w:tabs>
      </w:pPr>
      <w:hyperlink w:anchor="_Toc31861" w:history="1">
        <w:r>
          <w:rPr>
            <w:rFonts w:ascii="仿宋" w:eastAsia="仿宋" w:hAnsi="仿宋" w:cs="仿宋" w:hint="eastAsia"/>
            <w:lang w:eastAsia="zh-CN"/>
          </w:rPr>
          <w:t>(二)、产业政策分析</w:t>
        </w:r>
        <w:r>
          <w:tab/>
        </w:r>
        <w:r>
          <w:fldChar w:fldCharType="begin"/>
        </w:r>
        <w:r>
          <w:instrText xml:space="preserve"> PAGEREF _Toc31861 \h </w:instrText>
        </w:r>
        <w:r>
          <w:fldChar w:fldCharType="separate"/>
        </w:r>
        <w:r>
          <w:t>39</w:t>
        </w:r>
        <w:r>
          <w:fldChar w:fldCharType="end"/>
        </w:r>
      </w:hyperlink>
    </w:p>
    <w:p>
      <w:pPr>
        <w:pStyle w:val="TOC2"/>
        <w:tabs>
          <w:tab w:val="right" w:leader="dot" w:pos="8306"/>
        </w:tabs>
      </w:pPr>
      <w:hyperlink w:anchor="_Toc24128" w:history="1">
        <w:r>
          <w:rPr>
            <w:rFonts w:ascii="仿宋" w:eastAsia="仿宋" w:hAnsi="仿宋" w:cs="仿宋" w:hint="eastAsia"/>
            <w:lang w:eastAsia="zh-CN"/>
          </w:rPr>
          <w:t>(三)、行业准入分析</w:t>
        </w:r>
        <w:r>
          <w:tab/>
        </w:r>
        <w:r>
          <w:fldChar w:fldCharType="begin"/>
        </w:r>
        <w:r>
          <w:instrText xml:space="preserve"> PAGEREF _Toc24128 \h </w:instrText>
        </w:r>
        <w:r>
          <w:fldChar w:fldCharType="separate"/>
        </w:r>
        <w:r>
          <w:t>41</w:t>
        </w:r>
        <w:r>
          <w:fldChar w:fldCharType="end"/>
        </w:r>
      </w:hyperlink>
    </w:p>
    <w:p>
      <w:pPr>
        <w:pStyle w:val="TOC1"/>
        <w:tabs>
          <w:tab w:val="right" w:leader="dot" w:pos="8306"/>
        </w:tabs>
      </w:pPr>
      <w:hyperlink w:anchor="_Toc16344" w:history="1">
        <w:r>
          <w:rPr>
            <w:rFonts w:ascii="仿宋" w:eastAsia="仿宋" w:hAnsi="仿宋" w:cs="仿宋" w:hint="eastAsia"/>
            <w:lang w:eastAsia="zh-CN"/>
          </w:rPr>
          <w:t>六、财务管理与成本控制</w:t>
        </w:r>
        <w:r>
          <w:tab/>
        </w:r>
        <w:r>
          <w:fldChar w:fldCharType="begin"/>
        </w:r>
        <w:r>
          <w:instrText xml:space="preserve"> PAGEREF _Toc16344 \h </w:instrText>
        </w:r>
        <w:r>
          <w:fldChar w:fldCharType="separate"/>
        </w:r>
        <w:r>
          <w:t>42</w:t>
        </w:r>
        <w:r>
          <w:fldChar w:fldCharType="end"/>
        </w:r>
      </w:hyperlink>
    </w:p>
    <w:p>
      <w:pPr>
        <w:pStyle w:val="TOC2"/>
        <w:tabs>
          <w:tab w:val="right" w:leader="dot" w:pos="8306"/>
        </w:tabs>
      </w:pPr>
      <w:hyperlink w:anchor="_Toc22166" w:history="1">
        <w:r>
          <w:rPr>
            <w:rFonts w:ascii="仿宋" w:eastAsia="仿宋" w:hAnsi="仿宋" w:cs="仿宋" w:hint="eastAsia"/>
            <w:lang w:eastAsia="zh-CN"/>
          </w:rPr>
          <w:t>(一)、财务管理体系建设</w:t>
        </w:r>
        <w:r>
          <w:tab/>
        </w:r>
        <w:r>
          <w:fldChar w:fldCharType="begin"/>
        </w:r>
        <w:r>
          <w:instrText xml:space="preserve"> PAGEREF _Toc22166 \h </w:instrText>
        </w:r>
        <w:r>
          <w:fldChar w:fldCharType="separate"/>
        </w:r>
        <w:r>
          <w:t>42</w:t>
        </w:r>
        <w:r>
          <w:fldChar w:fldCharType="end"/>
        </w:r>
      </w:hyperlink>
    </w:p>
    <w:p>
      <w:pPr>
        <w:pStyle w:val="TOC2"/>
        <w:tabs>
          <w:tab w:val="right" w:leader="dot" w:pos="8306"/>
        </w:tabs>
      </w:pPr>
      <w:hyperlink w:anchor="_Toc11904" w:history="1">
        <w:r>
          <w:rPr>
            <w:rFonts w:ascii="仿宋" w:eastAsia="仿宋" w:hAnsi="仿宋" w:cs="仿宋" w:hint="eastAsia"/>
            <w:lang w:eastAsia="zh-CN"/>
          </w:rPr>
          <w:t>(二)、成本控制措施</w:t>
        </w:r>
        <w:r>
          <w:tab/>
        </w:r>
        <w:r>
          <w:fldChar w:fldCharType="begin"/>
        </w:r>
        <w:r>
          <w:instrText xml:space="preserve"> PAGEREF _Toc11904 \h </w:instrText>
        </w:r>
        <w:r>
          <w:fldChar w:fldCharType="separate"/>
        </w:r>
        <w:r>
          <w:t>43</w:t>
        </w:r>
        <w:r>
          <w:fldChar w:fldCharType="end"/>
        </w:r>
      </w:hyperlink>
    </w:p>
    <w:p>
      <w:pPr>
        <w:pStyle w:val="TOC1"/>
        <w:tabs>
          <w:tab w:val="right" w:leader="dot" w:pos="8306"/>
        </w:tabs>
      </w:pPr>
      <w:hyperlink w:anchor="_Toc9796" w:history="1">
        <w:r>
          <w:rPr>
            <w:rFonts w:ascii="仿宋" w:eastAsia="仿宋" w:hAnsi="仿宋" w:cs="仿宋" w:hint="eastAsia"/>
            <w:lang w:eastAsia="zh-CN"/>
          </w:rPr>
          <w:t>七、项目变更管理</w:t>
        </w:r>
        <w:r>
          <w:tab/>
        </w:r>
        <w:r>
          <w:fldChar w:fldCharType="begin"/>
        </w:r>
        <w:r>
          <w:instrText xml:space="preserve"> PAGEREF _Toc9796 \h </w:instrText>
        </w:r>
        <w:r>
          <w:fldChar w:fldCharType="separate"/>
        </w:r>
        <w:r>
          <w:t>45</w:t>
        </w:r>
        <w:r>
          <w:fldChar w:fldCharType="end"/>
        </w:r>
      </w:hyperlink>
    </w:p>
    <w:p>
      <w:pPr>
        <w:pStyle w:val="TOC2"/>
        <w:tabs>
          <w:tab w:val="right" w:leader="dot" w:pos="8306"/>
        </w:tabs>
      </w:pPr>
      <w:hyperlink w:anchor="_Toc1183" w:history="1">
        <w:r>
          <w:rPr>
            <w:rFonts w:ascii="仿宋" w:eastAsia="仿宋" w:hAnsi="仿宋" w:cs="仿宋" w:hint="eastAsia"/>
            <w:lang w:eastAsia="zh-CN"/>
          </w:rPr>
          <w:t>(一)、变更控制流程</w:t>
        </w:r>
        <w:r>
          <w:tab/>
        </w:r>
        <w:r>
          <w:fldChar w:fldCharType="begin"/>
        </w:r>
        <w:r>
          <w:instrText xml:space="preserve"> PAGEREF _Toc1183 \h </w:instrText>
        </w:r>
        <w:r>
          <w:fldChar w:fldCharType="separate"/>
        </w:r>
        <w:r>
          <w:t>45</w:t>
        </w:r>
        <w:r>
          <w:fldChar w:fldCharType="end"/>
        </w:r>
      </w:hyperlink>
    </w:p>
    <w:p>
      <w:pPr>
        <w:pStyle w:val="TOC2"/>
        <w:tabs>
          <w:tab w:val="right" w:leader="dot" w:pos="8306"/>
        </w:tabs>
      </w:pPr>
      <w:hyperlink w:anchor="_Toc3083" w:history="1">
        <w:r>
          <w:rPr>
            <w:rFonts w:ascii="仿宋" w:eastAsia="仿宋" w:hAnsi="仿宋" w:cs="仿宋" w:hint="eastAsia"/>
            <w:lang w:eastAsia="zh-CN"/>
          </w:rPr>
          <w:t>(二)、影响评估与处理</w:t>
        </w:r>
        <w:r>
          <w:tab/>
        </w:r>
        <w:r>
          <w:fldChar w:fldCharType="begin"/>
        </w:r>
        <w:r>
          <w:instrText xml:space="preserve"> PAGEREF _Toc3083 \h </w:instrText>
        </w:r>
        <w:r>
          <w:fldChar w:fldCharType="separate"/>
        </w:r>
        <w:r>
          <w:t>45</w:t>
        </w:r>
        <w:r>
          <w:fldChar w:fldCharType="end"/>
        </w:r>
      </w:hyperlink>
    </w:p>
    <w:p>
      <w:pPr>
        <w:pStyle w:val="TOC2"/>
        <w:tabs>
          <w:tab w:val="right" w:leader="dot" w:pos="8306"/>
        </w:tabs>
      </w:pPr>
      <w:hyperlink w:anchor="_Toc29694" w:history="1">
        <w:r>
          <w:rPr>
            <w:rFonts w:ascii="仿宋" w:eastAsia="仿宋" w:hAnsi="仿宋" w:cs="仿宋" w:hint="eastAsia"/>
            <w:lang w:eastAsia="zh-CN"/>
          </w:rPr>
          <w:t>(三)、变更记录与追踪</w:t>
        </w:r>
        <w:r>
          <w:tab/>
        </w:r>
        <w:r>
          <w:fldChar w:fldCharType="begin"/>
        </w:r>
        <w:r>
          <w:instrText xml:space="preserve"> PAGEREF _Toc29694 \h </w:instrText>
        </w:r>
        <w:r>
          <w:fldChar w:fldCharType="separate"/>
        </w:r>
        <w:r>
          <w:t>47</w:t>
        </w:r>
        <w:r>
          <w:fldChar w:fldCharType="end"/>
        </w:r>
      </w:hyperlink>
    </w:p>
    <w:p>
      <w:pPr>
        <w:pStyle w:val="TOC2"/>
        <w:tabs>
          <w:tab w:val="right" w:leader="dot" w:pos="8306"/>
        </w:tabs>
      </w:pPr>
      <w:hyperlink w:anchor="_Toc20591" w:history="1">
        <w:r>
          <w:rPr>
            <w:rFonts w:ascii="仿宋" w:eastAsia="仿宋" w:hAnsi="仿宋" w:cs="仿宋" w:hint="eastAsia"/>
            <w:lang w:eastAsia="zh-CN"/>
          </w:rPr>
          <w:t>(四)、变更管理策略</w:t>
        </w:r>
        <w:r>
          <w:tab/>
        </w:r>
        <w:r>
          <w:fldChar w:fldCharType="begin"/>
        </w:r>
        <w:r>
          <w:instrText xml:space="preserve"> PAGEREF _Toc20591 \h </w:instrText>
        </w:r>
        <w:r>
          <w:fldChar w:fldCharType="separate"/>
        </w:r>
        <w:r>
          <w:t>49</w:t>
        </w:r>
        <w:r>
          <w:fldChar w:fldCharType="end"/>
        </w:r>
      </w:hyperlink>
    </w:p>
    <w:p>
      <w:pPr>
        <w:pStyle w:val="TOC1"/>
        <w:tabs>
          <w:tab w:val="right" w:leader="dot" w:pos="8306"/>
        </w:tabs>
      </w:pPr>
      <w:hyperlink w:anchor="_Toc4461" w:history="1">
        <w:r>
          <w:rPr>
            <w:rFonts w:ascii="仿宋" w:eastAsia="仿宋" w:hAnsi="仿宋" w:cs="仿宋" w:hint="eastAsia"/>
            <w:lang w:eastAsia="zh-CN"/>
          </w:rPr>
          <w:t>八、土地利用与规划方案</w:t>
        </w:r>
        <w:r>
          <w:tab/>
        </w:r>
        <w:r>
          <w:fldChar w:fldCharType="begin"/>
        </w:r>
        <w:r>
          <w:instrText xml:space="preserve"> PAGEREF _Toc4461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1" w:history="1">
        <w:r>
          <w:rPr>
            <w:rFonts w:ascii="仿宋" w:eastAsia="仿宋" w:hAnsi="仿宋" w:cs="仿宋" w:hint="eastAsia"/>
            <w:lang w:eastAsia="zh-CN"/>
          </w:rPr>
          <w:t>(一)、项目用地情况分析</w:t>
        </w:r>
        <w:r>
          <w:tab/>
        </w:r>
        <w:r>
          <w:fldChar w:fldCharType="begin"/>
        </w:r>
        <w:r>
          <w:instrText xml:space="preserve"> PAGEREF _Toc20981 \h </w:instrText>
        </w:r>
        <w:r>
          <w:fldChar w:fldCharType="separate"/>
        </w:r>
        <w:r>
          <w:t>50</w:t>
        </w:r>
        <w:r>
          <w:fldChar w:fldCharType="end"/>
        </w:r>
      </w:hyperlink>
    </w:p>
    <w:p>
      <w:pPr>
        <w:pStyle w:val="TOC2"/>
        <w:tabs>
          <w:tab w:val="right" w:leader="dot" w:pos="8306"/>
        </w:tabs>
      </w:pPr>
      <w:hyperlink w:anchor="_Toc12930" w:history="1">
        <w:r>
          <w:rPr>
            <w:rFonts w:ascii="仿宋" w:eastAsia="仿宋" w:hAnsi="仿宋" w:cs="仿宋" w:hint="eastAsia"/>
            <w:lang w:eastAsia="zh-CN"/>
          </w:rPr>
          <w:t>(二)、土地利用规划方案</w:t>
        </w:r>
        <w:r>
          <w:tab/>
        </w:r>
        <w:r>
          <w:fldChar w:fldCharType="begin"/>
        </w:r>
        <w:r>
          <w:instrText xml:space="preserve"> PAGEREF _Toc12930 \h </w:instrText>
        </w:r>
        <w:r>
          <w:fldChar w:fldCharType="separate"/>
        </w:r>
        <w:r>
          <w:t>51</w:t>
        </w:r>
        <w:r>
          <w:fldChar w:fldCharType="end"/>
        </w:r>
      </w:hyperlink>
    </w:p>
    <w:p>
      <w:pPr>
        <w:pStyle w:val="TOC1"/>
        <w:tabs>
          <w:tab w:val="right" w:leader="dot" w:pos="8306"/>
        </w:tabs>
      </w:pPr>
      <w:hyperlink w:anchor="_Toc25692" w:history="1">
        <w:r>
          <w:rPr>
            <w:rFonts w:ascii="仿宋" w:eastAsia="仿宋" w:hAnsi="仿宋" w:cs="仿宋" w:hint="eastAsia"/>
            <w:lang w:eastAsia="zh-CN"/>
          </w:rPr>
          <w:t>九、资金管理与财务规划</w:t>
        </w:r>
        <w:r>
          <w:tab/>
        </w:r>
        <w:r>
          <w:fldChar w:fldCharType="begin"/>
        </w:r>
        <w:r>
          <w:instrText xml:space="preserve"> PAGEREF _Toc25692 \h </w:instrText>
        </w:r>
        <w:r>
          <w:fldChar w:fldCharType="separate"/>
        </w:r>
        <w:r>
          <w:t>53</w:t>
        </w:r>
        <w:r>
          <w:fldChar w:fldCharType="end"/>
        </w:r>
      </w:hyperlink>
    </w:p>
    <w:p>
      <w:pPr>
        <w:pStyle w:val="TOC2"/>
        <w:tabs>
          <w:tab w:val="right" w:leader="dot" w:pos="8306"/>
        </w:tabs>
      </w:pPr>
      <w:hyperlink w:anchor="_Toc26242" w:history="1">
        <w:r>
          <w:rPr>
            <w:rFonts w:ascii="仿宋" w:eastAsia="仿宋" w:hAnsi="仿宋" w:cs="仿宋" w:hint="eastAsia"/>
            <w:lang w:eastAsia="zh-CN"/>
          </w:rPr>
          <w:t>(一)、项目资金来源与筹措</w:t>
        </w:r>
        <w:r>
          <w:tab/>
        </w:r>
        <w:r>
          <w:fldChar w:fldCharType="begin"/>
        </w:r>
        <w:r>
          <w:instrText xml:space="preserve"> PAGEREF _Toc26242 \h </w:instrText>
        </w:r>
        <w:r>
          <w:fldChar w:fldCharType="separate"/>
        </w:r>
        <w:r>
          <w:t>53</w:t>
        </w:r>
        <w:r>
          <w:fldChar w:fldCharType="end"/>
        </w:r>
      </w:hyperlink>
    </w:p>
    <w:p>
      <w:pPr>
        <w:pStyle w:val="TOC2"/>
        <w:tabs>
          <w:tab w:val="right" w:leader="dot" w:pos="8306"/>
        </w:tabs>
      </w:pPr>
      <w:hyperlink w:anchor="_Toc8804" w:history="1">
        <w:r>
          <w:rPr>
            <w:rFonts w:ascii="仿宋" w:eastAsia="仿宋" w:hAnsi="仿宋" w:cs="仿宋" w:hint="eastAsia"/>
            <w:lang w:eastAsia="zh-CN"/>
          </w:rPr>
          <w:t>(二)、资金使用与监管</w:t>
        </w:r>
        <w:r>
          <w:tab/>
        </w:r>
        <w:r>
          <w:fldChar w:fldCharType="begin"/>
        </w:r>
        <w:r>
          <w:instrText xml:space="preserve"> PAGEREF _Toc8804 \h </w:instrText>
        </w:r>
        <w:r>
          <w:fldChar w:fldCharType="separate"/>
        </w:r>
        <w:r>
          <w:t>54</w:t>
        </w:r>
        <w:r>
          <w:fldChar w:fldCharType="end"/>
        </w:r>
      </w:hyperlink>
    </w:p>
    <w:p>
      <w:pPr>
        <w:pStyle w:val="TOC2"/>
        <w:tabs>
          <w:tab w:val="right" w:leader="dot" w:pos="8306"/>
        </w:tabs>
      </w:pPr>
      <w:hyperlink w:anchor="_Toc19310" w:history="1">
        <w:r>
          <w:rPr>
            <w:rFonts w:ascii="仿宋" w:eastAsia="仿宋" w:hAnsi="仿宋" w:cs="仿宋" w:hint="eastAsia"/>
            <w:lang w:eastAsia="zh-CN"/>
          </w:rPr>
          <w:t>(三)、财务规划与预测</w:t>
        </w:r>
        <w:r>
          <w:tab/>
        </w:r>
        <w:r>
          <w:fldChar w:fldCharType="begin"/>
        </w:r>
        <w:r>
          <w:instrText xml:space="preserve"> PAGEREF _Toc19310 \h </w:instrText>
        </w:r>
        <w:r>
          <w:fldChar w:fldCharType="separate"/>
        </w:r>
        <w:r>
          <w:t>55</w:t>
        </w:r>
        <w:r>
          <w:fldChar w:fldCharType="end"/>
        </w:r>
      </w:hyperlink>
    </w:p>
    <w:p>
      <w:pPr>
        <w:pStyle w:val="TOC1"/>
        <w:tabs>
          <w:tab w:val="right" w:leader="dot" w:pos="8306"/>
        </w:tabs>
      </w:pPr>
      <w:hyperlink w:anchor="_Toc3886" w:history="1">
        <w:r>
          <w:rPr>
            <w:rFonts w:ascii="仿宋" w:eastAsia="仿宋" w:hAnsi="仿宋" w:cs="仿宋" w:hint="eastAsia"/>
            <w:lang w:eastAsia="zh-CN"/>
          </w:rPr>
          <w:t>十、客户关系管理与市场拓展</w:t>
        </w:r>
        <w:r>
          <w:tab/>
        </w:r>
        <w:r>
          <w:fldChar w:fldCharType="begin"/>
        </w:r>
        <w:r>
          <w:instrText xml:space="preserve"> PAGEREF _Toc3886 \h </w:instrText>
        </w:r>
        <w:r>
          <w:fldChar w:fldCharType="separate"/>
        </w:r>
        <w:r>
          <w:t>56</w:t>
        </w:r>
        <w:r>
          <w:fldChar w:fldCharType="end"/>
        </w:r>
      </w:hyperlink>
    </w:p>
    <w:p>
      <w:pPr>
        <w:pStyle w:val="TOC2"/>
        <w:tabs>
          <w:tab w:val="right" w:leader="dot" w:pos="8306"/>
        </w:tabs>
      </w:pPr>
      <w:hyperlink w:anchor="_Toc18563" w:history="1">
        <w:r>
          <w:rPr>
            <w:rFonts w:ascii="仿宋" w:eastAsia="仿宋" w:hAnsi="仿宋" w:cs="仿宋" w:hint="eastAsia"/>
            <w:lang w:eastAsia="zh-CN"/>
          </w:rPr>
          <w:t>(一)、客户关系管理策略</w:t>
        </w:r>
        <w:r>
          <w:tab/>
        </w:r>
        <w:r>
          <w:fldChar w:fldCharType="begin"/>
        </w:r>
        <w:r>
          <w:instrText xml:space="preserve"> PAGEREF _Toc18563 \h </w:instrText>
        </w:r>
        <w:r>
          <w:fldChar w:fldCharType="separate"/>
        </w:r>
        <w:r>
          <w:t>56</w:t>
        </w:r>
        <w:r>
          <w:fldChar w:fldCharType="end"/>
        </w:r>
      </w:hyperlink>
    </w:p>
    <w:p>
      <w:pPr>
        <w:pStyle w:val="TOC2"/>
        <w:tabs>
          <w:tab w:val="right" w:leader="dot" w:pos="8306"/>
        </w:tabs>
      </w:pPr>
      <w:hyperlink w:anchor="_Toc2872" w:history="1">
        <w:r>
          <w:rPr>
            <w:rFonts w:ascii="仿宋" w:eastAsia="仿宋" w:hAnsi="仿宋" w:cs="仿宋" w:hint="eastAsia"/>
            <w:lang w:eastAsia="zh-CN"/>
          </w:rPr>
          <w:t>(二)、市场拓展方案</w:t>
        </w:r>
        <w:r>
          <w:tab/>
        </w:r>
        <w:r>
          <w:fldChar w:fldCharType="begin"/>
        </w:r>
        <w:r>
          <w:instrText xml:space="preserve"> PAGEREF _Toc2872 \h </w:instrText>
        </w:r>
        <w:r>
          <w:fldChar w:fldCharType="separate"/>
        </w:r>
        <w:r>
          <w:t>58</w:t>
        </w:r>
        <w:r>
          <w:fldChar w:fldCharType="end"/>
        </w:r>
      </w:hyperlink>
    </w:p>
    <w:p>
      <w:pPr>
        <w:pStyle w:val="TOC1"/>
        <w:tabs>
          <w:tab w:val="right" w:leader="dot" w:pos="8306"/>
        </w:tabs>
      </w:pPr>
      <w:hyperlink w:anchor="_Toc16814" w:history="1">
        <w:r>
          <w:rPr>
            <w:rFonts w:ascii="仿宋" w:eastAsia="仿宋" w:hAnsi="仿宋" w:cs="仿宋" w:hint="eastAsia"/>
            <w:lang w:eastAsia="zh-CN"/>
          </w:rPr>
          <w:t>十一、经济效益与社会效益优化</w:t>
        </w:r>
        <w:r>
          <w:tab/>
        </w:r>
        <w:r>
          <w:fldChar w:fldCharType="begin"/>
        </w:r>
        <w:r>
          <w:instrText xml:space="preserve"> PAGEREF _Toc16814 \h </w:instrText>
        </w:r>
        <w:r>
          <w:fldChar w:fldCharType="separate"/>
        </w:r>
        <w:r>
          <w:t>59</w:t>
        </w:r>
        <w:r>
          <w:fldChar w:fldCharType="end"/>
        </w:r>
      </w:hyperlink>
    </w:p>
    <w:p>
      <w:pPr>
        <w:pStyle w:val="TOC2"/>
        <w:tabs>
          <w:tab w:val="right" w:leader="dot" w:pos="8306"/>
        </w:tabs>
      </w:pPr>
      <w:hyperlink w:anchor="_Toc632" w:history="1">
        <w:r>
          <w:rPr>
            <w:rFonts w:ascii="仿宋" w:eastAsia="仿宋" w:hAnsi="仿宋" w:cs="仿宋" w:hint="eastAsia"/>
            <w:lang w:eastAsia="zh-CN"/>
          </w:rPr>
          <w:t>(一)、经济效益提升策略</w:t>
        </w:r>
        <w:r>
          <w:tab/>
        </w:r>
        <w:r>
          <w:fldChar w:fldCharType="begin"/>
        </w:r>
        <w:r>
          <w:instrText xml:space="preserve"> PAGEREF _Toc632 \h </w:instrText>
        </w:r>
        <w:r>
          <w:fldChar w:fldCharType="separate"/>
        </w:r>
        <w:r>
          <w:t>59</w:t>
        </w:r>
        <w:r>
          <w:fldChar w:fldCharType="end"/>
        </w:r>
      </w:hyperlink>
    </w:p>
    <w:p>
      <w:pPr>
        <w:pStyle w:val="TOC2"/>
        <w:tabs>
          <w:tab w:val="right" w:leader="dot" w:pos="8306"/>
        </w:tabs>
      </w:pPr>
      <w:hyperlink w:anchor="_Toc9260" w:history="1">
        <w:r>
          <w:rPr>
            <w:rFonts w:ascii="仿宋" w:eastAsia="仿宋" w:hAnsi="仿宋" w:cs="仿宋" w:hint="eastAsia"/>
            <w:lang w:eastAsia="zh-CN"/>
          </w:rPr>
          <w:t>(二)、社会效益增强方案</w:t>
        </w:r>
        <w:r>
          <w:tab/>
        </w:r>
        <w:r>
          <w:fldChar w:fldCharType="begin"/>
        </w:r>
        <w:r>
          <w:instrText xml:space="preserve"> PAGEREF _Toc9260 \h </w:instrText>
        </w:r>
        <w:r>
          <w:fldChar w:fldCharType="separate"/>
        </w:r>
        <w:r>
          <w:t>60</w:t>
        </w:r>
        <w:r>
          <w:fldChar w:fldCharType="end"/>
        </w:r>
      </w:hyperlink>
    </w:p>
    <w:p>
      <w:pPr>
        <w:pStyle w:val="TOC1"/>
        <w:tabs>
          <w:tab w:val="right" w:leader="dot" w:pos="8306"/>
        </w:tabs>
      </w:pPr>
      <w:hyperlink w:anchor="_Toc26534" w:history="1">
        <w:r>
          <w:rPr>
            <w:rFonts w:ascii="仿宋" w:eastAsia="仿宋" w:hAnsi="仿宋" w:cs="仿宋" w:hint="eastAsia"/>
            <w:lang w:eastAsia="zh-CN"/>
          </w:rPr>
          <w:t>十二、安全与应急管理</w:t>
        </w:r>
        <w:r>
          <w:tab/>
        </w:r>
        <w:r>
          <w:fldChar w:fldCharType="begin"/>
        </w:r>
        <w:r>
          <w:instrText xml:space="preserve"> PAGEREF _Toc26534 \h </w:instrText>
        </w:r>
        <w:r>
          <w:fldChar w:fldCharType="separate"/>
        </w:r>
        <w:r>
          <w:t>61</w:t>
        </w:r>
        <w:r>
          <w:fldChar w:fldCharType="end"/>
        </w:r>
      </w:hyperlink>
    </w:p>
    <w:p>
      <w:pPr>
        <w:pStyle w:val="TOC2"/>
        <w:tabs>
          <w:tab w:val="right" w:leader="dot" w:pos="8306"/>
        </w:tabs>
      </w:pPr>
      <w:hyperlink w:anchor="_Toc14938" w:history="1">
        <w:r>
          <w:rPr>
            <w:rFonts w:ascii="仿宋" w:eastAsia="仿宋" w:hAnsi="仿宋" w:cs="仿宋" w:hint="eastAsia"/>
            <w:lang w:eastAsia="zh-CN"/>
          </w:rPr>
          <w:t>(一)、安全生产管理</w:t>
        </w:r>
        <w:r>
          <w:tab/>
        </w:r>
        <w:r>
          <w:fldChar w:fldCharType="begin"/>
        </w:r>
        <w:r>
          <w:instrText xml:space="preserve"> PAGEREF _Toc14938 \h </w:instrText>
        </w:r>
        <w:r>
          <w:fldChar w:fldCharType="separate"/>
        </w:r>
        <w:r>
          <w:t>61</w:t>
        </w:r>
        <w:r>
          <w:fldChar w:fldCharType="end"/>
        </w:r>
      </w:hyperlink>
    </w:p>
    <w:p>
      <w:pPr>
        <w:pStyle w:val="TOC2"/>
        <w:tabs>
          <w:tab w:val="right" w:leader="dot" w:pos="8306"/>
        </w:tabs>
      </w:pPr>
      <w:hyperlink w:anchor="_Toc6663" w:history="1">
        <w:r>
          <w:rPr>
            <w:rFonts w:ascii="仿宋" w:eastAsia="仿宋" w:hAnsi="仿宋" w:cs="仿宋" w:hint="eastAsia"/>
            <w:lang w:eastAsia="zh-CN"/>
          </w:rPr>
          <w:t>(二)、应急预案与响应</w:t>
        </w:r>
        <w:r>
          <w:tab/>
        </w:r>
        <w:r>
          <w:fldChar w:fldCharType="begin"/>
        </w:r>
        <w:r>
          <w:instrText xml:space="preserve"> PAGEREF _Toc6663 \h </w:instrText>
        </w:r>
        <w:r>
          <w:fldChar w:fldCharType="separate"/>
        </w:r>
        <w:r>
          <w:t>62</w:t>
        </w:r>
        <w:r>
          <w:fldChar w:fldCharType="end"/>
        </w:r>
      </w:hyperlink>
    </w:p>
    <w:p>
      <w:pPr>
        <w:pStyle w:val="TOC1"/>
        <w:tabs>
          <w:tab w:val="right" w:leader="dot" w:pos="8306"/>
        </w:tabs>
      </w:pPr>
      <w:hyperlink w:anchor="_Toc9747" w:history="1">
        <w:r>
          <w:rPr>
            <w:rFonts w:ascii="仿宋" w:eastAsia="仿宋" w:hAnsi="仿宋" w:cs="仿宋" w:hint="eastAsia"/>
            <w:lang w:eastAsia="zh-CN"/>
          </w:rPr>
          <w:t>十三、人力资源管理与开发</w:t>
        </w:r>
        <w:r>
          <w:tab/>
        </w:r>
        <w:r>
          <w:fldChar w:fldCharType="begin"/>
        </w:r>
        <w:r>
          <w:instrText xml:space="preserve"> PAGEREF _Toc9747 \h </w:instrText>
        </w:r>
        <w:r>
          <w:fldChar w:fldCharType="separate"/>
        </w:r>
        <w:r>
          <w:t>64</w:t>
        </w:r>
        <w:r>
          <w:fldChar w:fldCharType="end"/>
        </w:r>
      </w:hyperlink>
    </w:p>
    <w:p>
      <w:pPr>
        <w:pStyle w:val="TOC2"/>
        <w:tabs>
          <w:tab w:val="right" w:leader="dot" w:pos="8306"/>
        </w:tabs>
      </w:pPr>
      <w:hyperlink w:anchor="_Toc10600" w:history="1">
        <w:r>
          <w:rPr>
            <w:rFonts w:ascii="仿宋" w:eastAsia="仿宋" w:hAnsi="仿宋" w:cs="仿宋" w:hint="eastAsia"/>
            <w:lang w:eastAsia="zh-CN"/>
          </w:rPr>
          <w:t>(一)、人力资源规划</w:t>
        </w:r>
        <w:r>
          <w:tab/>
        </w:r>
        <w:r>
          <w:fldChar w:fldCharType="begin"/>
        </w:r>
        <w:r>
          <w:instrText xml:space="preserve"> PAGEREF _Toc10600 \h </w:instrText>
        </w:r>
        <w:r>
          <w:fldChar w:fldCharType="separate"/>
        </w:r>
        <w:r>
          <w:t>64</w:t>
        </w:r>
        <w:r>
          <w:fldChar w:fldCharType="end"/>
        </w:r>
      </w:hyperlink>
    </w:p>
    <w:p>
      <w:pPr>
        <w:pStyle w:val="TOC2"/>
        <w:tabs>
          <w:tab w:val="right" w:leader="dot" w:pos="8306"/>
        </w:tabs>
      </w:pPr>
      <w:hyperlink w:anchor="_Toc28397" w:history="1">
        <w:r>
          <w:rPr>
            <w:rFonts w:ascii="仿宋" w:eastAsia="仿宋" w:hAnsi="仿宋" w:cs="仿宋" w:hint="eastAsia"/>
            <w:lang w:eastAsia="zh-CN"/>
          </w:rPr>
          <w:t>(二)、人力资源开发与培训</w:t>
        </w:r>
        <w:r>
          <w:tab/>
        </w:r>
        <w:r>
          <w:fldChar w:fldCharType="begin"/>
        </w:r>
        <w:r>
          <w:instrText xml:space="preserve"> PAGEREF _Toc28397 \h </w:instrText>
        </w:r>
        <w:r>
          <w:fldChar w:fldCharType="separate"/>
        </w:r>
        <w:r>
          <w:t>66</w:t>
        </w:r>
        <w:r>
          <w:fldChar w:fldCharType="end"/>
        </w:r>
      </w:hyperlink>
    </w:p>
    <w:p>
      <w:pPr>
        <w:pStyle w:val="TOC1"/>
        <w:tabs>
          <w:tab w:val="right" w:leader="dot" w:pos="8306"/>
        </w:tabs>
      </w:pPr>
      <w:hyperlink w:anchor="_Toc7677" w:history="1">
        <w:r>
          <w:rPr>
            <w:rFonts w:ascii="仿宋" w:eastAsia="仿宋" w:hAnsi="仿宋" w:cs="仿宋" w:hint="eastAsia"/>
            <w:lang w:eastAsia="zh-CN"/>
          </w:rPr>
          <w:t>十四、知识产权管理与保护</w:t>
        </w:r>
        <w:r>
          <w:tab/>
        </w:r>
        <w:r>
          <w:fldChar w:fldCharType="begin"/>
        </w:r>
        <w:r>
          <w:instrText xml:space="preserve"> PAGEREF _Toc7677 \h </w:instrText>
        </w:r>
        <w:r>
          <w:fldChar w:fldCharType="separate"/>
        </w:r>
        <w:r>
          <w:t>68</w:t>
        </w:r>
        <w:r>
          <w:fldChar w:fldCharType="end"/>
        </w:r>
      </w:hyperlink>
    </w:p>
    <w:p>
      <w:pPr>
        <w:pStyle w:val="TOC2"/>
        <w:tabs>
          <w:tab w:val="right" w:leader="dot" w:pos="8306"/>
        </w:tabs>
      </w:pPr>
      <w:hyperlink w:anchor="_Toc1889" w:history="1">
        <w:r>
          <w:rPr>
            <w:rFonts w:ascii="仿宋" w:eastAsia="仿宋" w:hAnsi="仿宋" w:cs="仿宋" w:hint="eastAsia"/>
            <w:lang w:eastAsia="zh-CN"/>
          </w:rPr>
          <w:t>(一)、知识产权管理体系建设</w:t>
        </w:r>
        <w:r>
          <w:tab/>
        </w:r>
        <w:r>
          <w:fldChar w:fldCharType="begin"/>
        </w:r>
        <w:r>
          <w:instrText xml:space="preserve"> PAGEREF _Toc1889 \h </w:instrText>
        </w:r>
        <w:r>
          <w:fldChar w:fldCharType="separate"/>
        </w:r>
        <w:r>
          <w:t>68</w:t>
        </w:r>
        <w:r>
          <w:fldChar w:fldCharType="end"/>
        </w:r>
      </w:hyperlink>
    </w:p>
    <w:p>
      <w:pPr>
        <w:pStyle w:val="TOC2"/>
        <w:tabs>
          <w:tab w:val="right" w:leader="dot" w:pos="8306"/>
        </w:tabs>
      </w:pPr>
      <w:hyperlink w:anchor="_Toc18219" w:history="1">
        <w:r>
          <w:rPr>
            <w:rFonts w:ascii="仿宋" w:eastAsia="仿宋" w:hAnsi="仿宋" w:cs="仿宋" w:hint="eastAsia"/>
            <w:lang w:eastAsia="zh-CN"/>
          </w:rPr>
          <w:t>(二)、知识产权保护措施</w:t>
        </w:r>
        <w:r>
          <w:tab/>
        </w:r>
        <w:r>
          <w:fldChar w:fldCharType="begin"/>
        </w:r>
        <w:r>
          <w:instrText xml:space="preserve"> PAGEREF _Toc18219 \h </w:instrText>
        </w:r>
        <w:r>
          <w:fldChar w:fldCharType="separate"/>
        </w:r>
        <w:r>
          <w:t>69</w:t>
        </w:r>
        <w:r>
          <w:fldChar w:fldCharType="end"/>
        </w:r>
      </w:hyperlink>
    </w:p>
    <w:p>
      <w:pPr>
        <w:pStyle w:val="TOC1"/>
        <w:tabs>
          <w:tab w:val="right" w:leader="dot" w:pos="8306"/>
        </w:tabs>
      </w:pPr>
      <w:hyperlink w:anchor="_Toc13537" w:history="1">
        <w:r>
          <w:rPr>
            <w:rFonts w:ascii="仿宋" w:eastAsia="仿宋" w:hAnsi="仿宋" w:cs="仿宋" w:hint="eastAsia"/>
            <w:lang w:eastAsia="zh-CN"/>
          </w:rPr>
          <w:t>十五、产业协同与集群发展</w:t>
        </w:r>
        <w:r>
          <w:tab/>
        </w:r>
        <w:r>
          <w:fldChar w:fldCharType="begin"/>
        </w:r>
        <w:r>
          <w:instrText xml:space="preserve"> PAGEREF _Toc13537 \h </w:instrText>
        </w:r>
        <w:r>
          <w:fldChar w:fldCharType="separate"/>
        </w:r>
        <w:r>
          <w:t>71</w:t>
        </w:r>
        <w:r>
          <w:fldChar w:fldCharType="end"/>
        </w:r>
      </w:hyperlink>
    </w:p>
    <w:p>
      <w:pPr>
        <w:pStyle w:val="TOC2"/>
        <w:tabs>
          <w:tab w:val="right" w:leader="dot" w:pos="8306"/>
        </w:tabs>
      </w:pPr>
      <w:hyperlink w:anchor="_Toc16813" w:history="1">
        <w:r>
          <w:rPr>
            <w:rFonts w:ascii="仿宋" w:eastAsia="仿宋" w:hAnsi="仿宋" w:cs="仿宋" w:hint="eastAsia"/>
            <w:lang w:eastAsia="zh-CN"/>
          </w:rPr>
          <w:t>(一)、产业协同机制建设</w:t>
        </w:r>
        <w:r>
          <w:tab/>
        </w:r>
        <w:r>
          <w:fldChar w:fldCharType="begin"/>
        </w:r>
        <w:r>
          <w:instrText xml:space="preserve"> PAGEREF _Toc16813 \h </w:instrText>
        </w:r>
        <w:r>
          <w:fldChar w:fldCharType="separate"/>
        </w:r>
        <w:r>
          <w:t>71</w:t>
        </w:r>
        <w:r>
          <w:fldChar w:fldCharType="end"/>
        </w:r>
      </w:hyperlink>
    </w:p>
    <w:p>
      <w:pPr>
        <w:pStyle w:val="TOC2"/>
        <w:tabs>
          <w:tab w:val="right" w:leader="dot" w:pos="8306"/>
        </w:tabs>
      </w:pPr>
      <w:hyperlink w:anchor="_Toc16876" w:history="1">
        <w:r>
          <w:rPr>
            <w:rFonts w:ascii="仿宋" w:eastAsia="仿宋" w:hAnsi="仿宋" w:cs="仿宋" w:hint="eastAsia"/>
            <w:lang w:eastAsia="zh-CN"/>
          </w:rPr>
          <w:t>(二)、产业集群培育与发展</w:t>
        </w:r>
        <w:r>
          <w:tab/>
        </w:r>
        <w:r>
          <w:fldChar w:fldCharType="begin"/>
        </w:r>
        <w:r>
          <w:instrText xml:space="preserve"> PAGEREF _Toc16876 \h </w:instrText>
        </w:r>
        <w:r>
          <w:fldChar w:fldCharType="separate"/>
        </w:r>
        <w:r>
          <w:t>72</w:t>
        </w:r>
        <w:r>
          <w:fldChar w:fldCharType="end"/>
        </w:r>
      </w:hyperlink>
    </w:p>
    <w:p>
      <w:pPr>
        <w:pStyle w:val="TOC1"/>
        <w:tabs>
          <w:tab w:val="right" w:leader="dot" w:pos="8306"/>
        </w:tabs>
      </w:pPr>
      <w:hyperlink w:anchor="_Toc5113" w:history="1">
        <w:r>
          <w:rPr>
            <w:rFonts w:ascii="仿宋" w:eastAsia="仿宋" w:hAnsi="仿宋" w:cs="仿宋" w:hint="eastAsia"/>
            <w:lang w:eastAsia="zh-CN"/>
          </w:rPr>
          <w:t>十六、企业合规与伦理</w:t>
        </w:r>
        <w:r>
          <w:tab/>
        </w:r>
        <w:r>
          <w:fldChar w:fldCharType="begin"/>
        </w:r>
        <w:r>
          <w:instrText xml:space="preserve"> PAGEREF _Toc5113 \h </w:instrText>
        </w:r>
        <w:r>
          <w:fldChar w:fldCharType="separate"/>
        </w:r>
        <w:r>
          <w:t>73</w:t>
        </w:r>
        <w:r>
          <w:fldChar w:fldCharType="end"/>
        </w:r>
      </w:hyperlink>
    </w:p>
    <w:p>
      <w:pPr>
        <w:pStyle w:val="TOC2"/>
        <w:tabs>
          <w:tab w:val="right" w:leader="dot" w:pos="8306"/>
        </w:tabs>
      </w:pPr>
      <w:hyperlink w:anchor="_Toc4453" w:history="1">
        <w:r>
          <w:rPr>
            <w:rFonts w:ascii="仿宋" w:eastAsia="仿宋" w:hAnsi="仿宋" w:cs="仿宋" w:hint="eastAsia"/>
            <w:lang w:eastAsia="zh-CN"/>
          </w:rPr>
          <w:t>(一)、合规政策与程序</w:t>
        </w:r>
        <w:r>
          <w:tab/>
        </w:r>
        <w:r>
          <w:fldChar w:fldCharType="begin"/>
        </w:r>
        <w:r>
          <w:instrText xml:space="preserve"> PAGEREF _Toc4453 \h </w:instrText>
        </w:r>
        <w:r>
          <w:fldChar w:fldCharType="separate"/>
        </w:r>
        <w:r>
          <w:t>73</w:t>
        </w:r>
        <w:r>
          <w:fldChar w:fldCharType="end"/>
        </w:r>
      </w:hyperlink>
    </w:p>
    <w:p>
      <w:pPr>
        <w:pStyle w:val="TOC2"/>
        <w:tabs>
          <w:tab w:val="right" w:leader="dot" w:pos="8306"/>
        </w:tabs>
      </w:pPr>
      <w:hyperlink w:anchor="_Toc15003" w:history="1">
        <w:r>
          <w:rPr>
            <w:rFonts w:ascii="仿宋" w:eastAsia="仿宋" w:hAnsi="仿宋" w:cs="仿宋" w:hint="eastAsia"/>
            <w:lang w:eastAsia="zh-CN"/>
          </w:rPr>
          <w:t>(二)、伦理规范与培训</w:t>
        </w:r>
        <w:r>
          <w:tab/>
        </w:r>
        <w:r>
          <w:fldChar w:fldCharType="begin"/>
        </w:r>
        <w:r>
          <w:instrText xml:space="preserve"> PAGEREF _Toc15003 \h </w:instrText>
        </w:r>
        <w:r>
          <w:fldChar w:fldCharType="separate"/>
        </w:r>
        <w:r>
          <w:t>74</w:t>
        </w:r>
        <w:r>
          <w:fldChar w:fldCharType="end"/>
        </w:r>
      </w:hyperlink>
    </w:p>
    <w:p>
      <w:pPr>
        <w:pStyle w:val="TOC2"/>
        <w:tabs>
          <w:tab w:val="right" w:leader="dot" w:pos="8306"/>
        </w:tabs>
      </w:pPr>
      <w:hyperlink w:anchor="_Toc9716" w:history="1">
        <w:r>
          <w:rPr>
            <w:rFonts w:ascii="仿宋" w:eastAsia="仿宋" w:hAnsi="仿宋" w:cs="仿宋" w:hint="eastAsia"/>
            <w:lang w:eastAsia="zh-CN"/>
          </w:rPr>
          <w:t>(三)、合规风险评估</w:t>
        </w:r>
        <w:r>
          <w:tab/>
        </w:r>
        <w:r>
          <w:fldChar w:fldCharType="begin"/>
        </w:r>
        <w:r>
          <w:instrText xml:space="preserve"> PAGEREF _Toc9716 \h </w:instrText>
        </w:r>
        <w:r>
          <w:fldChar w:fldCharType="separate"/>
        </w:r>
        <w:r>
          <w:t>75</w:t>
        </w:r>
        <w:r>
          <w:fldChar w:fldCharType="end"/>
        </w:r>
      </w:hyperlink>
    </w:p>
    <w:p>
      <w:pPr>
        <w:pStyle w:val="TOC2"/>
        <w:tabs>
          <w:tab w:val="right" w:leader="dot" w:pos="8306"/>
        </w:tabs>
      </w:pPr>
      <w:hyperlink w:anchor="_Toc3239" w:history="1">
        <w:r>
          <w:rPr>
            <w:rFonts w:ascii="仿宋" w:eastAsia="仿宋" w:hAnsi="仿宋" w:cs="仿宋" w:hint="eastAsia"/>
            <w:lang w:eastAsia="zh-CN"/>
          </w:rPr>
          <w:t>(四)、合规监督与执行</w:t>
        </w:r>
        <w:r>
          <w:tab/>
        </w:r>
        <w:r>
          <w:fldChar w:fldCharType="begin"/>
        </w:r>
        <w:r>
          <w:instrText xml:space="preserve"> PAGEREF _Toc3239 \h </w:instrText>
        </w:r>
        <w:r>
          <w:fldChar w:fldCharType="separate"/>
        </w:r>
        <w:r>
          <w:t>76</w:t>
        </w:r>
        <w:r>
          <w:fldChar w:fldCharType="end"/>
        </w:r>
      </w:hyperlink>
    </w:p>
    <w:p>
      <w:pPr>
        <w:pStyle w:val="TOC1"/>
        <w:tabs>
          <w:tab w:val="right" w:leader="dot" w:pos="8306"/>
        </w:tabs>
      </w:pPr>
      <w:hyperlink w:anchor="_Toc1351" w:history="1">
        <w:r>
          <w:rPr>
            <w:rFonts w:ascii="仿宋" w:eastAsia="仿宋" w:hAnsi="仿宋" w:cs="仿宋" w:hint="eastAsia"/>
            <w:lang w:eastAsia="zh-CN"/>
          </w:rPr>
          <w:t>十七、创新驱动与持续发展</w:t>
        </w:r>
        <w:r>
          <w:tab/>
        </w:r>
        <w:r>
          <w:fldChar w:fldCharType="begin"/>
        </w:r>
        <w:r>
          <w:instrText xml:space="preserve"> PAGEREF _Toc1351 \h </w:instrText>
        </w:r>
        <w:r>
          <w:fldChar w:fldCharType="separate"/>
        </w:r>
        <w:r>
          <w:t>77</w:t>
        </w:r>
        <w:r>
          <w:fldChar w:fldCharType="end"/>
        </w:r>
      </w:hyperlink>
    </w:p>
    <w:p>
      <w:pPr>
        <w:pStyle w:val="TOC2"/>
        <w:tabs>
          <w:tab w:val="right" w:leader="dot" w:pos="8306"/>
        </w:tabs>
      </w:pPr>
      <w:hyperlink w:anchor="_Toc24683" w:history="1">
        <w:r>
          <w:rPr>
            <w:rFonts w:ascii="仿宋" w:eastAsia="仿宋" w:hAnsi="仿宋" w:cs="仿宋" w:hint="eastAsia"/>
            <w:lang w:eastAsia="zh-CN"/>
          </w:rPr>
          <w:t>(一)、创新驱动战略实施</w:t>
        </w:r>
        <w:r>
          <w:tab/>
        </w:r>
        <w:r>
          <w:fldChar w:fldCharType="begin"/>
        </w:r>
        <w:r>
          <w:instrText xml:space="preserve"> PAGEREF _Toc24683 \h </w:instrText>
        </w:r>
        <w:r>
          <w:fldChar w:fldCharType="separate"/>
        </w:r>
        <w:r>
          <w:t>77</w:t>
        </w:r>
        <w:r>
          <w:fldChar w:fldCharType="end"/>
        </w:r>
      </w:hyperlink>
    </w:p>
    <w:p>
      <w:pPr>
        <w:pStyle w:val="TOC2"/>
        <w:tabs>
          <w:tab w:val="right" w:leader="dot" w:pos="8306"/>
        </w:tabs>
      </w:pPr>
      <w:hyperlink w:anchor="_Toc24161" w:history="1">
        <w:r>
          <w:rPr>
            <w:rFonts w:ascii="仿宋" w:eastAsia="仿宋" w:hAnsi="仿宋" w:cs="仿宋" w:hint="eastAsia"/>
            <w:lang w:eastAsia="zh-CN"/>
          </w:rPr>
          <w:t>(二)、持续发展路径探索</w:t>
        </w:r>
        <w:r>
          <w:tab/>
        </w:r>
        <w:r>
          <w:fldChar w:fldCharType="begin"/>
        </w:r>
        <w:r>
          <w:instrText xml:space="preserve"> PAGEREF _Toc24161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0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0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9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89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4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5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5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7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https://d.book118.com/607136134003006052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绿色环保项目构思建设方案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30BE6"/>
    <w:rsid w:val="03430B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36134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2024-02-18T05:54:00Z</dcterms:created>
  <dcterms:modified xsi:type="dcterms:W3CDTF">2024-02-18T05:54:52Z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189FC13BA0624B23A00A2649B81FC011_11</vt:lpwstr>
  </property>
  <property fmtid="{D5CDD505-2E9C-101B-9397-08002B2CF9AE}" pid="3" name="KSOProductBuildVer">
    <vt:lpwstr>2052-12.1.0.16250</vt:lpwstr>
  </property>
</Properties>
</file>