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游戏周边项目建设总纲及方案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72" w:history="1">
        <w:r>
          <w:rPr>
            <w:rFonts w:ascii="仿宋" w:eastAsia="仿宋" w:hAnsi="仿宋" w:cs="仿宋" w:hint="eastAsia"/>
            <w:lang w:eastAsia="zh-CN"/>
          </w:rPr>
          <w:t>概论</w:t>
        </w:r>
        <w:r>
          <w:tab/>
        </w:r>
        <w:r>
          <w:fldChar w:fldCharType="begin"/>
        </w:r>
        <w:r>
          <w:instrText xml:space="preserve"> PAGEREF _Toc24572 \h </w:instrText>
        </w:r>
        <w:r>
          <w:fldChar w:fldCharType="separate"/>
        </w:r>
        <w:r>
          <w:t>3</w:t>
        </w:r>
        <w:r>
          <w:fldChar w:fldCharType="end"/>
        </w:r>
      </w:hyperlink>
    </w:p>
    <w:p>
      <w:pPr>
        <w:pStyle w:val="TOC1"/>
        <w:tabs>
          <w:tab w:val="right" w:leader="dot" w:pos="8306"/>
        </w:tabs>
      </w:pPr>
      <w:hyperlink w:anchor="_Toc17762" w:history="1">
        <w:r>
          <w:rPr>
            <w:rFonts w:ascii="仿宋" w:eastAsia="仿宋" w:hAnsi="仿宋" w:cs="仿宋" w:hint="eastAsia"/>
            <w:lang w:eastAsia="zh-CN"/>
          </w:rPr>
          <w:t>一、资源开发及综合利用分析</w:t>
        </w:r>
        <w:r>
          <w:tab/>
        </w:r>
        <w:r>
          <w:fldChar w:fldCharType="begin"/>
        </w:r>
        <w:r>
          <w:instrText xml:space="preserve"> PAGEREF _Toc17762 \h </w:instrText>
        </w:r>
        <w:r>
          <w:fldChar w:fldCharType="separate"/>
        </w:r>
        <w:r>
          <w:t>3</w:t>
        </w:r>
        <w:r>
          <w:fldChar w:fldCharType="end"/>
        </w:r>
      </w:hyperlink>
    </w:p>
    <w:p>
      <w:pPr>
        <w:pStyle w:val="TOC2"/>
        <w:tabs>
          <w:tab w:val="right" w:leader="dot" w:pos="8306"/>
        </w:tabs>
      </w:pPr>
      <w:hyperlink w:anchor="_Toc24992" w:history="1">
        <w:r>
          <w:rPr>
            <w:rFonts w:ascii="仿宋" w:eastAsia="仿宋" w:hAnsi="仿宋" w:cs="仿宋" w:hint="eastAsia"/>
            <w:lang w:eastAsia="zh-CN"/>
          </w:rPr>
          <w:t>(一)、资源开发方案</w:t>
        </w:r>
        <w:r>
          <w:tab/>
        </w:r>
        <w:r>
          <w:fldChar w:fldCharType="begin"/>
        </w:r>
        <w:r>
          <w:instrText xml:space="preserve"> PAGEREF _Toc24992 \h </w:instrText>
        </w:r>
        <w:r>
          <w:fldChar w:fldCharType="separate"/>
        </w:r>
        <w:r>
          <w:t>3</w:t>
        </w:r>
        <w:r>
          <w:fldChar w:fldCharType="end"/>
        </w:r>
      </w:hyperlink>
    </w:p>
    <w:p>
      <w:pPr>
        <w:pStyle w:val="TOC2"/>
        <w:tabs>
          <w:tab w:val="right" w:leader="dot" w:pos="8306"/>
        </w:tabs>
      </w:pPr>
      <w:hyperlink w:anchor="_Toc1739" w:history="1">
        <w:r>
          <w:rPr>
            <w:rFonts w:ascii="仿宋" w:eastAsia="仿宋" w:hAnsi="仿宋" w:cs="仿宋" w:hint="eastAsia"/>
            <w:lang w:eastAsia="zh-CN"/>
          </w:rPr>
          <w:t>(二)、资源利用方案</w:t>
        </w:r>
        <w:r>
          <w:tab/>
        </w:r>
        <w:r>
          <w:fldChar w:fldCharType="begin"/>
        </w:r>
        <w:r>
          <w:instrText xml:space="preserve"> PAGEREF _Toc1739 \h </w:instrText>
        </w:r>
        <w:r>
          <w:fldChar w:fldCharType="separate"/>
        </w:r>
        <w:r>
          <w:t>4</w:t>
        </w:r>
        <w:r>
          <w:fldChar w:fldCharType="end"/>
        </w:r>
      </w:hyperlink>
    </w:p>
    <w:p>
      <w:pPr>
        <w:pStyle w:val="TOC2"/>
        <w:tabs>
          <w:tab w:val="right" w:leader="dot" w:pos="8306"/>
        </w:tabs>
      </w:pPr>
      <w:hyperlink w:anchor="_Toc19463" w:history="1">
        <w:r>
          <w:rPr>
            <w:rFonts w:ascii="仿宋" w:eastAsia="仿宋" w:hAnsi="仿宋" w:cs="仿宋" w:hint="eastAsia"/>
            <w:lang w:eastAsia="zh-CN"/>
          </w:rPr>
          <w:t>(三)、资源节约措施</w:t>
        </w:r>
        <w:r>
          <w:tab/>
        </w:r>
        <w:r>
          <w:fldChar w:fldCharType="begin"/>
        </w:r>
        <w:r>
          <w:instrText xml:space="preserve"> PAGEREF _Toc19463 \h </w:instrText>
        </w:r>
        <w:r>
          <w:fldChar w:fldCharType="separate"/>
        </w:r>
        <w:r>
          <w:t>5</w:t>
        </w:r>
        <w:r>
          <w:fldChar w:fldCharType="end"/>
        </w:r>
      </w:hyperlink>
    </w:p>
    <w:p>
      <w:pPr>
        <w:pStyle w:val="TOC1"/>
        <w:tabs>
          <w:tab w:val="right" w:leader="dot" w:pos="8306"/>
        </w:tabs>
      </w:pPr>
      <w:hyperlink w:anchor="_Toc14023" w:history="1">
        <w:r>
          <w:rPr>
            <w:rFonts w:ascii="仿宋" w:eastAsia="仿宋" w:hAnsi="仿宋" w:cs="仿宋" w:hint="eastAsia"/>
            <w:lang w:eastAsia="zh-CN"/>
          </w:rPr>
          <w:t>二、环境和生态影响分析</w:t>
        </w:r>
        <w:r>
          <w:tab/>
        </w:r>
        <w:r>
          <w:fldChar w:fldCharType="begin"/>
        </w:r>
        <w:r>
          <w:instrText xml:space="preserve"> PAGEREF _Toc14023 \h </w:instrText>
        </w:r>
        <w:r>
          <w:fldChar w:fldCharType="separate"/>
        </w:r>
        <w:r>
          <w:t>6</w:t>
        </w:r>
        <w:r>
          <w:fldChar w:fldCharType="end"/>
        </w:r>
      </w:hyperlink>
    </w:p>
    <w:p>
      <w:pPr>
        <w:pStyle w:val="TOC2"/>
        <w:tabs>
          <w:tab w:val="right" w:leader="dot" w:pos="8306"/>
        </w:tabs>
      </w:pPr>
      <w:hyperlink w:anchor="_Toc32025" w:history="1">
        <w:r>
          <w:rPr>
            <w:rFonts w:ascii="仿宋" w:eastAsia="仿宋" w:hAnsi="仿宋" w:cs="仿宋" w:hint="eastAsia"/>
            <w:lang w:eastAsia="zh-CN"/>
          </w:rPr>
          <w:t>(一)、环境和生态现状</w:t>
        </w:r>
        <w:r>
          <w:tab/>
        </w:r>
        <w:r>
          <w:fldChar w:fldCharType="begin"/>
        </w:r>
        <w:r>
          <w:instrText xml:space="preserve"> PAGEREF _Toc32025 \h </w:instrText>
        </w:r>
        <w:r>
          <w:fldChar w:fldCharType="separate"/>
        </w:r>
        <w:r>
          <w:t>6</w:t>
        </w:r>
        <w:r>
          <w:fldChar w:fldCharType="end"/>
        </w:r>
      </w:hyperlink>
    </w:p>
    <w:p>
      <w:pPr>
        <w:pStyle w:val="TOC2"/>
        <w:tabs>
          <w:tab w:val="right" w:leader="dot" w:pos="8306"/>
        </w:tabs>
      </w:pPr>
      <w:hyperlink w:anchor="_Toc13470" w:history="1">
        <w:r>
          <w:rPr>
            <w:rFonts w:ascii="仿宋" w:eastAsia="仿宋" w:hAnsi="仿宋" w:cs="仿宋" w:hint="eastAsia"/>
            <w:lang w:eastAsia="zh-CN"/>
          </w:rPr>
          <w:t>(二)、生态环境影响分析</w:t>
        </w:r>
        <w:r>
          <w:tab/>
        </w:r>
        <w:r>
          <w:fldChar w:fldCharType="begin"/>
        </w:r>
        <w:r>
          <w:instrText xml:space="preserve"> PAGEREF _Toc13470 \h </w:instrText>
        </w:r>
        <w:r>
          <w:fldChar w:fldCharType="separate"/>
        </w:r>
        <w:r>
          <w:t>8</w:t>
        </w:r>
        <w:r>
          <w:fldChar w:fldCharType="end"/>
        </w:r>
      </w:hyperlink>
    </w:p>
    <w:p>
      <w:pPr>
        <w:pStyle w:val="TOC2"/>
        <w:tabs>
          <w:tab w:val="right" w:leader="dot" w:pos="8306"/>
        </w:tabs>
      </w:pPr>
      <w:hyperlink w:anchor="_Toc21519" w:history="1">
        <w:r>
          <w:rPr>
            <w:rFonts w:ascii="仿宋" w:eastAsia="仿宋" w:hAnsi="仿宋" w:cs="仿宋" w:hint="eastAsia"/>
            <w:lang w:eastAsia="zh-CN"/>
          </w:rPr>
          <w:t>(三)、生态环境保护措施</w:t>
        </w:r>
        <w:r>
          <w:tab/>
        </w:r>
        <w:r>
          <w:fldChar w:fldCharType="begin"/>
        </w:r>
        <w:r>
          <w:instrText xml:space="preserve"> PAGEREF _Toc21519 \h </w:instrText>
        </w:r>
        <w:r>
          <w:fldChar w:fldCharType="separate"/>
        </w:r>
        <w:r>
          <w:t>9</w:t>
        </w:r>
        <w:r>
          <w:fldChar w:fldCharType="end"/>
        </w:r>
      </w:hyperlink>
    </w:p>
    <w:p>
      <w:pPr>
        <w:pStyle w:val="TOC2"/>
        <w:tabs>
          <w:tab w:val="right" w:leader="dot" w:pos="8306"/>
        </w:tabs>
      </w:pPr>
      <w:hyperlink w:anchor="_Toc13165" w:history="1">
        <w:r>
          <w:rPr>
            <w:rFonts w:ascii="仿宋" w:eastAsia="仿宋" w:hAnsi="仿宋" w:cs="仿宋" w:hint="eastAsia"/>
            <w:lang w:eastAsia="zh-CN"/>
          </w:rPr>
          <w:t>(四)、地质灾害影响分析</w:t>
        </w:r>
        <w:r>
          <w:tab/>
        </w:r>
        <w:r>
          <w:fldChar w:fldCharType="begin"/>
        </w:r>
        <w:r>
          <w:instrText xml:space="preserve"> PAGEREF _Toc13165 \h </w:instrText>
        </w:r>
        <w:r>
          <w:fldChar w:fldCharType="separate"/>
        </w:r>
        <w:r>
          <w:t>11</w:t>
        </w:r>
        <w:r>
          <w:fldChar w:fldCharType="end"/>
        </w:r>
      </w:hyperlink>
    </w:p>
    <w:p>
      <w:pPr>
        <w:pStyle w:val="TOC2"/>
        <w:tabs>
          <w:tab w:val="right" w:leader="dot" w:pos="8306"/>
        </w:tabs>
      </w:pPr>
      <w:hyperlink w:anchor="_Toc27955" w:history="1">
        <w:r>
          <w:rPr>
            <w:rFonts w:ascii="仿宋" w:eastAsia="仿宋" w:hAnsi="仿宋" w:cs="仿宋" w:hint="eastAsia"/>
            <w:lang w:eastAsia="zh-CN"/>
          </w:rPr>
          <w:t>(五)、特殊环境影响</w:t>
        </w:r>
        <w:r>
          <w:tab/>
        </w:r>
        <w:r>
          <w:fldChar w:fldCharType="begin"/>
        </w:r>
        <w:r>
          <w:instrText xml:space="preserve"> PAGEREF _Toc27955 \h </w:instrText>
        </w:r>
        <w:r>
          <w:fldChar w:fldCharType="separate"/>
        </w:r>
        <w:r>
          <w:t>12</w:t>
        </w:r>
        <w:r>
          <w:fldChar w:fldCharType="end"/>
        </w:r>
      </w:hyperlink>
    </w:p>
    <w:p>
      <w:pPr>
        <w:pStyle w:val="TOC1"/>
        <w:tabs>
          <w:tab w:val="right" w:leader="dot" w:pos="8306"/>
        </w:tabs>
      </w:pPr>
      <w:hyperlink w:anchor="_Toc17773" w:history="1">
        <w:r>
          <w:rPr>
            <w:rFonts w:ascii="仿宋" w:eastAsia="仿宋" w:hAnsi="仿宋" w:cs="仿宋" w:hint="eastAsia"/>
            <w:lang w:eastAsia="zh-CN"/>
          </w:rPr>
          <w:t>三、经济影响分析</w:t>
        </w:r>
        <w:r>
          <w:tab/>
        </w:r>
        <w:r>
          <w:fldChar w:fldCharType="begin"/>
        </w:r>
        <w:r>
          <w:instrText xml:space="preserve"> PAGEREF _Toc17773 \h </w:instrText>
        </w:r>
        <w:r>
          <w:fldChar w:fldCharType="separate"/>
        </w:r>
        <w:r>
          <w:t>13</w:t>
        </w:r>
        <w:r>
          <w:fldChar w:fldCharType="end"/>
        </w:r>
      </w:hyperlink>
    </w:p>
    <w:p>
      <w:pPr>
        <w:pStyle w:val="TOC2"/>
        <w:tabs>
          <w:tab w:val="right" w:leader="dot" w:pos="8306"/>
        </w:tabs>
      </w:pPr>
      <w:hyperlink w:anchor="_Toc17549" w:history="1">
        <w:r>
          <w:rPr>
            <w:rFonts w:ascii="仿宋" w:eastAsia="仿宋" w:hAnsi="仿宋" w:cs="仿宋" w:hint="eastAsia"/>
            <w:lang w:eastAsia="zh-CN"/>
          </w:rPr>
          <w:t>(一)、经济费用效益或费用效果分析</w:t>
        </w:r>
        <w:r>
          <w:tab/>
        </w:r>
        <w:r>
          <w:fldChar w:fldCharType="begin"/>
        </w:r>
        <w:r>
          <w:instrText xml:space="preserve"> PAGEREF _Toc17549 \h </w:instrText>
        </w:r>
        <w:r>
          <w:fldChar w:fldCharType="separate"/>
        </w:r>
        <w:r>
          <w:t>13</w:t>
        </w:r>
        <w:r>
          <w:fldChar w:fldCharType="end"/>
        </w:r>
      </w:hyperlink>
    </w:p>
    <w:p>
      <w:pPr>
        <w:pStyle w:val="TOC2"/>
        <w:tabs>
          <w:tab w:val="right" w:leader="dot" w:pos="8306"/>
        </w:tabs>
      </w:pPr>
      <w:hyperlink w:anchor="_Toc9843" w:history="1">
        <w:r>
          <w:rPr>
            <w:rFonts w:ascii="仿宋" w:eastAsia="仿宋" w:hAnsi="仿宋" w:cs="仿宋" w:hint="eastAsia"/>
            <w:lang w:eastAsia="zh-CN"/>
          </w:rPr>
          <w:t>(二)、行业影响分析</w:t>
        </w:r>
        <w:r>
          <w:tab/>
        </w:r>
        <w:r>
          <w:fldChar w:fldCharType="begin"/>
        </w:r>
        <w:r>
          <w:instrText xml:space="preserve"> PAGEREF _Toc9843 \h </w:instrText>
        </w:r>
        <w:r>
          <w:fldChar w:fldCharType="separate"/>
        </w:r>
        <w:r>
          <w:t>16</w:t>
        </w:r>
        <w:r>
          <w:fldChar w:fldCharType="end"/>
        </w:r>
      </w:hyperlink>
    </w:p>
    <w:p>
      <w:pPr>
        <w:pStyle w:val="TOC2"/>
        <w:tabs>
          <w:tab w:val="right" w:leader="dot" w:pos="8306"/>
        </w:tabs>
      </w:pPr>
      <w:hyperlink w:anchor="_Toc16096" w:history="1">
        <w:r>
          <w:rPr>
            <w:rFonts w:ascii="仿宋" w:eastAsia="仿宋" w:hAnsi="仿宋" w:cs="仿宋" w:hint="eastAsia"/>
            <w:lang w:eastAsia="zh-CN"/>
          </w:rPr>
          <w:t>(三)、区域经济影响分析</w:t>
        </w:r>
        <w:r>
          <w:tab/>
        </w:r>
        <w:r>
          <w:fldChar w:fldCharType="begin"/>
        </w:r>
        <w:r>
          <w:instrText xml:space="preserve"> PAGEREF _Toc16096 \h </w:instrText>
        </w:r>
        <w:r>
          <w:fldChar w:fldCharType="separate"/>
        </w:r>
        <w:r>
          <w:t>17</w:t>
        </w:r>
        <w:r>
          <w:fldChar w:fldCharType="end"/>
        </w:r>
      </w:hyperlink>
    </w:p>
    <w:p>
      <w:pPr>
        <w:pStyle w:val="TOC2"/>
        <w:tabs>
          <w:tab w:val="right" w:leader="dot" w:pos="8306"/>
        </w:tabs>
      </w:pPr>
      <w:hyperlink w:anchor="_Toc26481" w:history="1">
        <w:r>
          <w:rPr>
            <w:rFonts w:ascii="仿宋" w:eastAsia="仿宋" w:hAnsi="仿宋" w:cs="仿宋" w:hint="eastAsia"/>
            <w:lang w:eastAsia="zh-CN"/>
          </w:rPr>
          <w:t>(四)、宏观经济影响分析</w:t>
        </w:r>
        <w:r>
          <w:tab/>
        </w:r>
        <w:r>
          <w:fldChar w:fldCharType="begin"/>
        </w:r>
        <w:r>
          <w:instrText xml:space="preserve"> PAGEREF _Toc26481 \h </w:instrText>
        </w:r>
        <w:r>
          <w:fldChar w:fldCharType="separate"/>
        </w:r>
        <w:r>
          <w:t>18</w:t>
        </w:r>
        <w:r>
          <w:fldChar w:fldCharType="end"/>
        </w:r>
      </w:hyperlink>
    </w:p>
    <w:p>
      <w:pPr>
        <w:pStyle w:val="TOC1"/>
        <w:tabs>
          <w:tab w:val="right" w:leader="dot" w:pos="8306"/>
        </w:tabs>
      </w:pPr>
      <w:hyperlink w:anchor="_Toc21413" w:history="1">
        <w:r>
          <w:rPr>
            <w:rFonts w:ascii="仿宋" w:eastAsia="仿宋" w:hAnsi="仿宋" w:cs="仿宋" w:hint="eastAsia"/>
            <w:lang w:eastAsia="zh-CN"/>
          </w:rPr>
          <w:t>四、财务管理与成本控制</w:t>
        </w:r>
        <w:r>
          <w:tab/>
        </w:r>
        <w:r>
          <w:fldChar w:fldCharType="begin"/>
        </w:r>
        <w:r>
          <w:instrText xml:space="preserve"> PAGEREF _Toc21413 \h </w:instrText>
        </w:r>
        <w:r>
          <w:fldChar w:fldCharType="separate"/>
        </w:r>
        <w:r>
          <w:t>20</w:t>
        </w:r>
        <w:r>
          <w:fldChar w:fldCharType="end"/>
        </w:r>
      </w:hyperlink>
    </w:p>
    <w:p>
      <w:pPr>
        <w:pStyle w:val="TOC2"/>
        <w:tabs>
          <w:tab w:val="right" w:leader="dot" w:pos="8306"/>
        </w:tabs>
      </w:pPr>
      <w:hyperlink w:anchor="_Toc27393" w:history="1">
        <w:r>
          <w:rPr>
            <w:rFonts w:ascii="仿宋" w:eastAsia="仿宋" w:hAnsi="仿宋" w:cs="仿宋" w:hint="eastAsia"/>
            <w:lang w:eastAsia="zh-CN"/>
          </w:rPr>
          <w:t>(一)、财务管理体系建设</w:t>
        </w:r>
        <w:r>
          <w:tab/>
        </w:r>
        <w:r>
          <w:fldChar w:fldCharType="begin"/>
        </w:r>
        <w:r>
          <w:instrText xml:space="preserve"> PAGEREF _Toc27393 \h </w:instrText>
        </w:r>
        <w:r>
          <w:fldChar w:fldCharType="separate"/>
        </w:r>
        <w:r>
          <w:t>20</w:t>
        </w:r>
        <w:r>
          <w:fldChar w:fldCharType="end"/>
        </w:r>
      </w:hyperlink>
    </w:p>
    <w:p>
      <w:pPr>
        <w:pStyle w:val="TOC2"/>
        <w:tabs>
          <w:tab w:val="right" w:leader="dot" w:pos="8306"/>
        </w:tabs>
      </w:pPr>
      <w:hyperlink w:anchor="_Toc10226" w:history="1">
        <w:r>
          <w:rPr>
            <w:rFonts w:ascii="仿宋" w:eastAsia="仿宋" w:hAnsi="仿宋" w:cs="仿宋" w:hint="eastAsia"/>
            <w:lang w:eastAsia="zh-CN"/>
          </w:rPr>
          <w:t>(二)、成本控制措施</w:t>
        </w:r>
        <w:r>
          <w:tab/>
        </w:r>
        <w:r>
          <w:fldChar w:fldCharType="begin"/>
        </w:r>
        <w:r>
          <w:instrText xml:space="preserve"> PAGEREF _Toc10226 \h </w:instrText>
        </w:r>
        <w:r>
          <w:fldChar w:fldCharType="separate"/>
        </w:r>
        <w:r>
          <w:t>21</w:t>
        </w:r>
        <w:r>
          <w:fldChar w:fldCharType="end"/>
        </w:r>
      </w:hyperlink>
    </w:p>
    <w:p>
      <w:pPr>
        <w:pStyle w:val="TOC1"/>
        <w:tabs>
          <w:tab w:val="right" w:leader="dot" w:pos="8306"/>
        </w:tabs>
      </w:pPr>
      <w:hyperlink w:anchor="_Toc25408" w:history="1">
        <w:r>
          <w:rPr>
            <w:rFonts w:ascii="仿宋" w:eastAsia="仿宋" w:hAnsi="仿宋" w:cs="仿宋" w:hint="eastAsia"/>
            <w:lang w:eastAsia="zh-CN"/>
          </w:rPr>
          <w:t>五、项目选址研究</w:t>
        </w:r>
        <w:r>
          <w:tab/>
        </w:r>
        <w:r>
          <w:fldChar w:fldCharType="begin"/>
        </w:r>
        <w:r>
          <w:instrText xml:space="preserve"> PAGEREF _Toc25408 \h </w:instrText>
        </w:r>
        <w:r>
          <w:fldChar w:fldCharType="separate"/>
        </w:r>
        <w:r>
          <w:t>22</w:t>
        </w:r>
        <w:r>
          <w:fldChar w:fldCharType="end"/>
        </w:r>
      </w:hyperlink>
    </w:p>
    <w:p>
      <w:pPr>
        <w:pStyle w:val="TOC2"/>
        <w:tabs>
          <w:tab w:val="right" w:leader="dot" w:pos="8306"/>
        </w:tabs>
      </w:pPr>
      <w:hyperlink w:anchor="_Toc10596" w:history="1">
        <w:r>
          <w:rPr>
            <w:rFonts w:ascii="仿宋" w:eastAsia="仿宋" w:hAnsi="仿宋" w:cs="仿宋" w:hint="eastAsia"/>
            <w:lang w:eastAsia="zh-CN"/>
          </w:rPr>
          <w:t>(一)、项目选址原则</w:t>
        </w:r>
        <w:r>
          <w:tab/>
        </w:r>
        <w:r>
          <w:fldChar w:fldCharType="begin"/>
        </w:r>
        <w:r>
          <w:instrText xml:space="preserve"> PAGEREF _Toc10596 \h </w:instrText>
        </w:r>
        <w:r>
          <w:fldChar w:fldCharType="separate"/>
        </w:r>
        <w:r>
          <w:t>22</w:t>
        </w:r>
        <w:r>
          <w:fldChar w:fldCharType="end"/>
        </w:r>
      </w:hyperlink>
    </w:p>
    <w:p>
      <w:pPr>
        <w:pStyle w:val="TOC2"/>
        <w:tabs>
          <w:tab w:val="right" w:leader="dot" w:pos="8306"/>
        </w:tabs>
      </w:pPr>
      <w:hyperlink w:anchor="_Toc17280" w:history="1">
        <w:r>
          <w:rPr>
            <w:rFonts w:ascii="仿宋" w:eastAsia="仿宋" w:hAnsi="仿宋" w:cs="仿宋" w:hint="eastAsia"/>
            <w:lang w:eastAsia="zh-CN"/>
          </w:rPr>
          <w:t>(二)、项目选址</w:t>
        </w:r>
        <w:r>
          <w:tab/>
        </w:r>
        <w:r>
          <w:fldChar w:fldCharType="begin"/>
        </w:r>
        <w:r>
          <w:instrText xml:space="preserve"> PAGEREF _Toc17280 \h </w:instrText>
        </w:r>
        <w:r>
          <w:fldChar w:fldCharType="separate"/>
        </w:r>
        <w:r>
          <w:t>26</w:t>
        </w:r>
        <w:r>
          <w:fldChar w:fldCharType="end"/>
        </w:r>
      </w:hyperlink>
    </w:p>
    <w:p>
      <w:pPr>
        <w:pStyle w:val="TOC2"/>
        <w:tabs>
          <w:tab w:val="right" w:leader="dot" w:pos="8306"/>
        </w:tabs>
      </w:pPr>
      <w:hyperlink w:anchor="_Toc29059" w:history="1">
        <w:r>
          <w:rPr>
            <w:rFonts w:ascii="仿宋" w:eastAsia="仿宋" w:hAnsi="仿宋" w:cs="仿宋" w:hint="eastAsia"/>
            <w:lang w:eastAsia="zh-CN"/>
          </w:rPr>
          <w:t>(三)、建设条件分析</w:t>
        </w:r>
        <w:r>
          <w:tab/>
        </w:r>
        <w:r>
          <w:fldChar w:fldCharType="begin"/>
        </w:r>
        <w:r>
          <w:instrText xml:space="preserve"> PAGEREF _Toc29059 \h </w:instrText>
        </w:r>
        <w:r>
          <w:fldChar w:fldCharType="separate"/>
        </w:r>
        <w:r>
          <w:t>28</w:t>
        </w:r>
        <w:r>
          <w:fldChar w:fldCharType="end"/>
        </w:r>
      </w:hyperlink>
    </w:p>
    <w:p>
      <w:pPr>
        <w:pStyle w:val="TOC2"/>
        <w:tabs>
          <w:tab w:val="right" w:leader="dot" w:pos="8306"/>
        </w:tabs>
      </w:pPr>
      <w:hyperlink w:anchor="_Toc27809" w:history="1">
        <w:r>
          <w:rPr>
            <w:rFonts w:ascii="仿宋" w:eastAsia="仿宋" w:hAnsi="仿宋" w:cs="仿宋" w:hint="eastAsia"/>
            <w:lang w:eastAsia="zh-CN"/>
          </w:rPr>
          <w:t>(四)、用地控制指标</w:t>
        </w:r>
        <w:r>
          <w:tab/>
        </w:r>
        <w:r>
          <w:fldChar w:fldCharType="begin"/>
        </w:r>
        <w:r>
          <w:instrText xml:space="preserve"> PAGEREF _Toc27809 \h </w:instrText>
        </w:r>
        <w:r>
          <w:fldChar w:fldCharType="separate"/>
        </w:r>
        <w:r>
          <w:t>29</w:t>
        </w:r>
        <w:r>
          <w:fldChar w:fldCharType="end"/>
        </w:r>
      </w:hyperlink>
    </w:p>
    <w:p>
      <w:pPr>
        <w:pStyle w:val="TOC2"/>
        <w:tabs>
          <w:tab w:val="right" w:leader="dot" w:pos="8306"/>
        </w:tabs>
      </w:pPr>
      <w:hyperlink w:anchor="_Toc15686" w:history="1">
        <w:r>
          <w:rPr>
            <w:rFonts w:ascii="仿宋" w:eastAsia="仿宋" w:hAnsi="仿宋" w:cs="仿宋" w:hint="eastAsia"/>
            <w:lang w:eastAsia="zh-CN"/>
          </w:rPr>
          <w:t>(五)、地总体要求</w:t>
        </w:r>
        <w:r>
          <w:tab/>
        </w:r>
        <w:r>
          <w:fldChar w:fldCharType="begin"/>
        </w:r>
        <w:r>
          <w:instrText xml:space="preserve"> PAGEREF _Toc15686 \h </w:instrText>
        </w:r>
        <w:r>
          <w:fldChar w:fldCharType="separate"/>
        </w:r>
        <w:r>
          <w:t>30</w:t>
        </w:r>
        <w:r>
          <w:fldChar w:fldCharType="end"/>
        </w:r>
      </w:hyperlink>
    </w:p>
    <w:p>
      <w:pPr>
        <w:pStyle w:val="TOC2"/>
        <w:tabs>
          <w:tab w:val="right" w:leader="dot" w:pos="8306"/>
        </w:tabs>
      </w:pPr>
      <w:hyperlink w:anchor="_Toc20747" w:history="1">
        <w:r>
          <w:rPr>
            <w:rFonts w:ascii="仿宋" w:eastAsia="仿宋" w:hAnsi="仿宋" w:cs="仿宋" w:hint="eastAsia"/>
            <w:lang w:eastAsia="zh-CN"/>
          </w:rPr>
          <w:t>(六)、节约用地措施</w:t>
        </w:r>
        <w:r>
          <w:tab/>
        </w:r>
        <w:r>
          <w:fldChar w:fldCharType="begin"/>
        </w:r>
        <w:r>
          <w:instrText xml:space="preserve"> PAGEREF _Toc20747 \h </w:instrText>
        </w:r>
        <w:r>
          <w:fldChar w:fldCharType="separate"/>
        </w:r>
        <w:r>
          <w:t>32</w:t>
        </w:r>
        <w:r>
          <w:fldChar w:fldCharType="end"/>
        </w:r>
      </w:hyperlink>
    </w:p>
    <w:p>
      <w:pPr>
        <w:pStyle w:val="TOC2"/>
        <w:tabs>
          <w:tab w:val="right" w:leader="dot" w:pos="8306"/>
        </w:tabs>
      </w:pPr>
      <w:hyperlink w:anchor="_Toc24980" w:history="1">
        <w:r>
          <w:rPr>
            <w:rFonts w:ascii="仿宋" w:eastAsia="仿宋" w:hAnsi="仿宋" w:cs="仿宋" w:hint="eastAsia"/>
            <w:lang w:eastAsia="zh-CN"/>
          </w:rPr>
          <w:t>(七)、选址综合评价</w:t>
        </w:r>
        <w:r>
          <w:tab/>
        </w:r>
        <w:r>
          <w:fldChar w:fldCharType="begin"/>
        </w:r>
        <w:r>
          <w:instrText xml:space="preserve"> PAGEREF _Toc24980 \h </w:instrText>
        </w:r>
        <w:r>
          <w:fldChar w:fldCharType="separate"/>
        </w:r>
        <w:r>
          <w:t>33</w:t>
        </w:r>
        <w:r>
          <w:fldChar w:fldCharType="end"/>
        </w:r>
      </w:hyperlink>
    </w:p>
    <w:p>
      <w:pPr>
        <w:pStyle w:val="TOC1"/>
        <w:tabs>
          <w:tab w:val="right" w:leader="dot" w:pos="8306"/>
        </w:tabs>
      </w:pPr>
      <w:hyperlink w:anchor="_Toc30111" w:history="1">
        <w:r>
          <w:rPr>
            <w:rFonts w:ascii="仿宋" w:eastAsia="仿宋" w:hAnsi="仿宋" w:cs="仿宋" w:hint="eastAsia"/>
            <w:lang w:eastAsia="zh-CN"/>
          </w:rPr>
          <w:t>六、项目监理与质量保证</w:t>
        </w:r>
        <w:r>
          <w:tab/>
        </w:r>
        <w:r>
          <w:fldChar w:fldCharType="begin"/>
        </w:r>
        <w:r>
          <w:instrText xml:space="preserve"> PAGEREF _Toc30111 \h </w:instrText>
        </w:r>
        <w:r>
          <w:fldChar w:fldCharType="separate"/>
        </w:r>
        <w:r>
          <w:t>34</w:t>
        </w:r>
        <w:r>
          <w:fldChar w:fldCharType="end"/>
        </w:r>
      </w:hyperlink>
    </w:p>
    <w:p>
      <w:pPr>
        <w:pStyle w:val="TOC2"/>
        <w:tabs>
          <w:tab w:val="right" w:leader="dot" w:pos="8306"/>
        </w:tabs>
      </w:pPr>
      <w:hyperlink w:anchor="_Toc11515" w:history="1">
        <w:r>
          <w:rPr>
            <w:rFonts w:ascii="仿宋" w:eastAsia="仿宋" w:hAnsi="仿宋" w:cs="仿宋" w:hint="eastAsia"/>
            <w:lang w:eastAsia="zh-CN"/>
          </w:rPr>
          <w:t>(一)、监理体系构建</w:t>
        </w:r>
        <w:r>
          <w:tab/>
        </w:r>
        <w:r>
          <w:fldChar w:fldCharType="begin"/>
        </w:r>
        <w:r>
          <w:instrText xml:space="preserve"> PAGEREF _Toc11515 \h </w:instrText>
        </w:r>
        <w:r>
          <w:fldChar w:fldCharType="separate"/>
        </w:r>
        <w:r>
          <w:t>34</w:t>
        </w:r>
        <w:r>
          <w:fldChar w:fldCharType="end"/>
        </w:r>
      </w:hyperlink>
    </w:p>
    <w:p>
      <w:pPr>
        <w:pStyle w:val="TOC2"/>
        <w:tabs>
          <w:tab w:val="right" w:leader="dot" w:pos="8306"/>
        </w:tabs>
      </w:pPr>
      <w:hyperlink w:anchor="_Toc7968" w:history="1">
        <w:r>
          <w:rPr>
            <w:rFonts w:ascii="仿宋" w:eastAsia="仿宋" w:hAnsi="仿宋" w:cs="仿宋" w:hint="eastAsia"/>
            <w:lang w:eastAsia="zh-CN"/>
          </w:rPr>
          <w:t>(二)、质量保证体系实施</w:t>
        </w:r>
        <w:r>
          <w:tab/>
        </w:r>
        <w:r>
          <w:fldChar w:fldCharType="begin"/>
        </w:r>
        <w:r>
          <w:instrText xml:space="preserve"> PAGEREF _Toc7968 \h </w:instrText>
        </w:r>
        <w:r>
          <w:fldChar w:fldCharType="separate"/>
        </w:r>
        <w:r>
          <w:t>35</w:t>
        </w:r>
        <w:r>
          <w:fldChar w:fldCharType="end"/>
        </w:r>
      </w:hyperlink>
    </w:p>
    <w:p>
      <w:pPr>
        <w:pStyle w:val="TOC2"/>
        <w:tabs>
          <w:tab w:val="right" w:leader="dot" w:pos="8306"/>
        </w:tabs>
      </w:pPr>
      <w:hyperlink w:anchor="_Toc26612" w:history="1">
        <w:r>
          <w:rPr>
            <w:rFonts w:ascii="仿宋" w:eastAsia="仿宋" w:hAnsi="仿宋" w:cs="仿宋" w:hint="eastAsia"/>
            <w:lang w:eastAsia="zh-CN"/>
          </w:rPr>
          <w:t>(三)、监理与质量控制流程</w:t>
        </w:r>
        <w:r>
          <w:tab/>
        </w:r>
        <w:r>
          <w:fldChar w:fldCharType="begin"/>
        </w:r>
        <w:r>
          <w:instrText xml:space="preserve"> PAGEREF _Toc26612 \h </w:instrText>
        </w:r>
        <w:r>
          <w:fldChar w:fldCharType="separate"/>
        </w:r>
        <w:r>
          <w:t>35</w:t>
        </w:r>
        <w:r>
          <w:fldChar w:fldCharType="end"/>
        </w:r>
      </w:hyperlink>
    </w:p>
    <w:p>
      <w:pPr>
        <w:pStyle w:val="TOC1"/>
        <w:tabs>
          <w:tab w:val="right" w:leader="dot" w:pos="8306"/>
        </w:tabs>
      </w:pPr>
      <w:hyperlink w:anchor="_Toc14300" w:history="1">
        <w:r>
          <w:rPr>
            <w:rFonts w:ascii="仿宋" w:eastAsia="仿宋" w:hAnsi="仿宋" w:cs="仿宋" w:hint="eastAsia"/>
            <w:lang w:eastAsia="zh-CN"/>
          </w:rPr>
          <w:t>七、安全与应急管理</w:t>
        </w:r>
        <w:r>
          <w:tab/>
        </w:r>
        <w:r>
          <w:fldChar w:fldCharType="begin"/>
        </w:r>
        <w:r>
          <w:instrText xml:space="preserve"> PAGEREF _Toc14300 \h </w:instrText>
        </w:r>
        <w:r>
          <w:fldChar w:fldCharType="separate"/>
        </w:r>
        <w:r>
          <w:t>36</w:t>
        </w:r>
        <w:r>
          <w:fldChar w:fldCharType="end"/>
        </w:r>
      </w:hyperlink>
    </w:p>
    <w:p>
      <w:pPr>
        <w:pStyle w:val="TOC2"/>
        <w:tabs>
          <w:tab w:val="right" w:leader="dot" w:pos="8306"/>
        </w:tabs>
      </w:pPr>
      <w:hyperlink w:anchor="_Toc28778" w:history="1">
        <w:r>
          <w:rPr>
            <w:rFonts w:ascii="仿宋" w:eastAsia="仿宋" w:hAnsi="仿宋" w:cs="仿宋" w:hint="eastAsia"/>
            <w:lang w:eastAsia="zh-CN"/>
          </w:rPr>
          <w:t>(一)、安全生产管理</w:t>
        </w:r>
        <w:r>
          <w:tab/>
        </w:r>
        <w:r>
          <w:fldChar w:fldCharType="begin"/>
        </w:r>
        <w:r>
          <w:instrText xml:space="preserve"> PAGEREF _Toc28778 \h </w:instrText>
        </w:r>
        <w:r>
          <w:fldChar w:fldCharType="separate"/>
        </w:r>
        <w:r>
          <w:t>36</w:t>
        </w:r>
        <w:r>
          <w:fldChar w:fldCharType="end"/>
        </w:r>
      </w:hyperlink>
    </w:p>
    <w:p>
      <w:pPr>
        <w:pStyle w:val="TOC2"/>
        <w:tabs>
          <w:tab w:val="right" w:leader="dot" w:pos="8306"/>
        </w:tabs>
      </w:pPr>
      <w:hyperlink w:anchor="_Toc6044" w:history="1">
        <w:r>
          <w:rPr>
            <w:rFonts w:ascii="仿宋" w:eastAsia="仿宋" w:hAnsi="仿宋" w:cs="仿宋" w:hint="eastAsia"/>
            <w:lang w:eastAsia="zh-CN"/>
          </w:rPr>
          <w:t>(二)、应急预案与响应</w:t>
        </w:r>
        <w:r>
          <w:tab/>
        </w:r>
        <w:r>
          <w:fldChar w:fldCharType="begin"/>
        </w:r>
        <w:r>
          <w:instrText xml:space="preserve"> PAGEREF _Toc6044 \h </w:instrText>
        </w:r>
        <w:r>
          <w:fldChar w:fldCharType="separate"/>
        </w:r>
        <w:r>
          <w:t>37</w:t>
        </w:r>
        <w:r>
          <w:fldChar w:fldCharType="end"/>
        </w:r>
      </w:hyperlink>
    </w:p>
    <w:p>
      <w:pPr>
        <w:pStyle w:val="TOC1"/>
        <w:tabs>
          <w:tab w:val="right" w:leader="dot" w:pos="8306"/>
        </w:tabs>
      </w:pPr>
      <w:hyperlink w:anchor="_Toc4708" w:history="1">
        <w:r>
          <w:rPr>
            <w:rFonts w:ascii="仿宋" w:eastAsia="仿宋" w:hAnsi="仿宋" w:cs="仿宋" w:hint="eastAsia"/>
            <w:lang w:eastAsia="zh-CN"/>
          </w:rPr>
          <w:t>八、土地利用与规划方案</w:t>
        </w:r>
        <w:r>
          <w:tab/>
        </w:r>
        <w:r>
          <w:fldChar w:fldCharType="begin"/>
        </w:r>
        <w:r>
          <w:instrText xml:space="preserve"> PAGEREF _Toc4708 \h </w:instrText>
        </w:r>
        <w:r>
          <w:fldChar w:fldCharType="separate"/>
        </w:r>
        <w:r>
          <w:t>39</w:t>
        </w:r>
        <w:r>
          <w:fldChar w:fldCharType="end"/>
        </w:r>
      </w:hyperlink>
    </w:p>
    <w:p>
      <w:pPr>
        <w:pStyle w:val="TOC2"/>
        <w:tabs>
          <w:tab w:val="right" w:leader="dot" w:pos="8306"/>
        </w:tabs>
      </w:pPr>
      <w:hyperlink w:anchor="_Toc26664" w:history="1">
        <w:r>
          <w:rPr>
            <w:rFonts w:ascii="仿宋" w:eastAsia="仿宋" w:hAnsi="仿宋" w:cs="仿宋" w:hint="eastAsia"/>
            <w:lang w:eastAsia="zh-CN"/>
          </w:rPr>
          <w:t>(一)、项目用地情况分析</w:t>
        </w:r>
        <w:r>
          <w:tab/>
        </w:r>
        <w:r>
          <w:fldChar w:fldCharType="begin"/>
        </w:r>
        <w:r>
          <w:instrText xml:space="preserve"> PAGEREF _Toc26664 \h </w:instrText>
        </w:r>
        <w:r>
          <w:fldChar w:fldCharType="separate"/>
        </w:r>
        <w:r>
          <w:t>39</w:t>
        </w:r>
        <w:r>
          <w:fldChar w:fldCharType="end"/>
        </w:r>
      </w:hyperlink>
    </w:p>
    <w:p>
      <w:pPr>
        <w:pStyle w:val="TOC2"/>
        <w:tabs>
          <w:tab w:val="right" w:leader="dot" w:pos="8306"/>
        </w:tabs>
      </w:pPr>
      <w:hyperlink w:anchor="_Toc3831" w:history="1">
        <w:r>
          <w:rPr>
            <w:rFonts w:ascii="仿宋" w:eastAsia="仿宋" w:hAnsi="仿宋" w:cs="仿宋" w:hint="eastAsia"/>
            <w:lang w:eastAsia="zh-CN"/>
          </w:rPr>
          <w:t>(二)、土地利用规划方案</w:t>
        </w:r>
        <w:r>
          <w:tab/>
        </w:r>
        <w:r>
          <w:fldChar w:fldCharType="begin"/>
        </w:r>
        <w:r>
          <w:instrText xml:space="preserve"> PAGEREF _Toc3831 \h </w:instrText>
        </w:r>
        <w:r>
          <w:fldChar w:fldCharType="separate"/>
        </w:r>
        <w:r>
          <w:t>40</w:t>
        </w:r>
        <w:r>
          <w:fldChar w:fldCharType="end"/>
        </w:r>
      </w:hyperlink>
    </w:p>
    <w:p>
      <w:pPr>
        <w:pStyle w:val="TOC1"/>
        <w:tabs>
          <w:tab w:val="right" w:leader="dot" w:pos="8306"/>
        </w:tabs>
      </w:pPr>
      <w:hyperlink w:anchor="_Toc29414" w:history="1">
        <w:r>
          <w:rPr>
            <w:rFonts w:ascii="仿宋" w:eastAsia="仿宋" w:hAnsi="仿宋" w:cs="仿宋" w:hint="eastAsia"/>
            <w:lang w:eastAsia="zh-CN"/>
          </w:rPr>
          <w:t>九、技术创新与产业升级</w:t>
        </w:r>
        <w:r>
          <w:tab/>
        </w:r>
        <w:r>
          <w:fldChar w:fldCharType="begin"/>
        </w:r>
        <w:r>
          <w:instrText xml:space="preserve"> PAGEREF _Toc29414 \h </w:instrText>
        </w:r>
        <w:r>
          <w:fldChar w:fldCharType="separate"/>
        </w:r>
        <w:r>
          <w:t>41</w:t>
        </w:r>
        <w:r>
          <w:fldChar w:fldCharType="end"/>
        </w:r>
      </w:hyperlink>
    </w:p>
    <w:p>
      <w:pPr>
        <w:pStyle w:val="TOC2"/>
        <w:tabs>
          <w:tab w:val="right" w:leader="dot" w:pos="8306"/>
        </w:tabs>
      </w:pPr>
      <w:hyperlink w:anchor="_Toc3064" w:history="1">
        <w:r>
          <w:rPr>
            <w:rFonts w:ascii="仿宋" w:eastAsia="仿宋" w:hAnsi="仿宋" w:cs="仿宋" w:hint="eastAsia"/>
            <w:lang w:eastAsia="zh-CN"/>
          </w:rPr>
          <w:t>(一)、技术创新方向与目标</w:t>
        </w:r>
        <w:r>
          <w:tab/>
        </w:r>
        <w:r>
          <w:fldChar w:fldCharType="begin"/>
        </w:r>
        <w:r>
          <w:instrText xml:space="preserve"> PAGEREF _Toc3064 \h </w:instrText>
        </w:r>
        <w:r>
          <w:fldChar w:fldCharType="separate"/>
        </w:r>
        <w:r>
          <w:t>41</w:t>
        </w:r>
        <w:r>
          <w:fldChar w:fldCharType="end"/>
        </w:r>
      </w:hyperlink>
    </w:p>
    <w:p>
      <w:pPr>
        <w:pStyle w:val="TOC2"/>
        <w:tabs>
          <w:tab w:val="right" w:leader="dot" w:pos="8306"/>
        </w:tabs>
      </w:pPr>
      <w:hyperlink w:anchor="_Toc18514" w:history="1">
        <w:r>
          <w:rPr>
            <w:rFonts w:ascii="仿宋" w:eastAsia="仿宋" w:hAnsi="仿宋" w:cs="仿宋" w:hint="eastAsia"/>
            <w:lang w:eastAsia="zh-CN"/>
          </w:rPr>
          <w:t>(二)、产业升级路径与措施</w:t>
        </w:r>
        <w:r>
          <w:tab/>
        </w:r>
        <w:r>
          <w:fldChar w:fldCharType="begin"/>
        </w:r>
        <w:r>
          <w:instrText xml:space="preserve"> PAGEREF _Toc18514 \h </w:instrText>
        </w:r>
        <w:r>
          <w:fldChar w:fldCharType="separate"/>
        </w:r>
        <w:r>
          <w:t>42</w:t>
        </w:r>
        <w:r>
          <w:fldChar w:fldCharType="end"/>
        </w:r>
      </w:hyperlink>
    </w:p>
    <w:p>
      <w:pPr>
        <w:pStyle w:val="TOC1"/>
        <w:tabs>
          <w:tab w:val="right" w:leader="dot" w:pos="8306"/>
        </w:tabs>
      </w:pPr>
      <w:hyperlink w:anchor="_Toc14849" w:history="1">
        <w:r>
          <w:rPr>
            <w:rFonts w:ascii="仿宋" w:eastAsia="仿宋" w:hAnsi="仿宋" w:cs="仿宋" w:hint="eastAsia"/>
            <w:lang w:eastAsia="zh-CN"/>
          </w:rPr>
          <w:t>十、环境保护与治理方案</w:t>
        </w:r>
        <w:r>
          <w:tab/>
        </w:r>
        <w:r>
          <w:fldChar w:fldCharType="begin"/>
        </w:r>
        <w:r>
          <w:instrText xml:space="preserve"> PAGEREF _Toc14849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26" w:history="1">
        <w:r>
          <w:rPr>
            <w:rFonts w:ascii="仿宋" w:eastAsia="仿宋" w:hAnsi="仿宋" w:cs="仿宋" w:hint="eastAsia"/>
            <w:lang w:eastAsia="zh-CN"/>
          </w:rPr>
          <w:t>(一)、项目环境影响评估</w:t>
        </w:r>
        <w:r>
          <w:tab/>
        </w:r>
        <w:r>
          <w:fldChar w:fldCharType="begin"/>
        </w:r>
        <w:r>
          <w:instrText xml:space="preserve"> PAGEREF _Toc30826 \h </w:instrText>
        </w:r>
        <w:r>
          <w:fldChar w:fldCharType="separate"/>
        </w:r>
        <w:r>
          <w:t>44</w:t>
        </w:r>
        <w:r>
          <w:fldChar w:fldCharType="end"/>
        </w:r>
      </w:hyperlink>
    </w:p>
    <w:p>
      <w:pPr>
        <w:pStyle w:val="TOC2"/>
        <w:tabs>
          <w:tab w:val="right" w:leader="dot" w:pos="8306"/>
        </w:tabs>
      </w:pPr>
      <w:hyperlink w:anchor="_Toc11200" w:history="1">
        <w:r>
          <w:rPr>
            <w:rFonts w:ascii="仿宋" w:eastAsia="仿宋" w:hAnsi="仿宋" w:cs="仿宋" w:hint="eastAsia"/>
            <w:lang w:eastAsia="zh-CN"/>
          </w:rPr>
          <w:t>(二)、环境保护措施与治理方案</w:t>
        </w:r>
        <w:r>
          <w:tab/>
        </w:r>
        <w:r>
          <w:fldChar w:fldCharType="begin"/>
        </w:r>
        <w:r>
          <w:instrText xml:space="preserve"> PAGEREF _Toc11200 \h </w:instrText>
        </w:r>
        <w:r>
          <w:fldChar w:fldCharType="separate"/>
        </w:r>
        <w:r>
          <w:t>44</w:t>
        </w:r>
        <w:r>
          <w:fldChar w:fldCharType="end"/>
        </w:r>
      </w:hyperlink>
    </w:p>
    <w:p>
      <w:pPr>
        <w:pStyle w:val="TOC1"/>
        <w:tabs>
          <w:tab w:val="right" w:leader="dot" w:pos="8306"/>
        </w:tabs>
      </w:pPr>
      <w:hyperlink w:anchor="_Toc2878" w:history="1">
        <w:r>
          <w:rPr>
            <w:rFonts w:ascii="仿宋" w:eastAsia="仿宋" w:hAnsi="仿宋" w:cs="仿宋" w:hint="eastAsia"/>
            <w:lang w:eastAsia="zh-CN"/>
          </w:rPr>
          <w:t>十一、客户关系管理与市场拓展</w:t>
        </w:r>
        <w:r>
          <w:tab/>
        </w:r>
        <w:r>
          <w:fldChar w:fldCharType="begin"/>
        </w:r>
        <w:r>
          <w:instrText xml:space="preserve"> PAGEREF _Toc2878 \h </w:instrText>
        </w:r>
        <w:r>
          <w:fldChar w:fldCharType="separate"/>
        </w:r>
        <w:r>
          <w:t>45</w:t>
        </w:r>
        <w:r>
          <w:fldChar w:fldCharType="end"/>
        </w:r>
      </w:hyperlink>
    </w:p>
    <w:p>
      <w:pPr>
        <w:pStyle w:val="TOC2"/>
        <w:tabs>
          <w:tab w:val="right" w:leader="dot" w:pos="8306"/>
        </w:tabs>
      </w:pPr>
      <w:hyperlink w:anchor="_Toc28847" w:history="1">
        <w:r>
          <w:rPr>
            <w:rFonts w:ascii="仿宋" w:eastAsia="仿宋" w:hAnsi="仿宋" w:cs="仿宋" w:hint="eastAsia"/>
            <w:lang w:eastAsia="zh-CN"/>
          </w:rPr>
          <w:t>(一)、客户关系管理策略</w:t>
        </w:r>
        <w:r>
          <w:tab/>
        </w:r>
        <w:r>
          <w:fldChar w:fldCharType="begin"/>
        </w:r>
        <w:r>
          <w:instrText xml:space="preserve"> PAGEREF _Toc28847 \h </w:instrText>
        </w:r>
        <w:r>
          <w:fldChar w:fldCharType="separate"/>
        </w:r>
        <w:r>
          <w:t>45</w:t>
        </w:r>
        <w:r>
          <w:fldChar w:fldCharType="end"/>
        </w:r>
      </w:hyperlink>
    </w:p>
    <w:p>
      <w:pPr>
        <w:pStyle w:val="TOC2"/>
        <w:tabs>
          <w:tab w:val="right" w:leader="dot" w:pos="8306"/>
        </w:tabs>
      </w:pPr>
      <w:hyperlink w:anchor="_Toc9033" w:history="1">
        <w:r>
          <w:rPr>
            <w:rFonts w:ascii="仿宋" w:eastAsia="仿宋" w:hAnsi="仿宋" w:cs="仿宋" w:hint="eastAsia"/>
            <w:lang w:eastAsia="zh-CN"/>
          </w:rPr>
          <w:t>(二)、市场拓展方案</w:t>
        </w:r>
        <w:r>
          <w:tab/>
        </w:r>
        <w:r>
          <w:fldChar w:fldCharType="begin"/>
        </w:r>
        <w:r>
          <w:instrText xml:space="preserve"> PAGEREF _Toc9033 \h </w:instrText>
        </w:r>
        <w:r>
          <w:fldChar w:fldCharType="separate"/>
        </w:r>
        <w:r>
          <w:t>46</w:t>
        </w:r>
        <w:r>
          <w:fldChar w:fldCharType="end"/>
        </w:r>
      </w:hyperlink>
    </w:p>
    <w:p>
      <w:pPr>
        <w:pStyle w:val="TOC1"/>
        <w:tabs>
          <w:tab w:val="right" w:leader="dot" w:pos="8306"/>
        </w:tabs>
      </w:pPr>
      <w:hyperlink w:anchor="_Toc22184" w:history="1">
        <w:r>
          <w:rPr>
            <w:rFonts w:ascii="仿宋" w:eastAsia="仿宋" w:hAnsi="仿宋" w:cs="仿宋" w:hint="eastAsia"/>
            <w:lang w:eastAsia="zh-CN"/>
          </w:rPr>
          <w:t>十二、项目变更管理</w:t>
        </w:r>
        <w:r>
          <w:tab/>
        </w:r>
        <w:r>
          <w:fldChar w:fldCharType="begin"/>
        </w:r>
        <w:r>
          <w:instrText xml:space="preserve"> PAGEREF _Toc22184 \h </w:instrText>
        </w:r>
        <w:r>
          <w:fldChar w:fldCharType="separate"/>
        </w:r>
        <w:r>
          <w:t>47</w:t>
        </w:r>
        <w:r>
          <w:fldChar w:fldCharType="end"/>
        </w:r>
      </w:hyperlink>
    </w:p>
    <w:p>
      <w:pPr>
        <w:pStyle w:val="TOC2"/>
        <w:tabs>
          <w:tab w:val="right" w:leader="dot" w:pos="8306"/>
        </w:tabs>
      </w:pPr>
      <w:hyperlink w:anchor="_Toc16184" w:history="1">
        <w:r>
          <w:rPr>
            <w:rFonts w:ascii="仿宋" w:eastAsia="仿宋" w:hAnsi="仿宋" w:cs="仿宋" w:hint="eastAsia"/>
            <w:lang w:eastAsia="zh-CN"/>
          </w:rPr>
          <w:t>(一)、变更控制流程</w:t>
        </w:r>
        <w:r>
          <w:tab/>
        </w:r>
        <w:r>
          <w:fldChar w:fldCharType="begin"/>
        </w:r>
        <w:r>
          <w:instrText xml:space="preserve"> PAGEREF _Toc16184 \h </w:instrText>
        </w:r>
        <w:r>
          <w:fldChar w:fldCharType="separate"/>
        </w:r>
        <w:r>
          <w:t>47</w:t>
        </w:r>
        <w:r>
          <w:fldChar w:fldCharType="end"/>
        </w:r>
      </w:hyperlink>
    </w:p>
    <w:p>
      <w:pPr>
        <w:pStyle w:val="TOC2"/>
        <w:tabs>
          <w:tab w:val="right" w:leader="dot" w:pos="8306"/>
        </w:tabs>
      </w:pPr>
      <w:hyperlink w:anchor="_Toc4333" w:history="1">
        <w:r>
          <w:rPr>
            <w:rFonts w:ascii="仿宋" w:eastAsia="仿宋" w:hAnsi="仿宋" w:cs="仿宋" w:hint="eastAsia"/>
            <w:lang w:eastAsia="zh-CN"/>
          </w:rPr>
          <w:t>(二)、影响评估与处理</w:t>
        </w:r>
        <w:r>
          <w:tab/>
        </w:r>
        <w:r>
          <w:fldChar w:fldCharType="begin"/>
        </w:r>
        <w:r>
          <w:instrText xml:space="preserve"> PAGEREF _Toc4333 \h </w:instrText>
        </w:r>
        <w:r>
          <w:fldChar w:fldCharType="separate"/>
        </w:r>
        <w:r>
          <w:t>48</w:t>
        </w:r>
        <w:r>
          <w:fldChar w:fldCharType="end"/>
        </w:r>
      </w:hyperlink>
    </w:p>
    <w:p>
      <w:pPr>
        <w:pStyle w:val="TOC2"/>
        <w:tabs>
          <w:tab w:val="right" w:leader="dot" w:pos="8306"/>
        </w:tabs>
      </w:pPr>
      <w:hyperlink w:anchor="_Toc32590" w:history="1">
        <w:r>
          <w:rPr>
            <w:rFonts w:ascii="仿宋" w:eastAsia="仿宋" w:hAnsi="仿宋" w:cs="仿宋" w:hint="eastAsia"/>
            <w:lang w:eastAsia="zh-CN"/>
          </w:rPr>
          <w:t>(三)、变更记录与追踪</w:t>
        </w:r>
        <w:r>
          <w:tab/>
        </w:r>
        <w:r>
          <w:fldChar w:fldCharType="begin"/>
        </w:r>
        <w:r>
          <w:instrText xml:space="preserve"> PAGEREF _Toc32590 \h </w:instrText>
        </w:r>
        <w:r>
          <w:fldChar w:fldCharType="separate"/>
        </w:r>
        <w:r>
          <w:t>50</w:t>
        </w:r>
        <w:r>
          <w:fldChar w:fldCharType="end"/>
        </w:r>
      </w:hyperlink>
    </w:p>
    <w:p>
      <w:pPr>
        <w:pStyle w:val="TOC2"/>
        <w:tabs>
          <w:tab w:val="right" w:leader="dot" w:pos="8306"/>
        </w:tabs>
      </w:pPr>
      <w:hyperlink w:anchor="_Toc14493" w:history="1">
        <w:r>
          <w:rPr>
            <w:rFonts w:ascii="仿宋" w:eastAsia="仿宋" w:hAnsi="仿宋" w:cs="仿宋" w:hint="eastAsia"/>
            <w:lang w:eastAsia="zh-CN"/>
          </w:rPr>
          <w:t>(四)、变更管理策略</w:t>
        </w:r>
        <w:r>
          <w:tab/>
        </w:r>
        <w:r>
          <w:fldChar w:fldCharType="begin"/>
        </w:r>
        <w:r>
          <w:instrText xml:space="preserve"> PAGEREF _Toc14493 \h </w:instrText>
        </w:r>
        <w:r>
          <w:fldChar w:fldCharType="separate"/>
        </w:r>
        <w:r>
          <w:t>51</w:t>
        </w:r>
        <w:r>
          <w:fldChar w:fldCharType="end"/>
        </w:r>
      </w:hyperlink>
    </w:p>
    <w:p>
      <w:pPr>
        <w:pStyle w:val="TOC1"/>
        <w:tabs>
          <w:tab w:val="right" w:leader="dot" w:pos="8306"/>
        </w:tabs>
      </w:pPr>
      <w:hyperlink w:anchor="_Toc12936" w:history="1">
        <w:r>
          <w:rPr>
            <w:rFonts w:ascii="仿宋" w:eastAsia="仿宋" w:hAnsi="仿宋" w:cs="仿宋" w:hint="eastAsia"/>
            <w:lang w:eastAsia="zh-CN"/>
          </w:rPr>
          <w:t>十三、设施与设备管理</w:t>
        </w:r>
        <w:r>
          <w:tab/>
        </w:r>
        <w:r>
          <w:fldChar w:fldCharType="begin"/>
        </w:r>
        <w:r>
          <w:instrText xml:space="preserve"> PAGEREF _Toc12936 \h </w:instrText>
        </w:r>
        <w:r>
          <w:fldChar w:fldCharType="separate"/>
        </w:r>
        <w:r>
          <w:t>53</w:t>
        </w:r>
        <w:r>
          <w:fldChar w:fldCharType="end"/>
        </w:r>
      </w:hyperlink>
    </w:p>
    <w:p>
      <w:pPr>
        <w:pStyle w:val="TOC2"/>
        <w:tabs>
          <w:tab w:val="right" w:leader="dot" w:pos="8306"/>
        </w:tabs>
      </w:pPr>
      <w:hyperlink w:anchor="_Toc31153" w:history="1">
        <w:r>
          <w:rPr>
            <w:rFonts w:ascii="仿宋" w:eastAsia="仿宋" w:hAnsi="仿宋" w:cs="仿宋" w:hint="eastAsia"/>
            <w:lang w:eastAsia="zh-CN"/>
          </w:rPr>
          <w:t>(一)、设施规划与配置</w:t>
        </w:r>
        <w:r>
          <w:tab/>
        </w:r>
        <w:r>
          <w:fldChar w:fldCharType="begin"/>
        </w:r>
        <w:r>
          <w:instrText xml:space="preserve"> PAGEREF _Toc31153 \h </w:instrText>
        </w:r>
        <w:r>
          <w:fldChar w:fldCharType="separate"/>
        </w:r>
        <w:r>
          <w:t>53</w:t>
        </w:r>
        <w:r>
          <w:fldChar w:fldCharType="end"/>
        </w:r>
      </w:hyperlink>
    </w:p>
    <w:p>
      <w:pPr>
        <w:pStyle w:val="TOC2"/>
        <w:tabs>
          <w:tab w:val="right" w:leader="dot" w:pos="8306"/>
        </w:tabs>
      </w:pPr>
      <w:hyperlink w:anchor="_Toc21029" w:history="1">
        <w:r>
          <w:rPr>
            <w:rFonts w:ascii="仿宋" w:eastAsia="仿宋" w:hAnsi="仿宋" w:cs="仿宋" w:hint="eastAsia"/>
            <w:lang w:eastAsia="zh-CN"/>
          </w:rPr>
          <w:t>(二)、设备采购与维护管理</w:t>
        </w:r>
        <w:r>
          <w:tab/>
        </w:r>
        <w:r>
          <w:fldChar w:fldCharType="begin"/>
        </w:r>
        <w:r>
          <w:instrText xml:space="preserve"> PAGEREF _Toc21029 \h </w:instrText>
        </w:r>
        <w:r>
          <w:fldChar w:fldCharType="separate"/>
        </w:r>
        <w:r>
          <w:t>54</w:t>
        </w:r>
        <w:r>
          <w:fldChar w:fldCharType="end"/>
        </w:r>
      </w:hyperlink>
    </w:p>
    <w:p>
      <w:pPr>
        <w:pStyle w:val="TOC2"/>
        <w:tabs>
          <w:tab w:val="right" w:leader="dot" w:pos="8306"/>
        </w:tabs>
      </w:pPr>
      <w:hyperlink w:anchor="_Toc6385" w:history="1">
        <w:r>
          <w:rPr>
            <w:rFonts w:ascii="仿宋" w:eastAsia="仿宋" w:hAnsi="仿宋" w:cs="仿宋" w:hint="eastAsia"/>
            <w:lang w:eastAsia="zh-CN"/>
          </w:rPr>
          <w:t>(三)、设施设备升级策略</w:t>
        </w:r>
        <w:r>
          <w:tab/>
        </w:r>
        <w:r>
          <w:fldChar w:fldCharType="begin"/>
        </w:r>
        <w:r>
          <w:instrText xml:space="preserve"> PAGEREF _Toc6385 \h </w:instrText>
        </w:r>
        <w:r>
          <w:fldChar w:fldCharType="separate"/>
        </w:r>
        <w:r>
          <w:t>54</w:t>
        </w:r>
        <w:r>
          <w:fldChar w:fldCharType="end"/>
        </w:r>
      </w:hyperlink>
    </w:p>
    <w:p>
      <w:pPr>
        <w:pStyle w:val="TOC1"/>
        <w:tabs>
          <w:tab w:val="right" w:leader="dot" w:pos="8306"/>
        </w:tabs>
      </w:pPr>
      <w:hyperlink w:anchor="_Toc1607" w:history="1">
        <w:r>
          <w:rPr>
            <w:rFonts w:ascii="仿宋" w:eastAsia="仿宋" w:hAnsi="仿宋" w:cs="仿宋" w:hint="eastAsia"/>
            <w:lang w:eastAsia="zh-CN"/>
          </w:rPr>
          <w:t>十四、知识产权管理与保护</w:t>
        </w:r>
        <w:r>
          <w:tab/>
        </w:r>
        <w:r>
          <w:fldChar w:fldCharType="begin"/>
        </w:r>
        <w:r>
          <w:instrText xml:space="preserve"> PAGEREF _Toc1607 \h </w:instrText>
        </w:r>
        <w:r>
          <w:fldChar w:fldCharType="separate"/>
        </w:r>
        <w:r>
          <w:t>55</w:t>
        </w:r>
        <w:r>
          <w:fldChar w:fldCharType="end"/>
        </w:r>
      </w:hyperlink>
    </w:p>
    <w:p>
      <w:pPr>
        <w:pStyle w:val="TOC2"/>
        <w:tabs>
          <w:tab w:val="right" w:leader="dot" w:pos="8306"/>
        </w:tabs>
      </w:pPr>
      <w:hyperlink w:anchor="_Toc8835" w:history="1">
        <w:r>
          <w:rPr>
            <w:rFonts w:ascii="仿宋" w:eastAsia="仿宋" w:hAnsi="仿宋" w:cs="仿宋" w:hint="eastAsia"/>
            <w:lang w:eastAsia="zh-CN"/>
          </w:rPr>
          <w:t>(一)、知识产权管理体系建设</w:t>
        </w:r>
        <w:r>
          <w:tab/>
        </w:r>
        <w:r>
          <w:fldChar w:fldCharType="begin"/>
        </w:r>
        <w:r>
          <w:instrText xml:space="preserve"> PAGEREF _Toc8835 \h </w:instrText>
        </w:r>
        <w:r>
          <w:fldChar w:fldCharType="separate"/>
        </w:r>
        <w:r>
          <w:t>55</w:t>
        </w:r>
        <w:r>
          <w:fldChar w:fldCharType="end"/>
        </w:r>
      </w:hyperlink>
    </w:p>
    <w:p>
      <w:pPr>
        <w:pStyle w:val="TOC2"/>
        <w:tabs>
          <w:tab w:val="right" w:leader="dot" w:pos="8306"/>
        </w:tabs>
      </w:pPr>
      <w:hyperlink w:anchor="_Toc25799" w:history="1">
        <w:r>
          <w:rPr>
            <w:rFonts w:ascii="仿宋" w:eastAsia="仿宋" w:hAnsi="仿宋" w:cs="仿宋" w:hint="eastAsia"/>
            <w:lang w:eastAsia="zh-CN"/>
          </w:rPr>
          <w:t>(二)、知识产权保护措施</w:t>
        </w:r>
        <w:r>
          <w:tab/>
        </w:r>
        <w:r>
          <w:fldChar w:fldCharType="begin"/>
        </w:r>
        <w:r>
          <w:instrText xml:space="preserve"> PAGEREF _Toc25799 \h </w:instrText>
        </w:r>
        <w:r>
          <w:fldChar w:fldCharType="separate"/>
        </w:r>
        <w:r>
          <w:t>56</w:t>
        </w:r>
        <w:r>
          <w:fldChar w:fldCharType="end"/>
        </w:r>
      </w:hyperlink>
    </w:p>
    <w:p>
      <w:pPr>
        <w:pStyle w:val="TOC1"/>
        <w:tabs>
          <w:tab w:val="right" w:leader="dot" w:pos="8306"/>
        </w:tabs>
      </w:pPr>
      <w:hyperlink w:anchor="_Toc19969" w:history="1">
        <w:r>
          <w:rPr>
            <w:rFonts w:ascii="仿宋" w:eastAsia="仿宋" w:hAnsi="仿宋" w:cs="仿宋" w:hint="eastAsia"/>
            <w:lang w:eastAsia="zh-CN"/>
          </w:rPr>
          <w:t>十五、法律法规与政策遵循</w:t>
        </w:r>
        <w:r>
          <w:tab/>
        </w:r>
        <w:r>
          <w:fldChar w:fldCharType="begin"/>
        </w:r>
        <w:r>
          <w:instrText xml:space="preserve"> PAGEREF _Toc19969 \h </w:instrText>
        </w:r>
        <w:r>
          <w:fldChar w:fldCharType="separate"/>
        </w:r>
        <w:r>
          <w:t>58</w:t>
        </w:r>
        <w:r>
          <w:fldChar w:fldCharType="end"/>
        </w:r>
      </w:hyperlink>
    </w:p>
    <w:p>
      <w:pPr>
        <w:pStyle w:val="TOC2"/>
        <w:tabs>
          <w:tab w:val="right" w:leader="dot" w:pos="8306"/>
        </w:tabs>
      </w:pPr>
      <w:hyperlink w:anchor="_Toc25457" w:history="1">
        <w:r>
          <w:rPr>
            <w:rFonts w:ascii="仿宋" w:eastAsia="仿宋" w:hAnsi="仿宋" w:cs="仿宋" w:hint="eastAsia"/>
            <w:lang w:eastAsia="zh-CN"/>
          </w:rPr>
          <w:t>(一)、法律法规遵守</w:t>
        </w:r>
        <w:r>
          <w:tab/>
        </w:r>
        <w:r>
          <w:fldChar w:fldCharType="begin"/>
        </w:r>
        <w:r>
          <w:instrText xml:space="preserve"> PAGEREF _Toc25457 \h </w:instrText>
        </w:r>
        <w:r>
          <w:fldChar w:fldCharType="separate"/>
        </w:r>
        <w:r>
          <w:t>58</w:t>
        </w:r>
        <w:r>
          <w:fldChar w:fldCharType="end"/>
        </w:r>
      </w:hyperlink>
    </w:p>
    <w:p>
      <w:pPr>
        <w:pStyle w:val="TOC2"/>
        <w:tabs>
          <w:tab w:val="right" w:leader="dot" w:pos="8306"/>
        </w:tabs>
      </w:pPr>
      <w:hyperlink w:anchor="_Toc19516" w:history="1">
        <w:r>
          <w:rPr>
            <w:rFonts w:ascii="仿宋" w:eastAsia="仿宋" w:hAnsi="仿宋" w:cs="仿宋" w:hint="eastAsia"/>
            <w:lang w:eastAsia="zh-CN"/>
          </w:rPr>
          <w:t>(二)、政策导向与利用</w:t>
        </w:r>
        <w:r>
          <w:tab/>
        </w:r>
        <w:r>
          <w:fldChar w:fldCharType="begin"/>
        </w:r>
        <w:r>
          <w:instrText xml:space="preserve"> PAGEREF _Toc19516 \h </w:instrText>
        </w:r>
        <w:r>
          <w:fldChar w:fldCharType="separate"/>
        </w:r>
        <w:r>
          <w:t>59</w:t>
        </w:r>
        <w:r>
          <w:fldChar w:fldCharType="end"/>
        </w:r>
      </w:hyperlink>
    </w:p>
    <w:p>
      <w:pPr>
        <w:pStyle w:val="TOC1"/>
        <w:tabs>
          <w:tab w:val="right" w:leader="dot" w:pos="8306"/>
        </w:tabs>
      </w:pPr>
      <w:hyperlink w:anchor="_Toc313" w:history="1">
        <w:r>
          <w:rPr>
            <w:rFonts w:ascii="仿宋" w:eastAsia="仿宋" w:hAnsi="仿宋" w:cs="仿宋" w:hint="eastAsia"/>
            <w:lang w:eastAsia="zh-CN"/>
          </w:rPr>
          <w:t>十六、合作与交流机制建立</w:t>
        </w:r>
        <w:r>
          <w:tab/>
        </w:r>
        <w:r>
          <w:fldChar w:fldCharType="begin"/>
        </w:r>
        <w:r>
          <w:instrText xml:space="preserve"> PAGEREF _Toc313 \h </w:instrText>
        </w:r>
        <w:r>
          <w:fldChar w:fldCharType="separate"/>
        </w:r>
        <w:r>
          <w:t>60</w:t>
        </w:r>
        <w:r>
          <w:fldChar w:fldCharType="end"/>
        </w:r>
      </w:hyperlink>
    </w:p>
    <w:p>
      <w:pPr>
        <w:pStyle w:val="TOC2"/>
        <w:tabs>
          <w:tab w:val="right" w:leader="dot" w:pos="8306"/>
        </w:tabs>
      </w:pPr>
      <w:hyperlink w:anchor="_Toc5141" w:history="1">
        <w:r>
          <w:rPr>
            <w:rFonts w:ascii="仿宋" w:eastAsia="仿宋" w:hAnsi="仿宋" w:cs="仿宋" w:hint="eastAsia"/>
            <w:lang w:eastAsia="zh-CN"/>
          </w:rPr>
          <w:t>(一)、合作伙伴选择与合作方式</w:t>
        </w:r>
        <w:r>
          <w:tab/>
        </w:r>
        <w:r>
          <w:fldChar w:fldCharType="begin"/>
        </w:r>
        <w:r>
          <w:instrText xml:space="preserve"> PAGEREF _Toc5141 \h </w:instrText>
        </w:r>
        <w:r>
          <w:fldChar w:fldCharType="separate"/>
        </w:r>
        <w:r>
          <w:t>60</w:t>
        </w:r>
        <w:r>
          <w:fldChar w:fldCharType="end"/>
        </w:r>
      </w:hyperlink>
    </w:p>
    <w:p>
      <w:pPr>
        <w:pStyle w:val="TOC2"/>
        <w:tabs>
          <w:tab w:val="right" w:leader="dot" w:pos="8306"/>
        </w:tabs>
      </w:pPr>
      <w:hyperlink w:anchor="_Toc1595" w:history="1">
        <w:r>
          <w:rPr>
            <w:rFonts w:ascii="仿宋" w:eastAsia="仿宋" w:hAnsi="仿宋" w:cs="仿宋" w:hint="eastAsia"/>
            <w:lang w:eastAsia="zh-CN"/>
          </w:rPr>
          <w:t>(二)、交流与合作平台搭建</w:t>
        </w:r>
        <w:r>
          <w:tab/>
        </w:r>
        <w:r>
          <w:fldChar w:fldCharType="begin"/>
        </w:r>
        <w:r>
          <w:instrText xml:space="preserve"> PAGEREF _Toc1595 \h </w:instrText>
        </w:r>
        <w:r>
          <w:fldChar w:fldCharType="separate"/>
        </w:r>
        <w:r>
          <w:t>61</w:t>
        </w:r>
        <w:r>
          <w:fldChar w:fldCharType="end"/>
        </w:r>
      </w:hyperlink>
    </w:p>
    <w:p>
      <w:pPr>
        <w:pStyle w:val="TOC1"/>
        <w:tabs>
          <w:tab w:val="right" w:leader="dot" w:pos="8306"/>
        </w:tabs>
      </w:pPr>
      <w:hyperlink w:anchor="_Toc12046" w:history="1">
        <w:r>
          <w:rPr>
            <w:rFonts w:ascii="仿宋" w:eastAsia="仿宋" w:hAnsi="仿宋" w:cs="仿宋" w:hint="eastAsia"/>
            <w:lang w:eastAsia="zh-CN"/>
          </w:rPr>
          <w:t>十七、质量管理与控制</w:t>
        </w:r>
        <w:r>
          <w:tab/>
        </w:r>
        <w:r>
          <w:fldChar w:fldCharType="begin"/>
        </w:r>
        <w:r>
          <w:instrText xml:space="preserve"> PAGEREF _Toc12046 \h </w:instrText>
        </w:r>
        <w:r>
          <w:fldChar w:fldCharType="separate"/>
        </w:r>
        <w:r>
          <w:t>63</w:t>
        </w:r>
        <w:r>
          <w:fldChar w:fldCharType="end"/>
        </w:r>
      </w:hyperlink>
    </w:p>
    <w:p>
      <w:pPr>
        <w:pStyle w:val="TOC2"/>
        <w:tabs>
          <w:tab w:val="right" w:leader="dot" w:pos="8306"/>
        </w:tabs>
      </w:pPr>
      <w:hyperlink w:anchor="_Toc30838" w:history="1">
        <w:r>
          <w:rPr>
            <w:rFonts w:ascii="仿宋" w:eastAsia="仿宋" w:hAnsi="仿宋" w:cs="仿宋" w:hint="eastAsia"/>
            <w:lang w:eastAsia="zh-CN"/>
          </w:rPr>
          <w:t>(一)、质量管理体系建设</w:t>
        </w:r>
        <w:r>
          <w:tab/>
        </w:r>
        <w:r>
          <w:fldChar w:fldCharType="begin"/>
        </w:r>
        <w:r>
          <w:instrText xml:space="preserve"> PAGEREF _Toc30838 \h </w:instrText>
        </w:r>
        <w:r>
          <w:fldChar w:fldCharType="separate"/>
        </w:r>
        <w:r>
          <w:t>63</w:t>
        </w:r>
        <w:r>
          <w:fldChar w:fldCharType="end"/>
        </w:r>
      </w:hyperlink>
    </w:p>
    <w:p>
      <w:pPr>
        <w:pStyle w:val="TOC2"/>
        <w:tabs>
          <w:tab w:val="right" w:leader="dot" w:pos="8306"/>
        </w:tabs>
      </w:pPr>
      <w:hyperlink w:anchor="_Toc19335" w:history="1">
        <w:r>
          <w:rPr>
            <w:rFonts w:ascii="仿宋" w:eastAsia="仿宋" w:hAnsi="仿宋" w:cs="仿宋" w:hint="eastAsia"/>
            <w:lang w:eastAsia="zh-CN"/>
          </w:rPr>
          <w:t>(二)、质量控制措施</w:t>
        </w:r>
        <w:r>
          <w:tab/>
        </w:r>
        <w:r>
          <w:fldChar w:fldCharType="begin"/>
        </w:r>
        <w:r>
          <w:instrText xml:space="preserve"> PAGEREF _Toc19335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762"/>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499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一、游戏周边项目的技术资源开发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二、游戏周边项目的人力资源管理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游戏周边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三、游戏周边项目的资金资源筹措与优化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游戏周边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739"/>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游戏周边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游戏周边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游戏周边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946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游戏周边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游戏周边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智能技术的应用：游戏周边项目将利用智能技术，如物联网（IoT）和大数据分析，来监控和优化资源使用。通过实时数据分析，项目可以更有效地管理能源消耗、减少原材料浪费，并提高生产过程的整体效率。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4023"/>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32025"/>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3470"/>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水资源和水体生态影响：游戏周边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游戏周边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游戏周边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1519"/>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13165"/>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https://d.book118.com/607150063011006031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4B2391"/>
    <w:rsid w:val="404B23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7150063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2023-12-19T18:05:00Z</dcterms:created>
  <dcterms:modified xsi:type="dcterms:W3CDTF">2023-12-19T18:05:37Z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D13D09EB0A0349D58F2BCF4316C874C3_11</vt:lpwstr>
  </property>
  <property fmtid="{D5CDD505-2E9C-101B-9397-08002B2CF9AE}" pid="3" name="KSOProductBuildVer">
    <vt:lpwstr>2052-12.1.0.16120</vt:lpwstr>
  </property>
</Properties>
</file>