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焊接用制品行业相关公司设立可行性研究报告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58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_Toc28585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_Toc14005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_Toc30694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_Toc25416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_Toc32370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_Toc5744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_Toc19894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_Toc14104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5" w:history="1">
        <w:r>
          <w:rPr>
            <w:rFonts w:ascii="仿宋" w:eastAsia="仿宋" w:hAnsi="仿宋" w:cs="仿宋" w:hint="eastAsia"/>
            <w:lang w:eastAsia="zh-CN"/>
          </w:rPr>
          <w:t>(七)、焊接用制品项目建设必要性分析</w:t>
        </w:r>
        <w:r>
          <w:tab/>
        </w:r>
        <w:r>
          <w:fldChar w:fldCharType="begin"/>
        </w:r>
        <w:r>
          <w:instrText xml:space="preserve"> PAGEREF _Toc26245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0" w:history="1">
        <w:r>
          <w:rPr>
            <w:rFonts w:ascii="仿宋" w:eastAsia="仿宋" w:hAnsi="仿宋" w:cs="仿宋" w:hint="eastAsia"/>
            <w:lang w:eastAsia="zh-CN"/>
          </w:rPr>
          <w:t>二、焊接用制品筹建公司基本信息</w:t>
        </w:r>
        <w:r>
          <w:tab/>
        </w:r>
        <w:r>
          <w:fldChar w:fldCharType="begin"/>
        </w:r>
        <w:r>
          <w:instrText xml:space="preserve"> PAGEREF _Toc2550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_Toc27945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_Toc29424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_Toc19368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_Toc23234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_Toc7004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_Toc8903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5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_Toc14352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4" w:history="1">
        <w:r>
          <w:rPr>
            <w:rFonts w:ascii="仿宋" w:eastAsia="仿宋" w:hAnsi="仿宋" w:cs="仿宋" w:hint="eastAsia"/>
            <w:lang w:eastAsia="zh-CN"/>
          </w:rPr>
          <w:t>(一)、焊接用制品项目选址原则</w:t>
        </w:r>
        <w:r>
          <w:tab/>
        </w:r>
        <w:r>
          <w:fldChar w:fldCharType="begin"/>
        </w:r>
        <w:r>
          <w:instrText xml:space="preserve"> PAGEREF _Toc8204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_Toc12606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_Toc8228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_Toc12847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5" w:history="1">
        <w:r>
          <w:rPr>
            <w:rFonts w:ascii="仿宋" w:eastAsia="仿宋" w:hAnsi="仿宋" w:cs="仿宋" w:hint="eastAsia"/>
            <w:lang w:eastAsia="zh-CN"/>
          </w:rPr>
          <w:t>(五)、焊接用制品项目选址综合评价</w:t>
        </w:r>
        <w:r>
          <w:tab/>
        </w:r>
        <w:r>
          <w:fldChar w:fldCharType="begin"/>
        </w:r>
        <w:r>
          <w:instrText xml:space="preserve"> PAGEREF _Toc19785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5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_Toc32765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_Toc13516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_Toc25805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_Toc22974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_Toc20637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_Toc3418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_Toc13956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3" w:history="1">
        <w:r>
          <w:rPr>
            <w:rFonts w:ascii="仿宋" w:eastAsia="仿宋" w:hAnsi="仿宋" w:cs="仿宋" w:hint="eastAsia"/>
            <w:lang w:eastAsia="zh-CN"/>
          </w:rPr>
          <w:t>五、焊接用制品项目概况</w:t>
        </w:r>
        <w:r>
          <w:tab/>
        </w:r>
        <w:r>
          <w:fldChar w:fldCharType="begin"/>
        </w:r>
        <w:r>
          <w:instrText xml:space="preserve"> PAGEREF _Toc4753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_Toc22202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7" w:history="1">
        <w:r>
          <w:rPr>
            <w:rFonts w:ascii="仿宋" w:eastAsia="仿宋" w:hAnsi="仿宋" w:cs="仿宋" w:hint="eastAsia"/>
            <w:lang w:eastAsia="zh-CN"/>
          </w:rPr>
          <w:t>(二)、焊接用制品项目提出的理由</w:t>
        </w:r>
        <w:r>
          <w:tab/>
        </w:r>
        <w:r>
          <w:fldChar w:fldCharType="begin"/>
        </w:r>
        <w:r>
          <w:instrText xml:space="preserve"> PAGEREF _Toc9347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3" w:history="1">
        <w:r>
          <w:rPr>
            <w:rFonts w:ascii="仿宋" w:eastAsia="仿宋" w:hAnsi="仿宋" w:cs="仿宋" w:hint="eastAsia"/>
            <w:lang w:eastAsia="zh-CN"/>
          </w:rPr>
          <w:t>(三)、焊接用制品项目选址</w:t>
        </w:r>
        <w:r>
          <w:tab/>
        </w:r>
        <w:r>
          <w:fldChar w:fldCharType="begin"/>
        </w:r>
        <w:r>
          <w:instrText xml:space="preserve"> PAGEREF _Toc17103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_Toc3492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_Toc17896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5" w:history="1">
        <w:r>
          <w:rPr>
            <w:rFonts w:ascii="仿宋" w:eastAsia="仿宋" w:hAnsi="仿宋" w:cs="仿宋" w:hint="eastAsia"/>
            <w:lang w:eastAsia="zh-CN"/>
          </w:rPr>
          <w:t>(六)、焊接用制品项目投资</w:t>
        </w:r>
        <w:r>
          <w:tab/>
        </w:r>
        <w:r>
          <w:fldChar w:fldCharType="begin"/>
        </w:r>
        <w:r>
          <w:instrText xml:space="preserve"> PAGEREF _Toc29955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0" w:history="1">
        <w:r>
          <w:rPr>
            <w:rFonts w:ascii="仿宋" w:eastAsia="仿宋" w:hAnsi="仿宋" w:cs="仿宋" w:hint="eastAsia"/>
            <w:lang w:eastAsia="zh-CN"/>
          </w:rPr>
          <w:t>(七)、焊接用制品项目进度规划</w:t>
        </w:r>
        <w:r>
          <w:tab/>
        </w:r>
        <w:r>
          <w:fldChar w:fldCharType="begin"/>
        </w:r>
        <w:r>
          <w:instrText xml:space="preserve"> PAGEREF _Toc14700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_Toc10935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0" w:history="1">
        <w:r>
          <w:rPr>
            <w:rFonts w:ascii="仿宋" w:eastAsia="仿宋" w:hAnsi="仿宋" w:cs="仿宋" w:hint="eastAsia"/>
            <w:lang w:eastAsia="zh-CN"/>
          </w:rPr>
          <w:t>(九)、焊接用制品项目综合评价</w:t>
        </w:r>
        <w:r>
          <w:tab/>
        </w:r>
        <w:r>
          <w:fldChar w:fldCharType="begin"/>
        </w:r>
        <w:r>
          <w:instrText xml:space="preserve"> PAGEREF _Toc16440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0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_Toc5308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35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_Toc9352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_Toc10191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_Toc13799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_Toc29702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4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_Toc12264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7" w:history="1">
        <w:r>
          <w:rPr>
            <w:rFonts w:ascii="仿宋" w:eastAsia="仿宋" w:hAnsi="仿宋" w:cs="仿宋" w:hint="eastAsia"/>
            <w:lang w:eastAsia="zh-CN"/>
          </w:rPr>
          <w:t>(一)、焊接用制品项目进度安排</w:t>
        </w:r>
        <w:r>
          <w:tab/>
        </w:r>
        <w:r>
          <w:fldChar w:fldCharType="begin"/>
        </w:r>
        <w:r>
          <w:instrText xml:space="preserve"> PAGEREF _Toc19247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0" w:history="1">
        <w:r>
          <w:rPr>
            <w:rFonts w:ascii="仿宋" w:eastAsia="仿宋" w:hAnsi="仿宋" w:cs="仿宋" w:hint="eastAsia"/>
            <w:lang w:eastAsia="zh-CN"/>
          </w:rPr>
          <w:t>(二)、焊接用制品项目实施保障措施</w:t>
        </w:r>
        <w:r>
          <w:tab/>
        </w:r>
        <w:r>
          <w:fldChar w:fldCharType="begin"/>
        </w:r>
        <w:r>
          <w:instrText xml:space="preserve"> PAGEREF _Toc14210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_Toc30535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0" w:history="1">
        <w:r>
          <w:rPr>
            <w:rFonts w:ascii="仿宋" w:eastAsia="仿宋" w:hAnsi="仿宋" w:cs="仿宋" w:hint="eastAsia"/>
            <w:lang w:eastAsia="zh-CN"/>
          </w:rPr>
          <w:t>(一)、焊接用制品项目背景分析</w:t>
        </w:r>
        <w:r>
          <w:tab/>
        </w:r>
        <w:r>
          <w:fldChar w:fldCharType="begin"/>
        </w:r>
        <w:r>
          <w:instrText xml:space="preserve"> PAGEREF _Toc11310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2" w:history="1">
        <w:r>
          <w:rPr>
            <w:rFonts w:ascii="仿宋" w:eastAsia="仿宋" w:hAnsi="仿宋" w:cs="仿宋" w:hint="eastAsia"/>
            <w:lang w:eastAsia="zh-CN"/>
          </w:rPr>
          <w:t>(二)、焊接用制品项目建设必要性分析</w:t>
        </w:r>
        <w:r>
          <w:tab/>
        </w:r>
        <w:r>
          <w:fldChar w:fldCharType="begin"/>
        </w:r>
        <w:r>
          <w:instrText xml:space="preserve"> PAGEREF _Toc27012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_Toc13133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_Toc20164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1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_Toc22361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_Toc7264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_Toc8678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_Toc3724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_Toc15593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_Toc26150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_Toc22945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_Toc19728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_Toc30419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_Toc25672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_Toc14049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_Toc7323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7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_Toc5197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_Toc24453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_Toc23251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_Toc32181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_Toc5022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7" w:history="1">
        <w:r>
          <w:rPr>
            <w:rFonts w:ascii="仿宋" w:eastAsia="仿宋" w:hAnsi="仿宋" w:cs="仿宋" w:hint="eastAsia"/>
            <w:lang w:eastAsia="zh-CN"/>
          </w:rPr>
          <w:t>(五)、焊接用制品项目总投资</w:t>
        </w:r>
        <w:r>
          <w:tab/>
        </w:r>
        <w:r>
          <w:fldChar w:fldCharType="begin"/>
        </w:r>
        <w:r>
          <w:instrText xml:space="preserve"> PAGEREF _Toc24417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_Toc30734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8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_Toc3289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_Toc31220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_Toc6239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_Toc4956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_Toc18777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58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00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694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41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https://d.book118.com/607200026114006042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焊接用制品行业相关公司设立可行性研究报告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焊接用制品行业相关公司设立可行性研究报告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焊接用制品行业相关公司设立可行性研究报告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焊接用制品行业相关公司设立可行性研究报告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焊接用制品行业相关公司设立可行性研究报告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720002611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2024-02-04T19:17:00Z</dcterms:created>
  <dcterms:modified xsi:type="dcterms:W3CDTF">2024-02-04T19:18:00Z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0B8FDD59E9924132A1B2EAF8CE6D18D1_11</vt:lpwstr>
  </property>
  <property fmtid="{D5CDD505-2E9C-101B-9397-08002B2CF9AE}" pid="3" name="KSOProductBuildVer">
    <vt:lpwstr>2052-12.1.0.16250</vt:lpwstr>
  </property>
</Properties>
</file>