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1" w:history="1">
        <w:r>
          <w:rPr>
            <w:rFonts w:ascii="仿宋" w:eastAsia="仿宋" w:hAnsi="仿宋" w:cs="仿宋" w:hint="eastAsia"/>
            <w:lang w:eastAsia="zh-CN"/>
          </w:rPr>
          <w:t>序言</w:t>
        </w:r>
        <w:r>
          <w:tab/>
        </w:r>
        <w:r>
          <w:fldChar w:fldCharType="begin"/>
        </w:r>
        <w:r>
          <w:instrText xml:space="preserve"> PAGEREF _Toc30471 \h </w:instrText>
        </w:r>
        <w:r>
          <w:fldChar w:fldCharType="separate"/>
        </w:r>
        <w:r>
          <w:t>3</w:t>
        </w:r>
        <w:r>
          <w:fldChar w:fldCharType="end"/>
        </w:r>
      </w:hyperlink>
    </w:p>
    <w:p>
      <w:pPr>
        <w:pStyle w:val="TOC1"/>
        <w:tabs>
          <w:tab w:val="right" w:leader="dot" w:pos="8306"/>
        </w:tabs>
      </w:pPr>
      <w:hyperlink w:anchor="_Toc9469" w:history="1">
        <w:r>
          <w:rPr>
            <w:rFonts w:ascii="仿宋" w:eastAsia="仿宋" w:hAnsi="仿宋" w:cs="仿宋" w:hint="eastAsia"/>
            <w:lang w:eastAsia="zh-CN"/>
          </w:rPr>
          <w:t>一、发展规划</w:t>
        </w:r>
        <w:r>
          <w:tab/>
        </w:r>
        <w:r>
          <w:fldChar w:fldCharType="begin"/>
        </w:r>
        <w:r>
          <w:instrText xml:space="preserve"> PAGEREF _Toc9469 \h </w:instrText>
        </w:r>
        <w:r>
          <w:fldChar w:fldCharType="separate"/>
        </w:r>
        <w:r>
          <w:t>3</w:t>
        </w:r>
        <w:r>
          <w:fldChar w:fldCharType="end"/>
        </w:r>
      </w:hyperlink>
    </w:p>
    <w:p>
      <w:pPr>
        <w:pStyle w:val="TOC2"/>
        <w:tabs>
          <w:tab w:val="right" w:leader="dot" w:pos="8306"/>
        </w:tabs>
      </w:pPr>
      <w:hyperlink w:anchor="_Toc4829" w:history="1">
        <w:r>
          <w:rPr>
            <w:rFonts w:ascii="仿宋" w:eastAsia="仿宋" w:hAnsi="仿宋" w:cs="仿宋" w:hint="eastAsia"/>
            <w:lang w:eastAsia="zh-CN"/>
          </w:rPr>
          <w:t>(一)、公司发展规划</w:t>
        </w:r>
        <w:r>
          <w:tab/>
        </w:r>
        <w:r>
          <w:fldChar w:fldCharType="begin"/>
        </w:r>
        <w:r>
          <w:instrText xml:space="preserve"> PAGEREF _Toc4829 \h </w:instrText>
        </w:r>
        <w:r>
          <w:fldChar w:fldCharType="separate"/>
        </w:r>
        <w:r>
          <w:t>3</w:t>
        </w:r>
        <w:r>
          <w:fldChar w:fldCharType="end"/>
        </w:r>
      </w:hyperlink>
    </w:p>
    <w:p>
      <w:pPr>
        <w:pStyle w:val="TOC2"/>
        <w:tabs>
          <w:tab w:val="right" w:leader="dot" w:pos="8306"/>
        </w:tabs>
      </w:pPr>
      <w:hyperlink w:anchor="_Toc18466" w:history="1">
        <w:r>
          <w:rPr>
            <w:rFonts w:ascii="仿宋" w:eastAsia="仿宋" w:hAnsi="仿宋" w:cs="仿宋" w:hint="eastAsia"/>
            <w:lang w:eastAsia="zh-CN"/>
          </w:rPr>
          <w:t>(二)、保障措施</w:t>
        </w:r>
        <w:r>
          <w:tab/>
        </w:r>
        <w:r>
          <w:fldChar w:fldCharType="begin"/>
        </w:r>
        <w:r>
          <w:instrText xml:space="preserve"> PAGEREF _Toc18466 \h </w:instrText>
        </w:r>
        <w:r>
          <w:fldChar w:fldCharType="separate"/>
        </w:r>
        <w:r>
          <w:t>4</w:t>
        </w:r>
        <w:r>
          <w:fldChar w:fldCharType="end"/>
        </w:r>
      </w:hyperlink>
    </w:p>
    <w:p>
      <w:pPr>
        <w:pStyle w:val="TOC1"/>
        <w:tabs>
          <w:tab w:val="right" w:leader="dot" w:pos="8306"/>
        </w:tabs>
      </w:pPr>
      <w:hyperlink w:anchor="_Toc14613" w:history="1">
        <w:r>
          <w:rPr>
            <w:rFonts w:ascii="仿宋" w:eastAsia="仿宋" w:hAnsi="仿宋" w:cs="仿宋" w:hint="eastAsia"/>
            <w:lang w:eastAsia="zh-CN"/>
          </w:rPr>
          <w:t>二、行业、市场分析</w:t>
        </w:r>
        <w:r>
          <w:tab/>
        </w:r>
        <w:r>
          <w:fldChar w:fldCharType="begin"/>
        </w:r>
        <w:r>
          <w:instrText xml:space="preserve"> PAGEREF _Toc14613 \h </w:instrText>
        </w:r>
        <w:r>
          <w:fldChar w:fldCharType="separate"/>
        </w:r>
        <w:r>
          <w:t>9</w:t>
        </w:r>
        <w:r>
          <w:fldChar w:fldCharType="end"/>
        </w:r>
      </w:hyperlink>
    </w:p>
    <w:p>
      <w:pPr>
        <w:pStyle w:val="TOC2"/>
        <w:tabs>
          <w:tab w:val="right" w:leader="dot" w:pos="8306"/>
        </w:tabs>
      </w:pPr>
      <w:hyperlink w:anchor="_Toc19366" w:history="1">
        <w:r>
          <w:rPr>
            <w:rFonts w:ascii="仿宋" w:eastAsia="仿宋" w:hAnsi="仿宋" w:cs="仿宋" w:hint="eastAsia"/>
            <w:lang w:eastAsia="zh-CN"/>
          </w:rPr>
          <w:t>(一)、行业分析</w:t>
        </w:r>
        <w:r>
          <w:tab/>
        </w:r>
        <w:r>
          <w:fldChar w:fldCharType="begin"/>
        </w:r>
        <w:r>
          <w:instrText xml:space="preserve"> PAGEREF _Toc19366 \h </w:instrText>
        </w:r>
        <w:r>
          <w:fldChar w:fldCharType="separate"/>
        </w:r>
        <w:r>
          <w:t>9</w:t>
        </w:r>
        <w:r>
          <w:fldChar w:fldCharType="end"/>
        </w:r>
      </w:hyperlink>
    </w:p>
    <w:p>
      <w:pPr>
        <w:pStyle w:val="TOC2"/>
        <w:tabs>
          <w:tab w:val="right" w:leader="dot" w:pos="8306"/>
        </w:tabs>
      </w:pPr>
      <w:hyperlink w:anchor="_Toc23719" w:history="1">
        <w:r>
          <w:rPr>
            <w:rFonts w:ascii="仿宋" w:eastAsia="仿宋" w:hAnsi="仿宋" w:cs="仿宋" w:hint="eastAsia"/>
            <w:lang w:eastAsia="zh-CN"/>
          </w:rPr>
          <w:t>(二)、市场分析</w:t>
        </w:r>
        <w:r>
          <w:tab/>
        </w:r>
        <w:r>
          <w:fldChar w:fldCharType="begin"/>
        </w:r>
        <w:r>
          <w:instrText xml:space="preserve"> PAGEREF _Toc23719 \h </w:instrText>
        </w:r>
        <w:r>
          <w:fldChar w:fldCharType="separate"/>
        </w:r>
        <w:r>
          <w:t>10</w:t>
        </w:r>
        <w:r>
          <w:fldChar w:fldCharType="end"/>
        </w:r>
      </w:hyperlink>
    </w:p>
    <w:p>
      <w:pPr>
        <w:pStyle w:val="TOC2"/>
        <w:tabs>
          <w:tab w:val="right" w:leader="dot" w:pos="8306"/>
        </w:tabs>
      </w:pPr>
      <w:hyperlink w:anchor="_Toc9400" w:history="1">
        <w:r>
          <w:rPr>
            <w:rFonts w:ascii="仿宋" w:eastAsia="仿宋" w:hAnsi="仿宋" w:cs="仿宋" w:hint="eastAsia"/>
            <w:lang w:eastAsia="zh-CN"/>
          </w:rPr>
          <w:t>(三)、行业发展及市场前景分析</w:t>
        </w:r>
        <w:r>
          <w:tab/>
        </w:r>
        <w:r>
          <w:fldChar w:fldCharType="begin"/>
        </w:r>
        <w:r>
          <w:instrText xml:space="preserve"> PAGEREF _Toc9400 \h </w:instrText>
        </w:r>
        <w:r>
          <w:fldChar w:fldCharType="separate"/>
        </w:r>
        <w:r>
          <w:t>11</w:t>
        </w:r>
        <w:r>
          <w:fldChar w:fldCharType="end"/>
        </w:r>
      </w:hyperlink>
    </w:p>
    <w:p>
      <w:pPr>
        <w:pStyle w:val="TOC1"/>
        <w:tabs>
          <w:tab w:val="right" w:leader="dot" w:pos="8306"/>
        </w:tabs>
      </w:pPr>
      <w:hyperlink w:anchor="_Toc7095" w:history="1">
        <w:r>
          <w:rPr>
            <w:rFonts w:ascii="仿宋" w:eastAsia="仿宋" w:hAnsi="仿宋" w:cs="仿宋" w:hint="eastAsia"/>
            <w:lang w:eastAsia="zh-CN"/>
          </w:rPr>
          <w:t>三、公司成立方案</w:t>
        </w:r>
        <w:r>
          <w:tab/>
        </w:r>
        <w:r>
          <w:fldChar w:fldCharType="begin"/>
        </w:r>
        <w:r>
          <w:instrText xml:space="preserve"> PAGEREF _Toc7095 \h </w:instrText>
        </w:r>
        <w:r>
          <w:fldChar w:fldCharType="separate"/>
        </w:r>
        <w:r>
          <w:t>12</w:t>
        </w:r>
        <w:r>
          <w:fldChar w:fldCharType="end"/>
        </w:r>
      </w:hyperlink>
    </w:p>
    <w:p>
      <w:pPr>
        <w:pStyle w:val="TOC2"/>
        <w:tabs>
          <w:tab w:val="right" w:leader="dot" w:pos="8306"/>
        </w:tabs>
      </w:pPr>
      <w:hyperlink w:anchor="_Toc18394" w:history="1">
        <w:r>
          <w:rPr>
            <w:rFonts w:ascii="仿宋" w:eastAsia="仿宋" w:hAnsi="仿宋" w:cs="仿宋" w:hint="eastAsia"/>
            <w:lang w:eastAsia="zh-CN"/>
          </w:rPr>
          <w:t>(一)、公司经营宗旨</w:t>
        </w:r>
        <w:r>
          <w:tab/>
        </w:r>
        <w:r>
          <w:fldChar w:fldCharType="begin"/>
        </w:r>
        <w:r>
          <w:instrText xml:space="preserve"> PAGEREF _Toc18394 \h </w:instrText>
        </w:r>
        <w:r>
          <w:fldChar w:fldCharType="separate"/>
        </w:r>
        <w:r>
          <w:t>12</w:t>
        </w:r>
        <w:r>
          <w:fldChar w:fldCharType="end"/>
        </w:r>
      </w:hyperlink>
    </w:p>
    <w:p>
      <w:pPr>
        <w:pStyle w:val="TOC2"/>
        <w:tabs>
          <w:tab w:val="right" w:leader="dot" w:pos="8306"/>
        </w:tabs>
      </w:pPr>
      <w:hyperlink w:anchor="_Toc21503" w:history="1">
        <w:r>
          <w:rPr>
            <w:rFonts w:ascii="仿宋" w:eastAsia="仿宋" w:hAnsi="仿宋" w:cs="仿宋" w:hint="eastAsia"/>
            <w:lang w:eastAsia="zh-CN"/>
          </w:rPr>
          <w:t>(二)、公司的目标、主要职责</w:t>
        </w:r>
        <w:r>
          <w:tab/>
        </w:r>
        <w:r>
          <w:fldChar w:fldCharType="begin"/>
        </w:r>
        <w:r>
          <w:instrText xml:space="preserve"> PAGEREF _Toc21503 \h </w:instrText>
        </w:r>
        <w:r>
          <w:fldChar w:fldCharType="separate"/>
        </w:r>
        <w:r>
          <w:t>13</w:t>
        </w:r>
        <w:r>
          <w:fldChar w:fldCharType="end"/>
        </w:r>
      </w:hyperlink>
    </w:p>
    <w:p>
      <w:pPr>
        <w:pStyle w:val="TOC2"/>
        <w:tabs>
          <w:tab w:val="right" w:leader="dot" w:pos="8306"/>
        </w:tabs>
      </w:pPr>
      <w:hyperlink w:anchor="_Toc29202" w:history="1">
        <w:r>
          <w:rPr>
            <w:rFonts w:ascii="仿宋" w:eastAsia="仿宋" w:hAnsi="仿宋" w:cs="仿宋" w:hint="eastAsia"/>
            <w:lang w:eastAsia="zh-CN"/>
          </w:rPr>
          <w:t>(三)、公司组建方式</w:t>
        </w:r>
        <w:r>
          <w:tab/>
        </w:r>
        <w:r>
          <w:fldChar w:fldCharType="begin"/>
        </w:r>
        <w:r>
          <w:instrText xml:space="preserve"> PAGEREF _Toc29202 \h </w:instrText>
        </w:r>
        <w:r>
          <w:fldChar w:fldCharType="separate"/>
        </w:r>
        <w:r>
          <w:t>16</w:t>
        </w:r>
        <w:r>
          <w:fldChar w:fldCharType="end"/>
        </w:r>
      </w:hyperlink>
    </w:p>
    <w:p>
      <w:pPr>
        <w:pStyle w:val="TOC2"/>
        <w:tabs>
          <w:tab w:val="right" w:leader="dot" w:pos="8306"/>
        </w:tabs>
      </w:pPr>
      <w:hyperlink w:anchor="_Toc13251" w:history="1">
        <w:r>
          <w:rPr>
            <w:rFonts w:ascii="仿宋" w:eastAsia="仿宋" w:hAnsi="仿宋" w:cs="仿宋" w:hint="eastAsia"/>
            <w:lang w:eastAsia="zh-CN"/>
          </w:rPr>
          <w:t>(四)、公司管理体制</w:t>
        </w:r>
        <w:r>
          <w:tab/>
        </w:r>
        <w:r>
          <w:fldChar w:fldCharType="begin"/>
        </w:r>
        <w:r>
          <w:instrText xml:space="preserve"> PAGEREF _Toc13251 \h </w:instrText>
        </w:r>
        <w:r>
          <w:fldChar w:fldCharType="separate"/>
        </w:r>
        <w:r>
          <w:t>16</w:t>
        </w:r>
        <w:r>
          <w:fldChar w:fldCharType="end"/>
        </w:r>
      </w:hyperlink>
    </w:p>
    <w:p>
      <w:pPr>
        <w:pStyle w:val="TOC2"/>
        <w:tabs>
          <w:tab w:val="right" w:leader="dot" w:pos="8306"/>
        </w:tabs>
      </w:pPr>
      <w:hyperlink w:anchor="_Toc12450" w:history="1">
        <w:r>
          <w:rPr>
            <w:rFonts w:ascii="仿宋" w:eastAsia="仿宋" w:hAnsi="仿宋" w:cs="仿宋" w:hint="eastAsia"/>
            <w:lang w:eastAsia="zh-CN"/>
          </w:rPr>
          <w:t>(五)、部门职责及权限</w:t>
        </w:r>
        <w:r>
          <w:tab/>
        </w:r>
        <w:r>
          <w:fldChar w:fldCharType="begin"/>
        </w:r>
        <w:r>
          <w:instrText xml:space="preserve"> PAGEREF _Toc12450 \h </w:instrText>
        </w:r>
        <w:r>
          <w:fldChar w:fldCharType="separate"/>
        </w:r>
        <w:r>
          <w:t>17</w:t>
        </w:r>
        <w:r>
          <w:fldChar w:fldCharType="end"/>
        </w:r>
      </w:hyperlink>
    </w:p>
    <w:p>
      <w:pPr>
        <w:pStyle w:val="TOC2"/>
        <w:tabs>
          <w:tab w:val="right" w:leader="dot" w:pos="8306"/>
        </w:tabs>
      </w:pPr>
      <w:hyperlink w:anchor="_Toc29470" w:history="1">
        <w:r>
          <w:rPr>
            <w:rFonts w:ascii="仿宋" w:eastAsia="仿宋" w:hAnsi="仿宋" w:cs="仿宋" w:hint="eastAsia"/>
            <w:lang w:eastAsia="zh-CN"/>
          </w:rPr>
          <w:t>(六)、核心人员介绍</w:t>
        </w:r>
        <w:r>
          <w:tab/>
        </w:r>
        <w:r>
          <w:fldChar w:fldCharType="begin"/>
        </w:r>
        <w:r>
          <w:instrText xml:space="preserve"> PAGEREF _Toc29470 \h </w:instrText>
        </w:r>
        <w:r>
          <w:fldChar w:fldCharType="separate"/>
        </w:r>
        <w:r>
          <w:t>20</w:t>
        </w:r>
        <w:r>
          <w:fldChar w:fldCharType="end"/>
        </w:r>
      </w:hyperlink>
    </w:p>
    <w:p>
      <w:pPr>
        <w:pStyle w:val="TOC2"/>
        <w:tabs>
          <w:tab w:val="right" w:leader="dot" w:pos="8306"/>
        </w:tabs>
      </w:pPr>
      <w:hyperlink w:anchor="_Toc17301" w:history="1">
        <w:r>
          <w:rPr>
            <w:rFonts w:ascii="仿宋" w:eastAsia="仿宋" w:hAnsi="仿宋" w:cs="仿宋" w:hint="eastAsia"/>
            <w:lang w:eastAsia="zh-CN"/>
          </w:rPr>
          <w:t>(七)、财务会计制度</w:t>
        </w:r>
        <w:r>
          <w:tab/>
        </w:r>
        <w:r>
          <w:fldChar w:fldCharType="begin"/>
        </w:r>
        <w:r>
          <w:instrText xml:space="preserve"> PAGEREF _Toc17301 \h </w:instrText>
        </w:r>
        <w:r>
          <w:fldChar w:fldCharType="separate"/>
        </w:r>
        <w:r>
          <w:t>22</w:t>
        </w:r>
        <w:r>
          <w:fldChar w:fldCharType="end"/>
        </w:r>
      </w:hyperlink>
    </w:p>
    <w:p>
      <w:pPr>
        <w:pStyle w:val="TOC1"/>
        <w:tabs>
          <w:tab w:val="right" w:leader="dot" w:pos="8306"/>
        </w:tabs>
      </w:pPr>
      <w:hyperlink w:anchor="_Toc223" w:history="1">
        <w:r>
          <w:rPr>
            <w:rFonts w:ascii="仿宋" w:eastAsia="仿宋" w:hAnsi="仿宋" w:cs="仿宋" w:hint="eastAsia"/>
            <w:lang w:eastAsia="zh-CN"/>
          </w:rPr>
          <w:t>四、法人治理</w:t>
        </w:r>
        <w:r>
          <w:tab/>
        </w:r>
        <w:r>
          <w:fldChar w:fldCharType="begin"/>
        </w:r>
        <w:r>
          <w:instrText xml:space="preserve"> PAGEREF _Toc223 \h </w:instrText>
        </w:r>
        <w:r>
          <w:fldChar w:fldCharType="separate"/>
        </w:r>
        <w:r>
          <w:t>27</w:t>
        </w:r>
        <w:r>
          <w:fldChar w:fldCharType="end"/>
        </w:r>
      </w:hyperlink>
    </w:p>
    <w:p>
      <w:pPr>
        <w:pStyle w:val="TOC2"/>
        <w:tabs>
          <w:tab w:val="right" w:leader="dot" w:pos="8306"/>
        </w:tabs>
      </w:pPr>
      <w:hyperlink w:anchor="_Toc6563" w:history="1">
        <w:r>
          <w:rPr>
            <w:rFonts w:ascii="仿宋" w:eastAsia="仿宋" w:hAnsi="仿宋" w:cs="仿宋" w:hint="eastAsia"/>
            <w:lang w:eastAsia="zh-CN"/>
          </w:rPr>
          <w:t>(一)、股东权利及义务</w:t>
        </w:r>
        <w:r>
          <w:tab/>
        </w:r>
        <w:r>
          <w:fldChar w:fldCharType="begin"/>
        </w:r>
        <w:r>
          <w:instrText xml:space="preserve"> PAGEREF _Toc6563 \h </w:instrText>
        </w:r>
        <w:r>
          <w:fldChar w:fldCharType="separate"/>
        </w:r>
        <w:r>
          <w:t>27</w:t>
        </w:r>
        <w:r>
          <w:fldChar w:fldCharType="end"/>
        </w:r>
      </w:hyperlink>
    </w:p>
    <w:p>
      <w:pPr>
        <w:pStyle w:val="TOC2"/>
        <w:tabs>
          <w:tab w:val="right" w:leader="dot" w:pos="8306"/>
        </w:tabs>
      </w:pPr>
      <w:hyperlink w:anchor="_Toc1889" w:history="1">
        <w:r>
          <w:rPr>
            <w:rFonts w:ascii="仿宋" w:eastAsia="仿宋" w:hAnsi="仿宋" w:cs="仿宋" w:hint="eastAsia"/>
            <w:lang w:eastAsia="zh-CN"/>
          </w:rPr>
          <w:t>(二)、董事</w:t>
        </w:r>
        <w:r>
          <w:tab/>
        </w:r>
        <w:r>
          <w:fldChar w:fldCharType="begin"/>
        </w:r>
        <w:r>
          <w:instrText xml:space="preserve"> PAGEREF _Toc1889 \h </w:instrText>
        </w:r>
        <w:r>
          <w:fldChar w:fldCharType="separate"/>
        </w:r>
        <w:r>
          <w:t>29</w:t>
        </w:r>
        <w:r>
          <w:fldChar w:fldCharType="end"/>
        </w:r>
      </w:hyperlink>
    </w:p>
    <w:p>
      <w:pPr>
        <w:pStyle w:val="TOC2"/>
        <w:tabs>
          <w:tab w:val="right" w:leader="dot" w:pos="8306"/>
        </w:tabs>
      </w:pPr>
      <w:hyperlink w:anchor="_Toc22581" w:history="1">
        <w:r>
          <w:rPr>
            <w:rFonts w:ascii="仿宋" w:eastAsia="仿宋" w:hAnsi="仿宋" w:cs="仿宋" w:hint="eastAsia"/>
            <w:lang w:eastAsia="zh-CN"/>
          </w:rPr>
          <w:t>(三)、高级管理人员</w:t>
        </w:r>
        <w:r>
          <w:tab/>
        </w:r>
        <w:r>
          <w:fldChar w:fldCharType="begin"/>
        </w:r>
        <w:r>
          <w:instrText xml:space="preserve"> PAGEREF _Toc22581 \h </w:instrText>
        </w:r>
        <w:r>
          <w:fldChar w:fldCharType="separate"/>
        </w:r>
        <w:r>
          <w:t>34</w:t>
        </w:r>
        <w:r>
          <w:fldChar w:fldCharType="end"/>
        </w:r>
      </w:hyperlink>
    </w:p>
    <w:p>
      <w:pPr>
        <w:pStyle w:val="TOC2"/>
        <w:tabs>
          <w:tab w:val="right" w:leader="dot" w:pos="8306"/>
        </w:tabs>
      </w:pPr>
      <w:hyperlink w:anchor="_Toc4347" w:history="1">
        <w:r>
          <w:rPr>
            <w:rFonts w:ascii="仿宋" w:eastAsia="仿宋" w:hAnsi="仿宋" w:cs="仿宋" w:hint="eastAsia"/>
            <w:lang w:eastAsia="zh-CN"/>
          </w:rPr>
          <w:t>(四)、监事</w:t>
        </w:r>
        <w:r>
          <w:tab/>
        </w:r>
        <w:r>
          <w:fldChar w:fldCharType="begin"/>
        </w:r>
        <w:r>
          <w:instrText xml:space="preserve"> PAGEREF _Toc4347 \h </w:instrText>
        </w:r>
        <w:r>
          <w:fldChar w:fldCharType="separate"/>
        </w:r>
        <w:r>
          <w:t>36</w:t>
        </w:r>
        <w:r>
          <w:fldChar w:fldCharType="end"/>
        </w:r>
      </w:hyperlink>
    </w:p>
    <w:p>
      <w:pPr>
        <w:pStyle w:val="TOC1"/>
        <w:tabs>
          <w:tab w:val="right" w:leader="dot" w:pos="8306"/>
        </w:tabs>
      </w:pPr>
      <w:hyperlink w:anchor="_Toc14485" w:history="1">
        <w:r>
          <w:rPr>
            <w:rFonts w:ascii="仿宋" w:eastAsia="仿宋" w:hAnsi="仿宋" w:cs="仿宋" w:hint="eastAsia"/>
            <w:lang w:eastAsia="zh-CN"/>
          </w:rPr>
          <w:t>五、薄膜点滴填料混装的横流冷却塔项目概况</w:t>
        </w:r>
        <w:r>
          <w:tab/>
        </w:r>
        <w:r>
          <w:fldChar w:fldCharType="begin"/>
        </w:r>
        <w:r>
          <w:instrText xml:space="preserve"> PAGEREF _Toc14485 \h </w:instrText>
        </w:r>
        <w:r>
          <w:fldChar w:fldCharType="separate"/>
        </w:r>
        <w:r>
          <w:t>37</w:t>
        </w:r>
        <w:r>
          <w:fldChar w:fldCharType="end"/>
        </w:r>
      </w:hyperlink>
    </w:p>
    <w:p>
      <w:pPr>
        <w:pStyle w:val="TOC2"/>
        <w:tabs>
          <w:tab w:val="right" w:leader="dot" w:pos="8306"/>
        </w:tabs>
      </w:pPr>
      <w:hyperlink w:anchor="_Toc4338" w:history="1">
        <w:r>
          <w:rPr>
            <w:rFonts w:ascii="仿宋" w:eastAsia="仿宋" w:hAnsi="仿宋" w:cs="仿宋" w:hint="eastAsia"/>
            <w:lang w:eastAsia="zh-CN"/>
          </w:rPr>
          <w:t>(一)、投资路径</w:t>
        </w:r>
        <w:r>
          <w:tab/>
        </w:r>
        <w:r>
          <w:fldChar w:fldCharType="begin"/>
        </w:r>
        <w:r>
          <w:instrText xml:space="preserve"> PAGEREF _Toc4338 \h </w:instrText>
        </w:r>
        <w:r>
          <w:fldChar w:fldCharType="separate"/>
        </w:r>
        <w:r>
          <w:t>37</w:t>
        </w:r>
        <w:r>
          <w:fldChar w:fldCharType="end"/>
        </w:r>
      </w:hyperlink>
    </w:p>
    <w:p>
      <w:pPr>
        <w:pStyle w:val="TOC2"/>
        <w:tabs>
          <w:tab w:val="right" w:leader="dot" w:pos="8306"/>
        </w:tabs>
      </w:pPr>
      <w:hyperlink w:anchor="_Toc2955" w:history="1">
        <w:r>
          <w:rPr>
            <w:rFonts w:ascii="仿宋" w:eastAsia="仿宋" w:hAnsi="仿宋" w:cs="仿宋" w:hint="eastAsia"/>
            <w:lang w:eastAsia="zh-CN"/>
          </w:rPr>
          <w:t>(二)、薄膜点滴填料混装的横流冷却塔项目提出的理由</w:t>
        </w:r>
        <w:r>
          <w:tab/>
        </w:r>
        <w:r>
          <w:fldChar w:fldCharType="begin"/>
        </w:r>
        <w:r>
          <w:instrText xml:space="preserve"> PAGEREF _Toc2955 \h </w:instrText>
        </w:r>
        <w:r>
          <w:fldChar w:fldCharType="separate"/>
        </w:r>
        <w:r>
          <w:t>38</w:t>
        </w:r>
        <w:r>
          <w:fldChar w:fldCharType="end"/>
        </w:r>
      </w:hyperlink>
    </w:p>
    <w:p>
      <w:pPr>
        <w:pStyle w:val="TOC2"/>
        <w:tabs>
          <w:tab w:val="right" w:leader="dot" w:pos="8306"/>
        </w:tabs>
      </w:pPr>
      <w:hyperlink w:anchor="_Toc32031" w:history="1">
        <w:r>
          <w:rPr>
            <w:rFonts w:ascii="仿宋" w:eastAsia="仿宋" w:hAnsi="仿宋" w:cs="仿宋" w:hint="eastAsia"/>
            <w:lang w:eastAsia="zh-CN"/>
          </w:rPr>
          <w:t>(三)、薄膜点滴填料混装的横流冷却塔项目选址</w:t>
        </w:r>
        <w:r>
          <w:tab/>
        </w:r>
        <w:r>
          <w:fldChar w:fldCharType="begin"/>
        </w:r>
        <w:r>
          <w:instrText xml:space="preserve"> PAGEREF _Toc32031 \h </w:instrText>
        </w:r>
        <w:r>
          <w:fldChar w:fldCharType="separate"/>
        </w:r>
        <w:r>
          <w:t>39</w:t>
        </w:r>
        <w:r>
          <w:fldChar w:fldCharType="end"/>
        </w:r>
      </w:hyperlink>
    </w:p>
    <w:p>
      <w:pPr>
        <w:pStyle w:val="TOC2"/>
        <w:tabs>
          <w:tab w:val="right" w:leader="dot" w:pos="8306"/>
        </w:tabs>
      </w:pPr>
      <w:hyperlink w:anchor="_Toc32503" w:history="1">
        <w:r>
          <w:rPr>
            <w:rFonts w:ascii="仿宋" w:eastAsia="仿宋" w:hAnsi="仿宋" w:cs="仿宋" w:hint="eastAsia"/>
            <w:lang w:eastAsia="zh-CN"/>
          </w:rPr>
          <w:t>(四)、生产规模</w:t>
        </w:r>
        <w:r>
          <w:tab/>
        </w:r>
        <w:r>
          <w:fldChar w:fldCharType="begin"/>
        </w:r>
        <w:r>
          <w:instrText xml:space="preserve"> PAGEREF _Toc32503 \h </w:instrText>
        </w:r>
        <w:r>
          <w:fldChar w:fldCharType="separate"/>
        </w:r>
        <w:r>
          <w:t>39</w:t>
        </w:r>
        <w:r>
          <w:fldChar w:fldCharType="end"/>
        </w:r>
      </w:hyperlink>
    </w:p>
    <w:p>
      <w:pPr>
        <w:pStyle w:val="TOC2"/>
        <w:tabs>
          <w:tab w:val="right" w:leader="dot" w:pos="8306"/>
        </w:tabs>
      </w:pPr>
      <w:hyperlink w:anchor="_Toc17829" w:history="1">
        <w:r>
          <w:rPr>
            <w:rFonts w:ascii="仿宋" w:eastAsia="仿宋" w:hAnsi="仿宋" w:cs="仿宋" w:hint="eastAsia"/>
            <w:lang w:eastAsia="zh-CN"/>
          </w:rPr>
          <w:t>(五)、建设规模</w:t>
        </w:r>
        <w:r>
          <w:tab/>
        </w:r>
        <w:r>
          <w:fldChar w:fldCharType="begin"/>
        </w:r>
        <w:r>
          <w:instrText xml:space="preserve"> PAGEREF _Toc17829 \h </w:instrText>
        </w:r>
        <w:r>
          <w:fldChar w:fldCharType="separate"/>
        </w:r>
        <w:r>
          <w:t>39</w:t>
        </w:r>
        <w:r>
          <w:fldChar w:fldCharType="end"/>
        </w:r>
      </w:hyperlink>
    </w:p>
    <w:p>
      <w:pPr>
        <w:pStyle w:val="TOC2"/>
        <w:tabs>
          <w:tab w:val="right" w:leader="dot" w:pos="8306"/>
        </w:tabs>
      </w:pPr>
      <w:hyperlink w:anchor="_Toc23848" w:history="1">
        <w:r>
          <w:rPr>
            <w:rFonts w:ascii="仿宋" w:eastAsia="仿宋" w:hAnsi="仿宋" w:cs="仿宋" w:hint="eastAsia"/>
            <w:lang w:eastAsia="zh-CN"/>
          </w:rPr>
          <w:t>(六)、薄膜点滴填料混装的横流冷却塔项目投资</w:t>
        </w:r>
        <w:r>
          <w:tab/>
        </w:r>
        <w:r>
          <w:fldChar w:fldCharType="begin"/>
        </w:r>
        <w:r>
          <w:instrText xml:space="preserve"> PAGEREF _Toc23848 \h </w:instrText>
        </w:r>
        <w:r>
          <w:fldChar w:fldCharType="separate"/>
        </w:r>
        <w:r>
          <w:t>40</w:t>
        </w:r>
        <w:r>
          <w:fldChar w:fldCharType="end"/>
        </w:r>
      </w:hyperlink>
    </w:p>
    <w:p>
      <w:pPr>
        <w:pStyle w:val="TOC2"/>
        <w:tabs>
          <w:tab w:val="right" w:leader="dot" w:pos="8306"/>
        </w:tabs>
      </w:pPr>
      <w:hyperlink w:anchor="_Toc9063" w:history="1">
        <w:r>
          <w:rPr>
            <w:rFonts w:ascii="仿宋" w:eastAsia="仿宋" w:hAnsi="仿宋" w:cs="仿宋" w:hint="eastAsia"/>
            <w:lang w:eastAsia="zh-CN"/>
          </w:rPr>
          <w:t>(七)、薄膜点滴填料混装的横流冷却塔项目进度规划</w:t>
        </w:r>
        <w:r>
          <w:tab/>
        </w:r>
        <w:r>
          <w:fldChar w:fldCharType="begin"/>
        </w:r>
        <w:r>
          <w:instrText xml:space="preserve"> PAGEREF _Toc9063 \h </w:instrText>
        </w:r>
        <w:r>
          <w:fldChar w:fldCharType="separate"/>
        </w:r>
        <w:r>
          <w:t>40</w:t>
        </w:r>
        <w:r>
          <w:fldChar w:fldCharType="end"/>
        </w:r>
      </w:hyperlink>
    </w:p>
    <w:p>
      <w:pPr>
        <w:pStyle w:val="TOC2"/>
        <w:tabs>
          <w:tab w:val="right" w:leader="dot" w:pos="8306"/>
        </w:tabs>
      </w:pPr>
      <w:hyperlink w:anchor="_Toc31745" w:history="1">
        <w:r>
          <w:rPr>
            <w:rFonts w:ascii="仿宋" w:eastAsia="仿宋" w:hAnsi="仿宋" w:cs="仿宋" w:hint="eastAsia"/>
            <w:lang w:eastAsia="zh-CN"/>
          </w:rPr>
          <w:t>(八)、经济效益(正常经营年份)</w:t>
        </w:r>
        <w:r>
          <w:tab/>
        </w:r>
        <w:r>
          <w:fldChar w:fldCharType="begin"/>
        </w:r>
        <w:r>
          <w:instrText xml:space="preserve"> PAGEREF _Toc31745 \h </w:instrText>
        </w:r>
        <w:r>
          <w:fldChar w:fldCharType="separate"/>
        </w:r>
        <w:r>
          <w:t>41</w:t>
        </w:r>
        <w:r>
          <w:fldChar w:fldCharType="end"/>
        </w:r>
      </w:hyperlink>
    </w:p>
    <w:p>
      <w:pPr>
        <w:pStyle w:val="TOC2"/>
        <w:tabs>
          <w:tab w:val="right" w:leader="dot" w:pos="8306"/>
        </w:tabs>
      </w:pPr>
      <w:hyperlink w:anchor="_Toc15136" w:history="1">
        <w:r>
          <w:rPr>
            <w:rFonts w:ascii="仿宋" w:eastAsia="仿宋" w:hAnsi="仿宋" w:cs="仿宋" w:hint="eastAsia"/>
            <w:lang w:eastAsia="zh-CN"/>
          </w:rPr>
          <w:t>(九)、薄膜点滴填料混装的横流冷却塔项目综合评价</w:t>
        </w:r>
        <w:r>
          <w:tab/>
        </w:r>
        <w:r>
          <w:fldChar w:fldCharType="begin"/>
        </w:r>
        <w:r>
          <w:instrText xml:space="preserve"> PAGEREF _Toc15136 \h </w:instrText>
        </w:r>
        <w:r>
          <w:fldChar w:fldCharType="separate"/>
        </w:r>
        <w:r>
          <w:t>42</w:t>
        </w:r>
        <w:r>
          <w:fldChar w:fldCharType="end"/>
        </w:r>
      </w:hyperlink>
    </w:p>
    <w:p>
      <w:pPr>
        <w:pStyle w:val="TOC1"/>
        <w:tabs>
          <w:tab w:val="right" w:leader="dot" w:pos="8306"/>
        </w:tabs>
      </w:pPr>
      <w:hyperlink w:anchor="_Toc554" w:history="1">
        <w:r>
          <w:rPr>
            <w:rFonts w:ascii="仿宋" w:eastAsia="仿宋" w:hAnsi="仿宋" w:cs="仿宋" w:hint="eastAsia"/>
            <w:lang w:eastAsia="zh-CN"/>
          </w:rPr>
          <w:t>六、投资方案分析</w:t>
        </w:r>
        <w:r>
          <w:tab/>
        </w:r>
        <w:r>
          <w:fldChar w:fldCharType="begin"/>
        </w:r>
        <w:r>
          <w:instrText xml:space="preserve"> PAGEREF _Toc554 \h </w:instrText>
        </w:r>
        <w:r>
          <w:fldChar w:fldCharType="separate"/>
        </w:r>
        <w:r>
          <w:t>43</w:t>
        </w:r>
        <w:r>
          <w:fldChar w:fldCharType="end"/>
        </w:r>
      </w:hyperlink>
    </w:p>
    <w:p>
      <w:pPr>
        <w:pStyle w:val="TOC2"/>
        <w:tabs>
          <w:tab w:val="right" w:leader="dot" w:pos="8306"/>
        </w:tabs>
      </w:pPr>
      <w:hyperlink w:anchor="_Toc16972" w:history="1">
        <w:r>
          <w:rPr>
            <w:rFonts w:ascii="仿宋" w:eastAsia="仿宋" w:hAnsi="仿宋" w:cs="仿宋" w:hint="eastAsia"/>
            <w:lang w:eastAsia="zh-CN"/>
          </w:rPr>
          <w:t>(一)、编制说明</w:t>
        </w:r>
        <w:r>
          <w:tab/>
        </w:r>
        <w:r>
          <w:fldChar w:fldCharType="begin"/>
        </w:r>
        <w:r>
          <w:instrText xml:space="preserve"> PAGEREF _Toc16972 \h </w:instrText>
        </w:r>
        <w:r>
          <w:fldChar w:fldCharType="separate"/>
        </w:r>
        <w:r>
          <w:t>43</w:t>
        </w:r>
        <w:r>
          <w:fldChar w:fldCharType="end"/>
        </w:r>
      </w:hyperlink>
    </w:p>
    <w:p>
      <w:pPr>
        <w:pStyle w:val="TOC2"/>
        <w:tabs>
          <w:tab w:val="right" w:leader="dot" w:pos="8306"/>
        </w:tabs>
      </w:pPr>
      <w:hyperlink w:anchor="_Toc6875" w:history="1">
        <w:r>
          <w:rPr>
            <w:rFonts w:ascii="仿宋" w:eastAsia="仿宋" w:hAnsi="仿宋" w:cs="仿宋" w:hint="eastAsia"/>
            <w:lang w:eastAsia="zh-CN"/>
          </w:rPr>
          <w:t>(二)、建设投资</w:t>
        </w:r>
        <w:r>
          <w:tab/>
        </w:r>
        <w:r>
          <w:fldChar w:fldCharType="begin"/>
        </w:r>
        <w:r>
          <w:instrText xml:space="preserve"> PAGEREF _Toc6875 \h </w:instrText>
        </w:r>
        <w:r>
          <w:fldChar w:fldCharType="separate"/>
        </w:r>
        <w:r>
          <w:t>43</w:t>
        </w:r>
        <w:r>
          <w:fldChar w:fldCharType="end"/>
        </w:r>
      </w:hyperlink>
    </w:p>
    <w:p>
      <w:pPr>
        <w:pStyle w:val="TOC2"/>
        <w:tabs>
          <w:tab w:val="right" w:leader="dot" w:pos="8306"/>
        </w:tabs>
      </w:pPr>
      <w:hyperlink w:anchor="_Toc31807" w:history="1">
        <w:r>
          <w:rPr>
            <w:rFonts w:ascii="仿宋" w:eastAsia="仿宋" w:hAnsi="仿宋" w:cs="仿宋" w:hint="eastAsia"/>
            <w:lang w:eastAsia="zh-CN"/>
          </w:rPr>
          <w:t>(三)、建设期利息</w:t>
        </w:r>
        <w:r>
          <w:tab/>
        </w:r>
        <w:r>
          <w:fldChar w:fldCharType="begin"/>
        </w:r>
        <w:r>
          <w:instrText xml:space="preserve"> PAGEREF _Toc31807 \h </w:instrText>
        </w:r>
        <w:r>
          <w:fldChar w:fldCharType="separate"/>
        </w:r>
        <w:r>
          <w:t>44</w:t>
        </w:r>
        <w:r>
          <w:fldChar w:fldCharType="end"/>
        </w:r>
      </w:hyperlink>
    </w:p>
    <w:p>
      <w:pPr>
        <w:pStyle w:val="TOC2"/>
        <w:tabs>
          <w:tab w:val="right" w:leader="dot" w:pos="8306"/>
        </w:tabs>
      </w:pPr>
      <w:hyperlink w:anchor="_Toc13581" w:history="1">
        <w:r>
          <w:rPr>
            <w:rFonts w:ascii="仿宋" w:eastAsia="仿宋" w:hAnsi="仿宋" w:cs="仿宋" w:hint="eastAsia"/>
            <w:lang w:eastAsia="zh-CN"/>
          </w:rPr>
          <w:t>(四)、流动资金</w:t>
        </w:r>
        <w:r>
          <w:tab/>
        </w:r>
        <w:r>
          <w:fldChar w:fldCharType="begin"/>
        </w:r>
        <w:r>
          <w:instrText xml:space="preserve"> PAGEREF _Toc13581 \h </w:instrText>
        </w:r>
        <w:r>
          <w:fldChar w:fldCharType="separate"/>
        </w:r>
        <w:r>
          <w:t>44</w:t>
        </w:r>
        <w:r>
          <w:fldChar w:fldCharType="end"/>
        </w:r>
      </w:hyperlink>
    </w:p>
    <w:p>
      <w:pPr>
        <w:pStyle w:val="TOC2"/>
        <w:tabs>
          <w:tab w:val="right" w:leader="dot" w:pos="8306"/>
        </w:tabs>
      </w:pPr>
      <w:hyperlink w:anchor="_Toc22820" w:history="1">
        <w:r>
          <w:rPr>
            <w:rFonts w:ascii="仿宋" w:eastAsia="仿宋" w:hAnsi="仿宋" w:cs="仿宋" w:hint="eastAsia"/>
            <w:lang w:eastAsia="zh-CN"/>
          </w:rPr>
          <w:t>(五)、薄膜点滴填料混装的横流冷却塔项目总投资</w:t>
        </w:r>
        <w:r>
          <w:tab/>
        </w:r>
        <w:r>
          <w:fldChar w:fldCharType="begin"/>
        </w:r>
        <w:r>
          <w:instrText xml:space="preserve"> PAGEREF _Toc22820 \h </w:instrText>
        </w:r>
        <w:r>
          <w:fldChar w:fldCharType="separate"/>
        </w:r>
        <w:r>
          <w:t>44</w:t>
        </w:r>
        <w:r>
          <w:fldChar w:fldCharType="end"/>
        </w:r>
      </w:hyperlink>
    </w:p>
    <w:p>
      <w:pPr>
        <w:pStyle w:val="TOC2"/>
        <w:tabs>
          <w:tab w:val="right" w:leader="dot" w:pos="8306"/>
        </w:tabs>
      </w:pPr>
      <w:hyperlink w:anchor="_Toc4364" w:history="1">
        <w:r>
          <w:rPr>
            <w:rFonts w:ascii="仿宋" w:eastAsia="仿宋" w:hAnsi="仿宋" w:cs="仿宋" w:hint="eastAsia"/>
            <w:lang w:eastAsia="zh-CN"/>
          </w:rPr>
          <w:t>(六)、资金筹措与投资计划</w:t>
        </w:r>
        <w:r>
          <w:tab/>
        </w:r>
        <w:r>
          <w:fldChar w:fldCharType="begin"/>
        </w:r>
        <w:r>
          <w:instrText xml:space="preserve"> PAGEREF _Toc4364 \h </w:instrText>
        </w:r>
        <w:r>
          <w:fldChar w:fldCharType="separate"/>
        </w:r>
        <w:r>
          <w:t>45</w:t>
        </w:r>
        <w:r>
          <w:fldChar w:fldCharType="end"/>
        </w:r>
      </w:hyperlink>
    </w:p>
    <w:p>
      <w:pPr>
        <w:pStyle w:val="TOC1"/>
        <w:tabs>
          <w:tab w:val="right" w:leader="dot" w:pos="8306"/>
        </w:tabs>
      </w:pPr>
      <w:hyperlink w:anchor="_Toc3511" w:history="1">
        <w:r>
          <w:rPr>
            <w:rFonts w:ascii="仿宋" w:eastAsia="仿宋" w:hAnsi="仿宋" w:cs="仿宋" w:hint="eastAsia"/>
            <w:lang w:eastAsia="zh-CN"/>
          </w:rPr>
          <w:t>七、目标客户和受众分析</w:t>
        </w:r>
        <w:r>
          <w:tab/>
        </w:r>
        <w:r>
          <w:fldChar w:fldCharType="begin"/>
        </w:r>
        <w:r>
          <w:instrText xml:space="preserve"> PAGEREF _Toc3511 \h </w:instrText>
        </w:r>
        <w:r>
          <w:fldChar w:fldCharType="separate"/>
        </w:r>
        <w:r>
          <w:t>45</w:t>
        </w:r>
        <w:r>
          <w:fldChar w:fldCharType="end"/>
        </w:r>
      </w:hyperlink>
    </w:p>
    <w:p>
      <w:pPr>
        <w:pStyle w:val="TOC2"/>
        <w:tabs>
          <w:tab w:val="right" w:leader="dot" w:pos="8306"/>
        </w:tabs>
      </w:pPr>
      <w:hyperlink w:anchor="_Toc14275" w:history="1">
        <w:r>
          <w:rPr>
            <w:rFonts w:ascii="仿宋" w:eastAsia="仿宋" w:hAnsi="仿宋" w:cs="仿宋" w:hint="eastAsia"/>
            <w:lang w:eastAsia="zh-CN"/>
          </w:rPr>
          <w:t>(一)、客户群体描述</w:t>
        </w:r>
        <w:r>
          <w:tab/>
        </w:r>
        <w:r>
          <w:fldChar w:fldCharType="begin"/>
        </w:r>
        <w:r>
          <w:instrText xml:space="preserve"> PAGEREF _Toc14275 \h </w:instrText>
        </w:r>
        <w:r>
          <w:fldChar w:fldCharType="separate"/>
        </w:r>
        <w:r>
          <w:t>45</w:t>
        </w:r>
        <w:r>
          <w:fldChar w:fldCharType="end"/>
        </w:r>
      </w:hyperlink>
    </w:p>
    <w:p>
      <w:pPr>
        <w:pStyle w:val="TOC2"/>
        <w:tabs>
          <w:tab w:val="right" w:leader="dot" w:pos="8306"/>
        </w:tabs>
      </w:pPr>
      <w:hyperlink w:anchor="_Toc29164" w:history="1">
        <w:r>
          <w:rPr>
            <w:rFonts w:ascii="仿宋" w:eastAsia="仿宋" w:hAnsi="仿宋" w:cs="仿宋" w:hint="eastAsia"/>
            <w:lang w:eastAsia="zh-CN"/>
          </w:rPr>
          <w:t>(二)、客户需求和期望</w:t>
        </w:r>
        <w:r>
          <w:tab/>
        </w:r>
        <w:r>
          <w:fldChar w:fldCharType="begin"/>
        </w:r>
        <w:r>
          <w:instrText xml:space="preserve"> PAGEREF _Toc29164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5" w:history="1">
        <w:r>
          <w:rPr>
            <w:rFonts w:ascii="仿宋" w:eastAsia="仿宋" w:hAnsi="仿宋" w:cs="仿宋" w:hint="eastAsia"/>
            <w:lang w:eastAsia="zh-CN"/>
          </w:rPr>
          <w:t>(三)、客户获取策略</w:t>
        </w:r>
        <w:r>
          <w:tab/>
        </w:r>
        <w:r>
          <w:fldChar w:fldCharType="begin"/>
        </w:r>
        <w:r>
          <w:instrText xml:space="preserve"> PAGEREF _Toc4405 \h </w:instrText>
        </w:r>
        <w:r>
          <w:fldChar w:fldCharType="separate"/>
        </w:r>
        <w:r>
          <w:t>48</w:t>
        </w:r>
        <w:r>
          <w:fldChar w:fldCharType="end"/>
        </w:r>
      </w:hyperlink>
    </w:p>
    <w:p>
      <w:pPr>
        <w:pStyle w:val="TOC2"/>
        <w:tabs>
          <w:tab w:val="right" w:leader="dot" w:pos="8306"/>
        </w:tabs>
      </w:pPr>
      <w:hyperlink w:anchor="_Toc9721" w:history="1">
        <w:r>
          <w:rPr>
            <w:rFonts w:ascii="仿宋" w:eastAsia="仿宋" w:hAnsi="仿宋" w:cs="仿宋" w:hint="eastAsia"/>
            <w:lang w:eastAsia="zh-CN"/>
          </w:rPr>
          <w:t>(四)、客户关系管理</w:t>
        </w:r>
        <w:r>
          <w:tab/>
        </w:r>
        <w:r>
          <w:fldChar w:fldCharType="begin"/>
        </w:r>
        <w:r>
          <w:instrText xml:space="preserve"> PAGEREF _Toc9721 \h </w:instrText>
        </w:r>
        <w:r>
          <w:fldChar w:fldCharType="separate"/>
        </w:r>
        <w:r>
          <w:t>50</w:t>
        </w:r>
        <w:r>
          <w:fldChar w:fldCharType="end"/>
        </w:r>
      </w:hyperlink>
    </w:p>
    <w:p>
      <w:pPr>
        <w:pStyle w:val="TOC1"/>
        <w:tabs>
          <w:tab w:val="right" w:leader="dot" w:pos="8306"/>
        </w:tabs>
      </w:pPr>
      <w:hyperlink w:anchor="_Toc15366" w:history="1">
        <w:r>
          <w:rPr>
            <w:rFonts w:ascii="仿宋" w:eastAsia="仿宋" w:hAnsi="仿宋" w:cs="仿宋" w:hint="eastAsia"/>
            <w:lang w:eastAsia="zh-CN"/>
          </w:rPr>
          <w:t>八、建设进度分析</w:t>
        </w:r>
        <w:r>
          <w:tab/>
        </w:r>
        <w:r>
          <w:fldChar w:fldCharType="begin"/>
        </w:r>
        <w:r>
          <w:instrText xml:space="preserve"> PAGEREF _Toc15366 \h </w:instrText>
        </w:r>
        <w:r>
          <w:fldChar w:fldCharType="separate"/>
        </w:r>
        <w:r>
          <w:t>52</w:t>
        </w:r>
        <w:r>
          <w:fldChar w:fldCharType="end"/>
        </w:r>
      </w:hyperlink>
    </w:p>
    <w:p>
      <w:pPr>
        <w:pStyle w:val="TOC2"/>
        <w:tabs>
          <w:tab w:val="right" w:leader="dot" w:pos="8306"/>
        </w:tabs>
      </w:pPr>
      <w:hyperlink w:anchor="_Toc14406" w:history="1">
        <w:r>
          <w:rPr>
            <w:rFonts w:ascii="仿宋" w:eastAsia="仿宋" w:hAnsi="仿宋" w:cs="仿宋" w:hint="eastAsia"/>
            <w:lang w:eastAsia="zh-CN"/>
          </w:rPr>
          <w:t>(一)、薄膜点滴填料混装的横流冷却塔项目进度安排</w:t>
        </w:r>
        <w:r>
          <w:tab/>
        </w:r>
        <w:r>
          <w:fldChar w:fldCharType="begin"/>
        </w:r>
        <w:r>
          <w:instrText xml:space="preserve"> PAGEREF _Toc14406 \h </w:instrText>
        </w:r>
        <w:r>
          <w:fldChar w:fldCharType="separate"/>
        </w:r>
        <w:r>
          <w:t>52</w:t>
        </w:r>
        <w:r>
          <w:fldChar w:fldCharType="end"/>
        </w:r>
      </w:hyperlink>
    </w:p>
    <w:p>
      <w:pPr>
        <w:pStyle w:val="TOC2"/>
        <w:tabs>
          <w:tab w:val="right" w:leader="dot" w:pos="8306"/>
        </w:tabs>
      </w:pPr>
      <w:hyperlink w:anchor="_Toc5631" w:history="1">
        <w:r>
          <w:rPr>
            <w:rFonts w:ascii="仿宋" w:eastAsia="仿宋" w:hAnsi="仿宋" w:cs="仿宋" w:hint="eastAsia"/>
            <w:lang w:eastAsia="zh-CN"/>
          </w:rPr>
          <w:t>(二)、薄膜点滴填料混装的横流冷却塔项目实施保障措施</w:t>
        </w:r>
        <w:r>
          <w:tab/>
        </w:r>
        <w:r>
          <w:fldChar w:fldCharType="begin"/>
        </w:r>
        <w:r>
          <w:instrText xml:space="preserve"> PAGEREF _Toc5631 \h </w:instrText>
        </w:r>
        <w:r>
          <w:fldChar w:fldCharType="separate"/>
        </w:r>
        <w:r>
          <w:t>53</w:t>
        </w:r>
        <w:r>
          <w:fldChar w:fldCharType="end"/>
        </w:r>
      </w:hyperlink>
    </w:p>
    <w:p>
      <w:pPr>
        <w:pStyle w:val="TOC1"/>
        <w:tabs>
          <w:tab w:val="right" w:leader="dot" w:pos="8306"/>
        </w:tabs>
      </w:pPr>
      <w:hyperlink w:anchor="_Toc7257" w:history="1">
        <w:r>
          <w:rPr>
            <w:rFonts w:ascii="仿宋" w:eastAsia="仿宋" w:hAnsi="仿宋" w:cs="仿宋" w:hint="eastAsia"/>
            <w:lang w:eastAsia="zh-CN"/>
          </w:rPr>
          <w:t>九、公司组建背景分析</w:t>
        </w:r>
        <w:r>
          <w:tab/>
        </w:r>
        <w:r>
          <w:fldChar w:fldCharType="begin"/>
        </w:r>
        <w:r>
          <w:instrText xml:space="preserve"> PAGEREF _Toc7257 \h </w:instrText>
        </w:r>
        <w:r>
          <w:fldChar w:fldCharType="separate"/>
        </w:r>
        <w:r>
          <w:t>55</w:t>
        </w:r>
        <w:r>
          <w:fldChar w:fldCharType="end"/>
        </w:r>
      </w:hyperlink>
    </w:p>
    <w:p>
      <w:pPr>
        <w:pStyle w:val="TOC2"/>
        <w:tabs>
          <w:tab w:val="right" w:leader="dot" w:pos="8306"/>
        </w:tabs>
      </w:pPr>
      <w:hyperlink w:anchor="_Toc9709" w:history="1">
        <w:r>
          <w:rPr>
            <w:rFonts w:ascii="仿宋" w:eastAsia="仿宋" w:hAnsi="仿宋" w:cs="仿宋" w:hint="eastAsia"/>
            <w:lang w:eastAsia="zh-CN"/>
          </w:rPr>
          <w:t>(一)、薄膜点滴填料混装的横流冷却塔项目背景分析</w:t>
        </w:r>
        <w:r>
          <w:tab/>
        </w:r>
        <w:r>
          <w:fldChar w:fldCharType="begin"/>
        </w:r>
        <w:r>
          <w:instrText xml:space="preserve"> PAGEREF _Toc9709 \h </w:instrText>
        </w:r>
        <w:r>
          <w:fldChar w:fldCharType="separate"/>
        </w:r>
        <w:r>
          <w:t>55</w:t>
        </w:r>
        <w:r>
          <w:fldChar w:fldCharType="end"/>
        </w:r>
      </w:hyperlink>
    </w:p>
    <w:p>
      <w:pPr>
        <w:pStyle w:val="TOC2"/>
        <w:tabs>
          <w:tab w:val="right" w:leader="dot" w:pos="8306"/>
        </w:tabs>
      </w:pPr>
      <w:hyperlink w:anchor="_Toc446" w:history="1">
        <w:r>
          <w:rPr>
            <w:rFonts w:ascii="仿宋" w:eastAsia="仿宋" w:hAnsi="仿宋" w:cs="仿宋" w:hint="eastAsia"/>
            <w:lang w:eastAsia="zh-CN"/>
          </w:rPr>
          <w:t>(二)、薄膜点滴填料混装的横流冷却塔项目建设必要性分析</w:t>
        </w:r>
        <w:r>
          <w:tab/>
        </w:r>
        <w:r>
          <w:fldChar w:fldCharType="begin"/>
        </w:r>
        <w:r>
          <w:instrText xml:space="preserve"> PAGEREF _Toc446 \h </w:instrText>
        </w:r>
        <w:r>
          <w:fldChar w:fldCharType="separate"/>
        </w:r>
        <w:r>
          <w:t>56</w:t>
        </w:r>
        <w:r>
          <w:fldChar w:fldCharType="end"/>
        </w:r>
      </w:hyperlink>
    </w:p>
    <w:p>
      <w:pPr>
        <w:pStyle w:val="TOC2"/>
        <w:tabs>
          <w:tab w:val="right" w:leader="dot" w:pos="8306"/>
        </w:tabs>
      </w:pPr>
      <w:hyperlink w:anchor="_Toc22866" w:history="1">
        <w:r>
          <w:rPr>
            <w:rFonts w:ascii="仿宋" w:eastAsia="仿宋" w:hAnsi="仿宋" w:cs="仿宋" w:hint="eastAsia"/>
            <w:lang w:eastAsia="zh-CN"/>
          </w:rPr>
          <w:t>(三)、鼓励中小企业发展</w:t>
        </w:r>
        <w:r>
          <w:tab/>
        </w:r>
        <w:r>
          <w:fldChar w:fldCharType="begin"/>
        </w:r>
        <w:r>
          <w:instrText xml:space="preserve"> PAGEREF _Toc22866 \h </w:instrText>
        </w:r>
        <w:r>
          <w:fldChar w:fldCharType="separate"/>
        </w:r>
        <w:r>
          <w:t>57</w:t>
        </w:r>
        <w:r>
          <w:fldChar w:fldCharType="end"/>
        </w:r>
      </w:hyperlink>
    </w:p>
    <w:p>
      <w:pPr>
        <w:pStyle w:val="TOC2"/>
        <w:tabs>
          <w:tab w:val="right" w:leader="dot" w:pos="8306"/>
        </w:tabs>
      </w:pPr>
      <w:hyperlink w:anchor="_Toc21359" w:history="1">
        <w:r>
          <w:rPr>
            <w:rFonts w:ascii="仿宋" w:eastAsia="仿宋" w:hAnsi="仿宋" w:cs="仿宋" w:hint="eastAsia"/>
            <w:lang w:eastAsia="zh-CN"/>
          </w:rPr>
          <w:t>(四)、宏观经济形势分析</w:t>
        </w:r>
        <w:r>
          <w:tab/>
        </w:r>
        <w:r>
          <w:fldChar w:fldCharType="begin"/>
        </w:r>
        <w:r>
          <w:instrText xml:space="preserve"> PAGEREF _Toc21359 \h </w:instrText>
        </w:r>
        <w:r>
          <w:fldChar w:fldCharType="separate"/>
        </w:r>
        <w:r>
          <w:t>58</w:t>
        </w:r>
        <w:r>
          <w:fldChar w:fldCharType="end"/>
        </w:r>
      </w:hyperlink>
    </w:p>
    <w:p>
      <w:pPr>
        <w:pStyle w:val="TOC1"/>
        <w:tabs>
          <w:tab w:val="right" w:leader="dot" w:pos="8306"/>
        </w:tabs>
      </w:pPr>
      <w:hyperlink w:anchor="_Toc23741" w:history="1">
        <w:r>
          <w:rPr>
            <w:rFonts w:ascii="仿宋" w:eastAsia="仿宋" w:hAnsi="仿宋" w:cs="仿宋" w:hint="eastAsia"/>
            <w:lang w:eastAsia="zh-CN"/>
          </w:rPr>
          <w:t>十、环境保护分析</w:t>
        </w:r>
        <w:r>
          <w:tab/>
        </w:r>
        <w:r>
          <w:fldChar w:fldCharType="begin"/>
        </w:r>
        <w:r>
          <w:instrText xml:space="preserve"> PAGEREF _Toc23741 \h </w:instrText>
        </w:r>
        <w:r>
          <w:fldChar w:fldCharType="separate"/>
        </w:r>
        <w:r>
          <w:t>59</w:t>
        </w:r>
        <w:r>
          <w:fldChar w:fldCharType="end"/>
        </w:r>
      </w:hyperlink>
    </w:p>
    <w:p>
      <w:pPr>
        <w:pStyle w:val="TOC2"/>
        <w:tabs>
          <w:tab w:val="right" w:leader="dot" w:pos="8306"/>
        </w:tabs>
      </w:pPr>
      <w:hyperlink w:anchor="_Toc11089" w:history="1">
        <w:r>
          <w:rPr>
            <w:rFonts w:ascii="仿宋" w:eastAsia="仿宋" w:hAnsi="仿宋" w:cs="仿宋" w:hint="eastAsia"/>
            <w:lang w:eastAsia="zh-CN"/>
          </w:rPr>
          <w:t>(一)、编制依据</w:t>
        </w:r>
        <w:r>
          <w:tab/>
        </w:r>
        <w:r>
          <w:fldChar w:fldCharType="begin"/>
        </w:r>
        <w:r>
          <w:instrText xml:space="preserve"> PAGEREF _Toc11089 \h </w:instrText>
        </w:r>
        <w:r>
          <w:fldChar w:fldCharType="separate"/>
        </w:r>
        <w:r>
          <w:t>59</w:t>
        </w:r>
        <w:r>
          <w:fldChar w:fldCharType="end"/>
        </w:r>
      </w:hyperlink>
    </w:p>
    <w:p>
      <w:pPr>
        <w:pStyle w:val="TOC2"/>
        <w:tabs>
          <w:tab w:val="right" w:leader="dot" w:pos="8306"/>
        </w:tabs>
      </w:pPr>
      <w:hyperlink w:anchor="_Toc19400" w:history="1">
        <w:r>
          <w:rPr>
            <w:rFonts w:ascii="仿宋" w:eastAsia="仿宋" w:hAnsi="仿宋" w:cs="仿宋" w:hint="eastAsia"/>
            <w:lang w:eastAsia="zh-CN"/>
          </w:rPr>
          <w:t>(二)、环境影响合理性分析</w:t>
        </w:r>
        <w:r>
          <w:tab/>
        </w:r>
        <w:r>
          <w:fldChar w:fldCharType="begin"/>
        </w:r>
        <w:r>
          <w:instrText xml:space="preserve"> PAGEREF _Toc19400 \h </w:instrText>
        </w:r>
        <w:r>
          <w:fldChar w:fldCharType="separate"/>
        </w:r>
        <w:r>
          <w:t>60</w:t>
        </w:r>
        <w:r>
          <w:fldChar w:fldCharType="end"/>
        </w:r>
      </w:hyperlink>
    </w:p>
    <w:p>
      <w:pPr>
        <w:pStyle w:val="TOC2"/>
        <w:tabs>
          <w:tab w:val="right" w:leader="dot" w:pos="8306"/>
        </w:tabs>
      </w:pPr>
      <w:hyperlink w:anchor="_Toc8893" w:history="1">
        <w:r>
          <w:rPr>
            <w:rFonts w:ascii="仿宋" w:eastAsia="仿宋" w:hAnsi="仿宋" w:cs="仿宋" w:hint="eastAsia"/>
            <w:lang w:eastAsia="zh-CN"/>
          </w:rPr>
          <w:t>(三)、建设期大气环境影响分析</w:t>
        </w:r>
        <w:r>
          <w:tab/>
        </w:r>
        <w:r>
          <w:fldChar w:fldCharType="begin"/>
        </w:r>
        <w:r>
          <w:instrText xml:space="preserve"> PAGEREF _Toc8893 \h </w:instrText>
        </w:r>
        <w:r>
          <w:fldChar w:fldCharType="separate"/>
        </w:r>
        <w:r>
          <w:t>61</w:t>
        </w:r>
        <w:r>
          <w:fldChar w:fldCharType="end"/>
        </w:r>
      </w:hyperlink>
    </w:p>
    <w:p>
      <w:pPr>
        <w:pStyle w:val="TOC2"/>
        <w:tabs>
          <w:tab w:val="right" w:leader="dot" w:pos="8306"/>
        </w:tabs>
      </w:pPr>
      <w:hyperlink w:anchor="_Toc7682" w:history="1">
        <w:r>
          <w:rPr>
            <w:rFonts w:ascii="仿宋" w:eastAsia="仿宋" w:hAnsi="仿宋" w:cs="仿宋" w:hint="eastAsia"/>
            <w:lang w:eastAsia="zh-CN"/>
          </w:rPr>
          <w:t>(四)、建设期水环境影响分析</w:t>
        </w:r>
        <w:r>
          <w:tab/>
        </w:r>
        <w:r>
          <w:fldChar w:fldCharType="begin"/>
        </w:r>
        <w:r>
          <w:instrText xml:space="preserve"> PAGEREF _Toc7682 \h </w:instrText>
        </w:r>
        <w:r>
          <w:fldChar w:fldCharType="separate"/>
        </w:r>
        <w:r>
          <w:t>62</w:t>
        </w:r>
        <w:r>
          <w:fldChar w:fldCharType="end"/>
        </w:r>
      </w:hyperlink>
    </w:p>
    <w:p>
      <w:pPr>
        <w:pStyle w:val="TOC2"/>
        <w:tabs>
          <w:tab w:val="right" w:leader="dot" w:pos="8306"/>
        </w:tabs>
      </w:pPr>
      <w:hyperlink w:anchor="_Toc28720" w:history="1">
        <w:r>
          <w:rPr>
            <w:rFonts w:ascii="仿宋" w:eastAsia="仿宋" w:hAnsi="仿宋" w:cs="仿宋" w:hint="eastAsia"/>
            <w:lang w:eastAsia="zh-CN"/>
          </w:rPr>
          <w:t>(五)、建设期固体废弃物环境影响分析</w:t>
        </w:r>
        <w:r>
          <w:tab/>
        </w:r>
        <w:r>
          <w:fldChar w:fldCharType="begin"/>
        </w:r>
        <w:r>
          <w:instrText xml:space="preserve"> PAGEREF _Toc28720 \h </w:instrText>
        </w:r>
        <w:r>
          <w:fldChar w:fldCharType="separate"/>
        </w:r>
        <w:r>
          <w:t>63</w:t>
        </w:r>
        <w:r>
          <w:fldChar w:fldCharType="end"/>
        </w:r>
      </w:hyperlink>
    </w:p>
    <w:p>
      <w:pPr>
        <w:pStyle w:val="TOC2"/>
        <w:tabs>
          <w:tab w:val="right" w:leader="dot" w:pos="8306"/>
        </w:tabs>
      </w:pPr>
      <w:hyperlink w:anchor="_Toc8289" w:history="1">
        <w:r>
          <w:rPr>
            <w:rFonts w:ascii="仿宋" w:eastAsia="仿宋" w:hAnsi="仿宋" w:cs="仿宋" w:hint="eastAsia"/>
            <w:lang w:eastAsia="zh-CN"/>
          </w:rPr>
          <w:t>(六)、建设期声环境影响分析</w:t>
        </w:r>
        <w:r>
          <w:tab/>
        </w:r>
        <w:r>
          <w:fldChar w:fldCharType="begin"/>
        </w:r>
        <w:r>
          <w:instrText xml:space="preserve"> PAGEREF _Toc8289 \h </w:instrText>
        </w:r>
        <w:r>
          <w:fldChar w:fldCharType="separate"/>
        </w:r>
        <w:r>
          <w:t>64</w:t>
        </w:r>
        <w:r>
          <w:fldChar w:fldCharType="end"/>
        </w:r>
      </w:hyperlink>
    </w:p>
    <w:p>
      <w:pPr>
        <w:pStyle w:val="TOC2"/>
        <w:tabs>
          <w:tab w:val="right" w:leader="dot" w:pos="8306"/>
        </w:tabs>
      </w:pPr>
      <w:hyperlink w:anchor="_Toc915" w:history="1">
        <w:r>
          <w:rPr>
            <w:rFonts w:ascii="仿宋" w:eastAsia="仿宋" w:hAnsi="仿宋" w:cs="仿宋" w:hint="eastAsia"/>
            <w:lang w:eastAsia="zh-CN"/>
          </w:rPr>
          <w:t>(七)、营运期大气环境影响分析</w:t>
        </w:r>
        <w:r>
          <w:tab/>
        </w:r>
        <w:r>
          <w:fldChar w:fldCharType="begin"/>
        </w:r>
        <w:r>
          <w:instrText xml:space="preserve"> PAGEREF _Toc915 \h </w:instrText>
        </w:r>
        <w:r>
          <w:fldChar w:fldCharType="separate"/>
        </w:r>
        <w:r>
          <w:t>66</w:t>
        </w:r>
        <w:r>
          <w:fldChar w:fldCharType="end"/>
        </w:r>
      </w:hyperlink>
    </w:p>
    <w:p>
      <w:pPr>
        <w:pStyle w:val="TOC2"/>
        <w:tabs>
          <w:tab w:val="right" w:leader="dot" w:pos="8306"/>
        </w:tabs>
      </w:pPr>
      <w:hyperlink w:anchor="_Toc1759" w:history="1">
        <w:r>
          <w:rPr>
            <w:rFonts w:ascii="仿宋" w:eastAsia="仿宋" w:hAnsi="仿宋" w:cs="仿宋" w:hint="eastAsia"/>
            <w:lang w:eastAsia="zh-CN"/>
          </w:rPr>
          <w:t>(八)、营运期水环境影响分析</w:t>
        </w:r>
        <w:r>
          <w:tab/>
        </w:r>
        <w:r>
          <w:fldChar w:fldCharType="begin"/>
        </w:r>
        <w:r>
          <w:instrText xml:space="preserve"> PAGEREF _Toc1759 \h </w:instrText>
        </w:r>
        <w:r>
          <w:fldChar w:fldCharType="separate"/>
        </w:r>
        <w:r>
          <w:t>67</w:t>
        </w:r>
        <w:r>
          <w:fldChar w:fldCharType="end"/>
        </w:r>
      </w:hyperlink>
    </w:p>
    <w:p>
      <w:pPr>
        <w:pStyle w:val="TOC2"/>
        <w:tabs>
          <w:tab w:val="right" w:leader="dot" w:pos="8306"/>
        </w:tabs>
      </w:pPr>
      <w:hyperlink w:anchor="_Toc7617" w:history="1">
        <w:r>
          <w:rPr>
            <w:rFonts w:ascii="仿宋" w:eastAsia="仿宋" w:hAnsi="仿宋" w:cs="仿宋" w:hint="eastAsia"/>
            <w:lang w:eastAsia="zh-CN"/>
          </w:rPr>
          <w:t>(九)、营运期固体废弃物环境影响分析</w:t>
        </w:r>
        <w:r>
          <w:tab/>
        </w:r>
        <w:r>
          <w:fldChar w:fldCharType="begin"/>
        </w:r>
        <w:r>
          <w:instrText xml:space="preserve"> PAGEREF _Toc7617 \h </w:instrText>
        </w:r>
        <w:r>
          <w:fldChar w:fldCharType="separate"/>
        </w:r>
        <w:r>
          <w:t>68</w:t>
        </w:r>
        <w:r>
          <w:fldChar w:fldCharType="end"/>
        </w:r>
      </w:hyperlink>
    </w:p>
    <w:p>
      <w:pPr>
        <w:pStyle w:val="TOC2"/>
        <w:tabs>
          <w:tab w:val="right" w:leader="dot" w:pos="8306"/>
        </w:tabs>
      </w:pPr>
      <w:hyperlink w:anchor="_Toc16504" w:history="1">
        <w:r>
          <w:rPr>
            <w:rFonts w:ascii="仿宋" w:eastAsia="仿宋" w:hAnsi="仿宋" w:cs="仿宋" w:hint="eastAsia"/>
            <w:lang w:eastAsia="zh-CN"/>
          </w:rPr>
          <w:t>(十)、营运期声环境影响分析</w:t>
        </w:r>
        <w:r>
          <w:tab/>
        </w:r>
        <w:r>
          <w:fldChar w:fldCharType="begin"/>
        </w:r>
        <w:r>
          <w:instrText xml:space="preserve"> PAGEREF _Toc16504 \h </w:instrText>
        </w:r>
        <w:r>
          <w:fldChar w:fldCharType="separate"/>
        </w:r>
        <w:r>
          <w:t>69</w:t>
        </w:r>
        <w:r>
          <w:fldChar w:fldCharType="end"/>
        </w:r>
      </w:hyperlink>
    </w:p>
    <w:p>
      <w:pPr>
        <w:pStyle w:val="TOC2"/>
        <w:tabs>
          <w:tab w:val="right" w:leader="dot" w:pos="8306"/>
        </w:tabs>
      </w:pPr>
      <w:hyperlink w:anchor="_Toc1328" w:history="1">
        <w:r>
          <w:rPr>
            <w:rFonts w:ascii="仿宋" w:eastAsia="仿宋" w:hAnsi="仿宋" w:cs="仿宋" w:hint="eastAsia"/>
            <w:lang w:eastAsia="zh-CN"/>
          </w:rPr>
          <w:t>(十一)、清洁生产</w:t>
        </w:r>
        <w:r>
          <w:tab/>
        </w:r>
        <w:r>
          <w:fldChar w:fldCharType="begin"/>
        </w:r>
        <w:r>
          <w:instrText xml:space="preserve"> PAGEREF _Toc1328 \h </w:instrText>
        </w:r>
        <w:r>
          <w:fldChar w:fldCharType="separate"/>
        </w:r>
        <w:r>
          <w:t>71</w:t>
        </w:r>
        <w:r>
          <w:fldChar w:fldCharType="end"/>
        </w:r>
      </w:hyperlink>
    </w:p>
    <w:p>
      <w:pPr>
        <w:pStyle w:val="TOC2"/>
        <w:tabs>
          <w:tab w:val="right" w:leader="dot" w:pos="8306"/>
        </w:tabs>
      </w:pPr>
      <w:hyperlink w:anchor="_Toc18339" w:history="1">
        <w:r>
          <w:rPr>
            <w:rFonts w:ascii="仿宋" w:eastAsia="仿宋" w:hAnsi="仿宋" w:cs="仿宋" w:hint="eastAsia"/>
            <w:lang w:eastAsia="zh-CN"/>
          </w:rPr>
          <w:t>(十二)、环境管理分析</w:t>
        </w:r>
        <w:r>
          <w:tab/>
        </w:r>
        <w:r>
          <w:fldChar w:fldCharType="begin"/>
        </w:r>
        <w:r>
          <w:instrText xml:space="preserve"> PAGEREF _Toc18339 \h </w:instrText>
        </w:r>
        <w:r>
          <w:fldChar w:fldCharType="separate"/>
        </w:r>
        <w:r>
          <w:t>72</w:t>
        </w:r>
        <w:r>
          <w:fldChar w:fldCharType="end"/>
        </w:r>
      </w:hyperlink>
    </w:p>
    <w:p>
      <w:pPr>
        <w:pStyle w:val="TOC2"/>
        <w:tabs>
          <w:tab w:val="right" w:leader="dot" w:pos="8306"/>
        </w:tabs>
      </w:pPr>
      <w:hyperlink w:anchor="_Toc18663" w:history="1">
        <w:r>
          <w:rPr>
            <w:rFonts w:ascii="仿宋" w:eastAsia="仿宋" w:hAnsi="仿宋" w:cs="仿宋" w:hint="eastAsia"/>
            <w:lang w:eastAsia="zh-CN"/>
          </w:rPr>
          <w:t>(十三)、结论及建议</w:t>
        </w:r>
        <w:r>
          <w:tab/>
        </w:r>
        <w:r>
          <w:fldChar w:fldCharType="begin"/>
        </w:r>
        <w:r>
          <w:instrText xml:space="preserve"> PAGEREF _Toc18663 \h </w:instrText>
        </w:r>
        <w:r>
          <w:fldChar w:fldCharType="separate"/>
        </w:r>
        <w:r>
          <w:t>73</w:t>
        </w:r>
        <w:r>
          <w:fldChar w:fldCharType="end"/>
        </w:r>
      </w:hyperlink>
    </w:p>
    <w:p>
      <w:pPr>
        <w:pStyle w:val="TOC1"/>
        <w:tabs>
          <w:tab w:val="right" w:leader="dot" w:pos="8306"/>
        </w:tabs>
      </w:pPr>
      <w:hyperlink w:anchor="_Toc15349" w:history="1">
        <w:r>
          <w:rPr>
            <w:rFonts w:ascii="仿宋" w:eastAsia="仿宋" w:hAnsi="仿宋" w:cs="仿宋" w:hint="eastAsia"/>
            <w:lang w:eastAsia="zh-CN"/>
          </w:rPr>
          <w:t>十一、推进公司成立的必要性分析</w:t>
        </w:r>
        <w:r>
          <w:tab/>
        </w:r>
        <w:r>
          <w:fldChar w:fldCharType="begin"/>
        </w:r>
        <w:r>
          <w:instrText xml:space="preserve"> PAGEREF _Toc15349 \h </w:instrText>
        </w:r>
        <w:r>
          <w:fldChar w:fldCharType="separate"/>
        </w:r>
        <w:r>
          <w:t>74</w:t>
        </w:r>
        <w:r>
          <w:fldChar w:fldCharType="end"/>
        </w:r>
      </w:hyperlink>
    </w:p>
    <w:p>
      <w:pPr>
        <w:pStyle w:val="TOC2"/>
        <w:tabs>
          <w:tab w:val="right" w:leader="dot" w:pos="8306"/>
        </w:tabs>
      </w:pPr>
      <w:hyperlink w:anchor="_Toc19498" w:history="1">
        <w:r>
          <w:rPr>
            <w:rFonts w:ascii="仿宋" w:eastAsia="仿宋" w:hAnsi="仿宋" w:cs="仿宋" w:hint="eastAsia"/>
            <w:lang w:eastAsia="zh-CN"/>
          </w:rPr>
          <w:t>(一)、市场需求和机会</w:t>
        </w:r>
        <w:r>
          <w:tab/>
        </w:r>
        <w:r>
          <w:fldChar w:fldCharType="begin"/>
        </w:r>
        <w:r>
          <w:instrText xml:space="preserve"> PAGEREF _Toc19498 \h </w:instrText>
        </w:r>
        <w:r>
          <w:fldChar w:fldCharType="separate"/>
        </w:r>
        <w:r>
          <w:t>74</w:t>
        </w:r>
        <w:r>
          <w:fldChar w:fldCharType="end"/>
        </w:r>
      </w:hyperlink>
    </w:p>
    <w:p>
      <w:pPr>
        <w:pStyle w:val="TOC2"/>
        <w:tabs>
          <w:tab w:val="right" w:leader="dot" w:pos="8306"/>
        </w:tabs>
      </w:pPr>
      <w:hyperlink w:anchor="_Toc13724" w:history="1">
        <w:r>
          <w:rPr>
            <w:rFonts w:ascii="仿宋" w:eastAsia="仿宋" w:hAnsi="仿宋" w:cs="仿宋" w:hint="eastAsia"/>
            <w:lang w:eastAsia="zh-CN"/>
          </w:rPr>
          <w:t>(二)、公司目标和战略</w:t>
        </w:r>
        <w:r>
          <w:tab/>
        </w:r>
        <w:r>
          <w:fldChar w:fldCharType="begin"/>
        </w:r>
        <w:r>
          <w:instrText xml:space="preserve"> PAGEREF _Toc13724 \h </w:instrText>
        </w:r>
        <w:r>
          <w:fldChar w:fldCharType="separate"/>
        </w:r>
        <w:r>
          <w:t>75</w:t>
        </w:r>
        <w:r>
          <w:fldChar w:fldCharType="end"/>
        </w:r>
      </w:hyperlink>
    </w:p>
    <w:p>
      <w:pPr>
        <w:pStyle w:val="TOC2"/>
        <w:tabs>
          <w:tab w:val="right" w:leader="dot" w:pos="8306"/>
        </w:tabs>
      </w:pPr>
      <w:hyperlink w:anchor="_Toc26755" w:history="1">
        <w:r>
          <w:rPr>
            <w:rFonts w:ascii="仿宋" w:eastAsia="仿宋" w:hAnsi="仿宋" w:cs="仿宋" w:hint="eastAsia"/>
            <w:lang w:eastAsia="zh-CN"/>
          </w:rPr>
          <w:t>(三)、公司竞争优势</w:t>
        </w:r>
        <w:r>
          <w:tab/>
        </w:r>
        <w:r>
          <w:fldChar w:fldCharType="begin"/>
        </w:r>
        <w:r>
          <w:instrText xml:space="preserve"> PAGEREF _Toc26755 \h </w:instrText>
        </w:r>
        <w:r>
          <w:fldChar w:fldCharType="separate"/>
        </w:r>
        <w:r>
          <w:t>75</w:t>
        </w:r>
        <w:r>
          <w:fldChar w:fldCharType="end"/>
        </w:r>
      </w:hyperlink>
    </w:p>
    <w:p>
      <w:pPr>
        <w:pStyle w:val="TOC1"/>
        <w:tabs>
          <w:tab w:val="right" w:leader="dot" w:pos="8306"/>
        </w:tabs>
      </w:pPr>
      <w:hyperlink w:anchor="_Toc2501" w:history="1">
        <w:r>
          <w:rPr>
            <w:rFonts w:ascii="仿宋" w:eastAsia="仿宋" w:hAnsi="仿宋" w:cs="仿宋" w:hint="eastAsia"/>
            <w:lang w:eastAsia="zh-CN"/>
          </w:rPr>
          <w:t>十二、薄膜点滴填料混装的横流冷却塔项目总结分析</w:t>
        </w:r>
        <w:r>
          <w:tab/>
        </w:r>
        <w:r>
          <w:fldChar w:fldCharType="begin"/>
        </w:r>
        <w:r>
          <w:instrText xml:space="preserve"> PAGEREF _Toc2501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46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82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4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https://d.book118.com/608005061141006031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8005061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2024-01-18T23:17:00Z</dcterms:created>
  <dcterms:modified xsi:type="dcterms:W3CDTF">2024-01-18T23:17:47Z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16CA8A9D94D747948386C78A40912532_11</vt:lpwstr>
  </property>
  <property fmtid="{D5CDD505-2E9C-101B-9397-08002B2CF9AE}" pid="3" name="KSOProductBuildVer">
    <vt:lpwstr>2052-12.1.0.16120</vt:lpwstr>
  </property>
</Properties>
</file>