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猪肉加工行业企业战略风险管理报告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85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_Toc30853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16" w:history="1">
        <w:r>
          <w:rPr>
            <w:rFonts w:ascii="仿宋" w:eastAsia="仿宋" w:hAnsi="仿宋" w:cs="仿宋" w:hint="eastAsia"/>
            <w:lang w:eastAsia="zh-CN"/>
          </w:rPr>
          <w:t>一、社会影响分析</w:t>
        </w:r>
        <w:r>
          <w:tab/>
        </w:r>
        <w:r>
          <w:fldChar w:fldCharType="begin"/>
        </w:r>
        <w:r>
          <w:instrText xml:space="preserve"> PAGEREF _Toc26616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2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_Toc2632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4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_Toc23694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0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_Toc22670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73" w:history="1">
        <w:r>
          <w:rPr>
            <w:rFonts w:ascii="仿宋" w:eastAsia="仿宋" w:hAnsi="仿宋" w:cs="仿宋" w:hint="eastAsia"/>
            <w:lang w:eastAsia="zh-CN"/>
          </w:rPr>
          <w:t>二、猪肉加工企业外部环境分析</w:t>
        </w:r>
        <w:r>
          <w:tab/>
        </w:r>
        <w:r>
          <w:fldChar w:fldCharType="begin"/>
        </w:r>
        <w:r>
          <w:instrText xml:space="preserve"> PAGEREF _Toc28873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9" w:history="1">
        <w:r>
          <w:rPr>
            <w:rFonts w:ascii="仿宋" w:eastAsia="仿宋" w:hAnsi="仿宋" w:cs="仿宋" w:hint="eastAsia"/>
            <w:lang w:eastAsia="zh-CN"/>
          </w:rPr>
          <w:t>(一)、企业外部环境分析</w:t>
        </w:r>
        <w:r>
          <w:tab/>
        </w:r>
        <w:r>
          <w:fldChar w:fldCharType="begin"/>
        </w:r>
        <w:r>
          <w:instrText xml:space="preserve"> PAGEREF _Toc5459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84" w:history="1">
        <w:r>
          <w:rPr>
            <w:rFonts w:ascii="仿宋" w:eastAsia="仿宋" w:hAnsi="仿宋" w:cs="仿宋" w:hint="eastAsia"/>
            <w:lang w:eastAsia="zh-CN"/>
          </w:rPr>
          <w:t>三、猪肉加工财务管理分析</w:t>
        </w:r>
        <w:r>
          <w:tab/>
        </w:r>
        <w:r>
          <w:fldChar w:fldCharType="begin"/>
        </w:r>
        <w:r>
          <w:instrText xml:space="preserve"> PAGEREF _Toc27184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1" w:history="1">
        <w:r>
          <w:rPr>
            <w:rFonts w:ascii="仿宋" w:eastAsia="仿宋" w:hAnsi="仿宋" w:cs="仿宋" w:hint="eastAsia"/>
            <w:lang w:eastAsia="zh-CN"/>
          </w:rPr>
          <w:t>(一)、猪肉加工财务管理制度</w:t>
        </w:r>
        <w:r>
          <w:tab/>
        </w:r>
        <w:r>
          <w:fldChar w:fldCharType="begin"/>
        </w:r>
        <w:r>
          <w:instrText xml:space="preserve"> PAGEREF _Toc17821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" w:history="1">
        <w:r>
          <w:rPr>
            <w:rFonts w:ascii="仿宋" w:eastAsia="仿宋" w:hAnsi="仿宋" w:cs="仿宋" w:hint="eastAsia"/>
            <w:lang w:eastAsia="zh-CN"/>
          </w:rPr>
          <w:t>(二)、猪肉加工经济效益分析</w:t>
        </w:r>
        <w:r>
          <w:tab/>
        </w:r>
        <w:r>
          <w:fldChar w:fldCharType="begin"/>
        </w:r>
        <w:r>
          <w:instrText xml:space="preserve"> PAGEREF _Toc250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32" w:history="1">
        <w:r>
          <w:rPr>
            <w:rFonts w:ascii="仿宋" w:eastAsia="仿宋" w:hAnsi="仿宋" w:cs="仿宋" w:hint="eastAsia"/>
            <w:lang w:eastAsia="zh-CN"/>
          </w:rPr>
          <w:t>(三)、猪肉加工收入及成本核算</w:t>
        </w:r>
        <w:r>
          <w:tab/>
        </w:r>
        <w:r>
          <w:fldChar w:fldCharType="begin"/>
        </w:r>
        <w:r>
          <w:instrText xml:space="preserve"> PAGEREF _Toc4832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49" w:history="1">
        <w:r>
          <w:rPr>
            <w:rFonts w:ascii="仿宋" w:eastAsia="仿宋" w:hAnsi="仿宋" w:cs="仿宋" w:hint="eastAsia"/>
            <w:lang w:eastAsia="zh-CN"/>
          </w:rPr>
          <w:t>(四)、猪肉加工成本管理</w:t>
        </w:r>
        <w:r>
          <w:tab/>
        </w:r>
        <w:r>
          <w:fldChar w:fldCharType="begin"/>
        </w:r>
        <w:r>
          <w:instrText xml:space="preserve"> PAGEREF _Toc19049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16" w:history="1">
        <w:r>
          <w:rPr>
            <w:rFonts w:ascii="仿宋" w:eastAsia="仿宋" w:hAnsi="仿宋" w:cs="仿宋" w:hint="eastAsia"/>
            <w:lang w:eastAsia="zh-CN"/>
          </w:rPr>
          <w:t>四、猪肉加工行业发展分析</w:t>
        </w:r>
        <w:r>
          <w:tab/>
        </w:r>
        <w:r>
          <w:fldChar w:fldCharType="begin"/>
        </w:r>
        <w:r>
          <w:instrText xml:space="preserve"> PAGEREF _Toc28816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1" w:history="1">
        <w:r>
          <w:rPr>
            <w:rFonts w:ascii="仿宋" w:eastAsia="仿宋" w:hAnsi="仿宋" w:cs="仿宋" w:hint="eastAsia"/>
            <w:lang w:eastAsia="zh-CN"/>
          </w:rPr>
          <w:t>(一)、猪肉加工行业发展总体概况</w:t>
        </w:r>
        <w:r>
          <w:tab/>
        </w:r>
        <w:r>
          <w:fldChar w:fldCharType="begin"/>
        </w:r>
        <w:r>
          <w:instrText xml:space="preserve"> PAGEREF _Toc6791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6" w:history="1">
        <w:r>
          <w:rPr>
            <w:rFonts w:ascii="仿宋" w:eastAsia="仿宋" w:hAnsi="仿宋" w:cs="仿宋" w:hint="eastAsia"/>
            <w:lang w:eastAsia="zh-CN"/>
          </w:rPr>
          <w:t>(二)、猪肉加工行业发展背景</w:t>
        </w:r>
        <w:r>
          <w:tab/>
        </w:r>
        <w:r>
          <w:fldChar w:fldCharType="begin"/>
        </w:r>
        <w:r>
          <w:instrText xml:space="preserve"> PAGEREF _Toc32586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6" w:history="1">
        <w:r>
          <w:rPr>
            <w:rFonts w:ascii="仿宋" w:eastAsia="仿宋" w:hAnsi="仿宋" w:cs="仿宋" w:hint="eastAsia"/>
            <w:lang w:eastAsia="zh-CN"/>
          </w:rPr>
          <w:t>(三)、猪肉加工行业发展前景</w:t>
        </w:r>
        <w:r>
          <w:tab/>
        </w:r>
        <w:r>
          <w:fldChar w:fldCharType="begin"/>
        </w:r>
        <w:r>
          <w:instrText xml:space="preserve"> PAGEREF _Toc16696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61" w:history="1">
        <w:r>
          <w:rPr>
            <w:rFonts w:ascii="仿宋" w:eastAsia="仿宋" w:hAnsi="仿宋" w:cs="仿宋" w:hint="eastAsia"/>
            <w:lang w:eastAsia="zh-CN"/>
          </w:rPr>
          <w:t>五、猪肉加工企业战略的制定</w:t>
        </w:r>
        <w:r>
          <w:tab/>
        </w:r>
        <w:r>
          <w:fldChar w:fldCharType="begin"/>
        </w:r>
        <w:r>
          <w:instrText xml:space="preserve"> PAGEREF _Toc8761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5" w:history="1">
        <w:r>
          <w:rPr>
            <w:rFonts w:ascii="仿宋" w:eastAsia="仿宋" w:hAnsi="仿宋" w:cs="仿宋" w:hint="eastAsia"/>
            <w:lang w:eastAsia="zh-CN"/>
          </w:rPr>
          <w:t>(一)、猪肉加工企业战略的制定</w:t>
        </w:r>
        <w:r>
          <w:tab/>
        </w:r>
        <w:r>
          <w:fldChar w:fldCharType="begin"/>
        </w:r>
        <w:r>
          <w:instrText xml:space="preserve"> PAGEREF _Toc25735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49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_Toc8349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_Toc2697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6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_Toc15526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4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_Toc14174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95" w:history="1">
        <w:r>
          <w:rPr>
            <w:rFonts w:ascii="仿宋" w:eastAsia="仿宋" w:hAnsi="仿宋" w:cs="仿宋" w:hint="eastAsia"/>
            <w:lang w:eastAsia="zh-CN"/>
          </w:rPr>
          <w:t>七、人才队伍建设</w:t>
        </w:r>
        <w:r>
          <w:tab/>
        </w:r>
        <w:r>
          <w:fldChar w:fldCharType="begin"/>
        </w:r>
        <w:r>
          <w:instrText xml:space="preserve"> PAGEREF _Toc12795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31" w:history="1">
        <w:r>
          <w:rPr>
            <w:rFonts w:ascii="仿宋" w:eastAsia="仿宋" w:hAnsi="仿宋" w:cs="仿宋" w:hint="eastAsia"/>
            <w:lang w:eastAsia="zh-CN"/>
          </w:rPr>
          <w:t>(一)、人才引进与培养计划</w:t>
        </w:r>
        <w:r>
          <w:tab/>
        </w:r>
        <w:r>
          <w:fldChar w:fldCharType="begin"/>
        </w:r>
        <w:r>
          <w:instrText xml:space="preserve"> PAGEREF _Toc26631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8" w:history="1">
        <w:r>
          <w:rPr>
            <w:rFonts w:ascii="仿宋" w:eastAsia="仿宋" w:hAnsi="仿宋" w:cs="仿宋" w:hint="eastAsia"/>
            <w:lang w:eastAsia="zh-CN"/>
          </w:rPr>
          <w:t>(二)、员工激励与福利政策</w:t>
        </w:r>
        <w:r>
          <w:tab/>
        </w:r>
        <w:r>
          <w:fldChar w:fldCharType="begin"/>
        </w:r>
        <w:r>
          <w:instrText xml:space="preserve"> PAGEREF _Toc24998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3" w:history="1">
        <w:r>
          <w:rPr>
            <w:rFonts w:ascii="仿宋" w:eastAsia="仿宋" w:hAnsi="仿宋" w:cs="仿宋" w:hint="eastAsia"/>
            <w:lang w:eastAsia="zh-CN"/>
          </w:rPr>
          <w:t>(三)、团队建设与管理</w:t>
        </w:r>
        <w:r>
          <w:tab/>
        </w:r>
        <w:r>
          <w:fldChar w:fldCharType="begin"/>
        </w:r>
        <w:r>
          <w:instrText xml:space="preserve"> PAGEREF _Toc14643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27" w:history="1">
        <w:r>
          <w:rPr>
            <w:rFonts w:ascii="仿宋" w:eastAsia="仿宋" w:hAnsi="仿宋" w:cs="仿宋" w:hint="eastAsia"/>
            <w:lang w:eastAsia="zh-CN"/>
          </w:rPr>
          <w:t>八、猪肉加工项目进度说明</w:t>
        </w:r>
        <w:r>
          <w:tab/>
        </w:r>
        <w:r>
          <w:fldChar w:fldCharType="begin"/>
        </w:r>
        <w:r>
          <w:instrText xml:space="preserve"> PAGEREF _Toc24127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0" w:history="1">
        <w:r>
          <w:rPr>
            <w:rFonts w:ascii="仿宋" w:eastAsia="仿宋" w:hAnsi="仿宋" w:cs="仿宋" w:hint="eastAsia"/>
            <w:lang w:eastAsia="zh-CN"/>
          </w:rPr>
          <w:t>(一)、建设周期及时间分配</w:t>
        </w:r>
        <w:r>
          <w:tab/>
        </w:r>
        <w:r>
          <w:fldChar w:fldCharType="begin"/>
        </w:r>
        <w:r>
          <w:instrText xml:space="preserve"> PAGEREF _Toc16690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2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_Toc25224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_Toc7845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5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_Toc19935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_Toc2481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6" w:history="1">
        <w:r>
          <w:rPr>
            <w:rFonts w:ascii="仿宋" w:eastAsia="仿宋" w:hAnsi="仿宋" w:cs="仿宋" w:hint="eastAsia"/>
            <w:lang w:eastAsia="zh-CN"/>
          </w:rPr>
          <w:t>(六)、猪肉加工项目实施保障</w:t>
        </w:r>
        <w:r>
          <w:tab/>
        </w:r>
        <w:r>
          <w:fldChar w:fldCharType="begin"/>
        </w:r>
        <w:r>
          <w:instrText xml:space="preserve"> PAGEREF _Toc23846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29" w:history="1">
        <w:r>
          <w:rPr>
            <w:rFonts w:ascii="仿宋" w:eastAsia="仿宋" w:hAnsi="仿宋" w:cs="仿宋" w:hint="eastAsia"/>
            <w:lang w:eastAsia="zh-CN"/>
          </w:rPr>
          <w:t>九、市场营销方案</w:t>
        </w:r>
        <w:r>
          <w:tab/>
        </w:r>
        <w:r>
          <w:fldChar w:fldCharType="begin"/>
        </w:r>
        <w:r>
          <w:instrText xml:space="preserve"> PAGEREF _Toc25529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9" w:history="1">
        <w:r>
          <w:rPr>
            <w:rFonts w:ascii="仿宋" w:eastAsia="仿宋" w:hAnsi="仿宋" w:cs="仿宋" w:hint="eastAsia"/>
            <w:lang w:eastAsia="zh-CN"/>
          </w:rPr>
          <w:t>(一)、市场定位与目标客户群分析</w:t>
        </w:r>
        <w:r>
          <w:tab/>
        </w:r>
        <w:r>
          <w:fldChar w:fldCharType="begin"/>
        </w:r>
        <w:r>
          <w:instrText xml:space="preserve"> PAGEREF _Toc19479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5" w:history="1">
        <w:r>
          <w:rPr>
            <w:rFonts w:ascii="仿宋" w:eastAsia="仿宋" w:hAnsi="仿宋" w:cs="仿宋" w:hint="eastAsia"/>
            <w:lang w:eastAsia="zh-CN"/>
          </w:rPr>
          <w:t>(二)、市场竞争分析</w:t>
        </w:r>
        <w:r>
          <w:tab/>
        </w:r>
        <w:r>
          <w:fldChar w:fldCharType="begin"/>
        </w:r>
        <w:r>
          <w:instrText xml:space="preserve"> PAGEREF _Toc25065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7" w:history="1">
        <w:r>
          <w:rPr>
            <w:rFonts w:ascii="仿宋" w:eastAsia="仿宋" w:hAnsi="仿宋" w:cs="仿宋" w:hint="eastAsia"/>
            <w:lang w:eastAsia="zh-CN"/>
          </w:rPr>
          <w:t>(三)、市场推广策略</w:t>
        </w:r>
        <w:r>
          <w:tab/>
        </w:r>
        <w:r>
          <w:fldChar w:fldCharType="begin"/>
        </w:r>
        <w:r>
          <w:instrText xml:space="preserve"> PAGEREF _Toc10787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5" w:history="1">
        <w:r>
          <w:rPr>
            <w:rFonts w:ascii="仿宋" w:eastAsia="仿宋" w:hAnsi="仿宋" w:cs="仿宋" w:hint="eastAsia"/>
            <w:lang w:eastAsia="zh-CN"/>
          </w:rPr>
          <w:t>(四)、产品定价与销售渠道</w:t>
        </w:r>
        <w:r>
          <w:tab/>
        </w:r>
        <w:r>
          <w:fldChar w:fldCharType="begin"/>
        </w:r>
        <w:r>
          <w:instrText xml:space="preserve"> PAGEREF _Toc4375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4" w:history="1">
        <w:r>
          <w:rPr>
            <w:rFonts w:ascii="仿宋" w:eastAsia="仿宋" w:hAnsi="仿宋" w:cs="仿宋" w:hint="eastAsia"/>
            <w:lang w:eastAsia="zh-CN"/>
          </w:rPr>
          <w:t>(五)、售后服务方案</w:t>
        </w:r>
        <w:r>
          <w:tab/>
        </w:r>
        <w:r>
          <w:fldChar w:fldCharType="begin"/>
        </w:r>
        <w:r>
          <w:instrText xml:space="preserve"> PAGEREF _Toc18244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78" w:history="1">
        <w:r>
          <w:rPr>
            <w:rFonts w:ascii="仿宋" w:eastAsia="仿宋" w:hAnsi="仿宋" w:cs="仿宋" w:hint="eastAsia"/>
            <w:lang w:eastAsia="zh-CN"/>
          </w:rPr>
          <w:t>十、风险风险及应对措施</w:t>
        </w:r>
        <w:r>
          <w:tab/>
        </w:r>
        <w:r>
          <w:fldChar w:fldCharType="begin"/>
        </w:r>
        <w:r>
          <w:instrText xml:space="preserve"> PAGEREF _Toc9678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" w:history="1">
        <w:r>
          <w:rPr>
            <w:rFonts w:ascii="仿宋" w:eastAsia="仿宋" w:hAnsi="仿宋" w:cs="仿宋" w:hint="eastAsia"/>
            <w:lang w:eastAsia="zh-CN"/>
          </w:rPr>
          <w:t>(一)、猪肉加工项目风险分析</w:t>
        </w:r>
        <w:r>
          <w:tab/>
        </w:r>
        <w:r>
          <w:fldChar w:fldCharType="begin"/>
        </w:r>
        <w:r>
          <w:instrText xml:space="preserve"> PAGEREF _Toc112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951" w:history="1">
        <w:r>
          <w:rPr>
            <w:rFonts w:ascii="仿宋" w:eastAsia="仿宋" w:hAnsi="仿宋" w:cs="仿宋" w:hint="eastAsia"/>
            <w:lang w:eastAsia="zh-CN"/>
          </w:rPr>
          <w:t>(二)、猪肉加工项目风险对策</w:t>
        </w:r>
        <w:r>
          <w:tab/>
        </w:r>
        <w:r>
          <w:fldChar w:fldCharType="begin"/>
        </w:r>
        <w:r>
          <w:instrText xml:space="preserve"> PAGEREF _Toc24951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30" w:history="1">
        <w:r>
          <w:rPr>
            <w:rFonts w:ascii="仿宋" w:eastAsia="仿宋" w:hAnsi="仿宋" w:cs="仿宋" w:hint="eastAsia"/>
            <w:lang w:eastAsia="zh-CN"/>
          </w:rPr>
          <w:t>十一、危机管理与应急响应</w:t>
        </w:r>
        <w:r>
          <w:tab/>
        </w:r>
        <w:r>
          <w:fldChar w:fldCharType="begin"/>
        </w:r>
        <w:r>
          <w:instrText xml:space="preserve"> PAGEREF _Toc12430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7" w:history="1">
        <w:r>
          <w:rPr>
            <w:rFonts w:ascii="仿宋" w:eastAsia="仿宋" w:hAnsi="仿宋" w:cs="仿宋" w:hint="eastAsia"/>
            <w:lang w:eastAsia="zh-CN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_Toc24057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5" w:history="1">
        <w:r>
          <w:rPr>
            <w:rFonts w:ascii="仿宋" w:eastAsia="仿宋" w:hAnsi="仿宋" w:cs="仿宋" w:hint="eastAsia"/>
            <w:lang w:eastAsia="zh-CN"/>
          </w:rPr>
          <w:t>(二)、应急响应流程</w:t>
        </w:r>
        <w:r>
          <w:tab/>
        </w:r>
        <w:r>
          <w:fldChar w:fldCharType="begin"/>
        </w:r>
        <w:r>
          <w:instrText xml:space="preserve"> PAGEREF _Toc29205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2" w:history="1">
        <w:r>
          <w:rPr>
            <w:rFonts w:ascii="仿宋" w:eastAsia="仿宋" w:hAnsi="仿宋" w:cs="仿宋" w:hint="eastAsia"/>
            <w:lang w:eastAsia="zh-CN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_Toc23382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7" w:history="1">
        <w:r>
          <w:rPr>
            <w:rFonts w:ascii="仿宋" w:eastAsia="仿宋" w:hAnsi="仿宋" w:cs="仿宋" w:hint="eastAsia"/>
            <w:lang w:eastAsia="zh-CN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_Toc32457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72" w:history="1">
        <w:r>
          <w:rPr>
            <w:rFonts w:ascii="仿宋" w:eastAsia="仿宋" w:hAnsi="仿宋" w:cs="仿宋" w:hint="eastAsia"/>
            <w:lang w:eastAsia="zh-CN"/>
          </w:rPr>
          <w:t>十二、猪肉加工项目经济评价分析</w:t>
        </w:r>
        <w:r>
          <w:tab/>
        </w:r>
        <w:r>
          <w:fldChar w:fldCharType="begin"/>
        </w:r>
        <w:r>
          <w:instrText xml:space="preserve"> PAGEREF _Toc18172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4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_Toc9774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7" w:history="1">
        <w:r>
          <w:rPr>
            <w:rFonts w:ascii="仿宋" w:eastAsia="仿宋" w:hAnsi="仿宋" w:cs="仿宋" w:hint="eastAsia"/>
            <w:lang w:eastAsia="zh-CN"/>
          </w:rPr>
          <w:t>(二)、猪肉加工项目盈利能力分析</w:t>
        </w:r>
        <w:r>
          <w:tab/>
        </w:r>
        <w:r>
          <w:fldChar w:fldCharType="begin"/>
        </w:r>
        <w:r>
          <w:instrText xml:space="preserve"> PAGEREF _Toc13037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85" w:history="1">
        <w:r>
          <w:rPr>
            <w:rFonts w:ascii="仿宋" w:eastAsia="仿宋" w:hAnsi="仿宋" w:cs="仿宋" w:hint="eastAsia"/>
            <w:lang w:eastAsia="zh-CN"/>
          </w:rPr>
          <w:t>十三、财务分析及盈利预测</w:t>
        </w:r>
        <w:r>
          <w:tab/>
        </w:r>
        <w:r>
          <w:fldChar w:fldCharType="begin"/>
        </w:r>
        <w:r>
          <w:instrText xml:space="preserve"> PAGEREF _Toc22685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0" w:history="1">
        <w:r>
          <w:rPr>
            <w:rFonts w:ascii="仿宋" w:eastAsia="仿宋" w:hAnsi="仿宋" w:cs="仿宋" w:hint="eastAsia"/>
            <w:lang w:eastAsia="zh-CN"/>
          </w:rPr>
          <w:t>(一)、过往财务情况</w:t>
        </w:r>
        <w:r>
          <w:tab/>
        </w:r>
        <w:r>
          <w:fldChar w:fldCharType="begin"/>
        </w:r>
        <w:r>
          <w:instrText xml:space="preserve"> PAGEREF _Toc25330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7" w:history="1">
        <w:r>
          <w:rPr>
            <w:rFonts w:ascii="仿宋" w:eastAsia="仿宋" w:hAnsi="仿宋" w:cs="仿宋" w:hint="eastAsia"/>
            <w:lang w:eastAsia="zh-CN"/>
          </w:rPr>
          <w:t>(二)、20XX-20XX年盈利预测</w:t>
        </w:r>
        <w:r>
          <w:tab/>
        </w:r>
        <w:r>
          <w:fldChar w:fldCharType="begin"/>
        </w:r>
        <w:r>
          <w:instrText xml:space="preserve"> PAGEREF _Toc29747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7" w:history="1">
        <w:r>
          <w:rPr>
            <w:rFonts w:ascii="仿宋" w:eastAsia="仿宋" w:hAnsi="仿宋" w:cs="仿宋" w:hint="eastAsia"/>
            <w:lang w:eastAsia="zh-CN"/>
          </w:rPr>
          <w:t>(三)、营业成本</w:t>
        </w:r>
        <w:r>
          <w:tab/>
        </w:r>
        <w:r>
          <w:fldChar w:fldCharType="begin"/>
        </w:r>
        <w:r>
          <w:instrText xml:space="preserve"> PAGEREF _Toc2147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25" w:history="1">
        <w:r>
          <w:rPr>
            <w:rFonts w:ascii="仿宋" w:eastAsia="仿宋" w:hAnsi="仿宋" w:cs="仿宋" w:hint="eastAsia"/>
            <w:lang w:eastAsia="zh-CN"/>
          </w:rPr>
          <w:t>(四)、营业税金及附加预测</w:t>
        </w:r>
        <w:r>
          <w:tab/>
        </w:r>
        <w:r>
          <w:fldChar w:fldCharType="begin"/>
        </w:r>
        <w:r>
          <w:instrText xml:space="preserve"> PAGEREF _Toc10725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8" w:history="1">
        <w:r>
          <w:rPr>
            <w:rFonts w:ascii="仿宋" w:eastAsia="仿宋" w:hAnsi="仿宋" w:cs="仿宋" w:hint="eastAsia"/>
            <w:lang w:eastAsia="zh-CN"/>
          </w:rPr>
          <w:t>(五)、营业费用预测</w:t>
        </w:r>
        <w:r>
          <w:tab/>
        </w:r>
        <w:r>
          <w:fldChar w:fldCharType="begin"/>
        </w:r>
        <w:r>
          <w:instrText xml:space="preserve"> PAGEREF _Toc18778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3" w:history="1">
        <w:r>
          <w:rPr>
            <w:rFonts w:ascii="仿宋" w:eastAsia="仿宋" w:hAnsi="仿宋" w:cs="仿宋" w:hint="eastAsia"/>
            <w:lang w:eastAsia="zh-CN"/>
          </w:rPr>
          <w:t>(六)、管理费用预测</w:t>
        </w:r>
        <w:r>
          <w:tab/>
        </w:r>
        <w:r>
          <w:fldChar w:fldCharType="begin"/>
        </w:r>
        <w:r>
          <w:instrText xml:space="preserve"> PAGEREF _Toc17533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2" w:history="1">
        <w:r>
          <w:rPr>
            <w:rFonts w:ascii="仿宋" w:eastAsia="仿宋" w:hAnsi="仿宋" w:cs="仿宋" w:hint="eastAsia"/>
            <w:lang w:eastAsia="zh-CN"/>
          </w:rPr>
          <w:t>(七)、财务费用预测</w:t>
        </w:r>
        <w:r>
          <w:tab/>
        </w:r>
        <w:r>
          <w:fldChar w:fldCharType="begin"/>
        </w:r>
        <w:r>
          <w:instrText xml:space="preserve"> PAGEREF _Toc22082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26" w:history="1">
        <w:r>
          <w:rPr>
            <w:rFonts w:ascii="仿宋" w:eastAsia="仿宋" w:hAnsi="仿宋" w:cs="仿宋" w:hint="eastAsia"/>
            <w:lang w:eastAsia="zh-CN"/>
          </w:rPr>
          <w:t>十四、投资方案计划</w:t>
        </w:r>
        <w:r>
          <w:tab/>
        </w:r>
        <w:r>
          <w:fldChar w:fldCharType="begin"/>
        </w:r>
        <w:r>
          <w:instrText xml:space="preserve"> PAGEREF _Toc10326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33" w:history="1">
        <w:r>
          <w:rPr>
            <w:rFonts w:ascii="仿宋" w:eastAsia="仿宋" w:hAnsi="仿宋" w:cs="仿宋" w:hint="eastAsia"/>
            <w:lang w:eastAsia="zh-CN"/>
          </w:rPr>
          <w:t>(一)、猪肉加工项目估算说明</w:t>
        </w:r>
        <w:r>
          <w:tab/>
        </w:r>
        <w:r>
          <w:fldChar w:fldCharType="begin"/>
        </w:r>
        <w:r>
          <w:instrText xml:space="preserve"> PAGEREF _Toc10533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6" w:history="1">
        <w:r>
          <w:rPr>
            <w:rFonts w:ascii="仿宋" w:eastAsia="仿宋" w:hAnsi="仿宋" w:cs="仿宋" w:hint="eastAsia"/>
            <w:lang w:eastAsia="zh-CN"/>
          </w:rPr>
          <w:t>(二)、猪肉加工项目总投资估算</w:t>
        </w:r>
        <w:r>
          <w:tab/>
        </w:r>
        <w:r>
          <w:fldChar w:fldCharType="begin"/>
        </w:r>
        <w:r>
          <w:instrText xml:space="preserve"> PAGEREF _Toc23046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56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_Toc9256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3" w:history="1">
        <w:r>
          <w:rPr>
            <w:rFonts w:ascii="仿宋" w:eastAsia="仿宋" w:hAnsi="仿宋" w:cs="仿宋" w:hint="eastAsia"/>
            <w:lang w:eastAsia="zh-CN"/>
          </w:rPr>
          <w:t>十五、猪肉加工项目总结分析</w:t>
        </w:r>
        <w:r>
          <w:tab/>
        </w:r>
        <w:r>
          <w:fldChar w:fldCharType="begin"/>
        </w:r>
        <w:r>
          <w:instrText xml:space="preserve"> PAGEREF _Toc2913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57" w:history="1">
        <w:r>
          <w:rPr>
            <w:rFonts w:ascii="仿宋" w:eastAsia="仿宋" w:hAnsi="仿宋" w:cs="仿宋" w:hint="eastAsia"/>
            <w:lang w:eastAsia="zh-CN"/>
          </w:rPr>
          <w:t>十六、人力资源管理与开发</w:t>
        </w:r>
        <w:r>
          <w:tab/>
        </w:r>
        <w:r>
          <w:fldChar w:fldCharType="begin"/>
        </w:r>
        <w:r>
          <w:instrText xml:space="preserve"> PAGEREF _Toc12557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3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_Toc26993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7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_Toc20927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78" w:history="1">
        <w:r>
          <w:rPr>
            <w:rFonts w:ascii="仿宋" w:eastAsia="仿宋" w:hAnsi="仿宋" w:cs="仿宋" w:hint="eastAsia"/>
            <w:lang w:eastAsia="zh-CN"/>
          </w:rPr>
          <w:t>十七、战略与业务计划</w:t>
        </w:r>
        <w:r>
          <w:tab/>
        </w:r>
        <w:r>
          <w:fldChar w:fldCharType="begin"/>
        </w:r>
        <w:r>
          <w:instrText xml:space="preserve"> PAGEREF _Toc31578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3" w:history="1">
        <w:r>
          <w:rPr>
            <w:rFonts w:ascii="仿宋" w:eastAsia="仿宋" w:hAnsi="仿宋" w:cs="仿宋" w:hint="eastAsia"/>
            <w:lang w:eastAsia="zh-CN"/>
          </w:rPr>
          <w:t>(一)、公司战略设定</w:t>
        </w:r>
        <w:r>
          <w:tab/>
        </w:r>
        <w:r>
          <w:fldChar w:fldCharType="begin"/>
        </w:r>
        <w:r>
          <w:instrText xml:space="preserve"> PAGEREF _Toc21033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2" w:history="1">
        <w:r>
          <w:rPr>
            <w:rFonts w:ascii="仿宋" w:eastAsia="仿宋" w:hAnsi="仿宋" w:cs="仿宋" w:hint="eastAsia"/>
            <w:lang w:eastAsia="zh-CN"/>
          </w:rPr>
          <w:t>(二)、业务计划制定</w:t>
        </w:r>
        <w:r>
          <w:tab/>
        </w:r>
        <w:r>
          <w:fldChar w:fldCharType="begin"/>
        </w:r>
        <w:r>
          <w:instrText xml:space="preserve"> PAGEREF _Toc8522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6" w:history="1">
        <w:r>
          <w:rPr>
            <w:rFonts w:ascii="仿宋" w:eastAsia="仿宋" w:hAnsi="仿宋" w:cs="仿宋" w:hint="eastAsia"/>
            <w:lang w:eastAsia="zh-CN"/>
          </w:rPr>
          <w:t>(三)、执行与追踪</w:t>
        </w:r>
        <w:r>
          <w:tab/>
        </w:r>
        <w:r>
          <w:fldChar w:fldCharType="begin"/>
        </w:r>
        <w:r>
          <w:instrText xml:space="preserve"> PAGEREF _Toc3566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05" w:history="1">
        <w:r>
          <w:rPr>
            <w:rFonts w:ascii="仿宋" w:eastAsia="仿宋" w:hAnsi="仿宋" w:cs="仿宋" w:hint="eastAsia"/>
            <w:lang w:eastAsia="zh-CN"/>
          </w:rPr>
          <w:t>十八、经济评价分析</w:t>
        </w:r>
        <w:r>
          <w:tab/>
        </w:r>
        <w:r>
          <w:fldChar w:fldCharType="begin"/>
        </w:r>
        <w:r>
          <w:instrText xml:space="preserve"> PAGEREF _Toc31705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6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_Toc4286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_Toc1934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9" w:history="1">
        <w:r>
          <w:rPr>
            <w:rFonts w:ascii="仿宋" w:eastAsia="仿宋" w:hAnsi="仿宋" w:cs="仿宋" w:hint="eastAsia"/>
            <w:lang w:eastAsia="zh-CN"/>
          </w:rPr>
          <w:t>(三)、猪肉加工项目盈利能力分析</w:t>
        </w:r>
        <w:r>
          <w:tab/>
        </w:r>
        <w:r>
          <w:fldChar w:fldCharType="begin"/>
        </w:r>
        <w:r>
          <w:instrText xml:space="preserve"> PAGEREF _Toc20049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57" w:history="1">
        <w:r>
          <w:rPr>
            <w:rFonts w:ascii="仿宋" w:eastAsia="仿宋" w:hAnsi="仿宋" w:cs="仿宋" w:hint="eastAsia"/>
            <w:lang w:eastAsia="zh-CN"/>
          </w:rPr>
          <w:t>十九、猪肉加工项目变更管理</w:t>
        </w:r>
        <w:r>
          <w:tab/>
        </w:r>
        <w:r>
          <w:fldChar w:fldCharType="begin"/>
        </w:r>
        <w:r>
          <w:instrText xml:space="preserve"> PAGEREF _Toc21857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1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_Toc22361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0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_Toc20590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71" w:history="1">
        <w:r>
          <w:rPr>
            <w:rFonts w:ascii="仿宋" w:eastAsia="仿宋" w:hAnsi="仿宋" w:cs="仿宋" w:hint="eastAsia"/>
            <w:lang w:eastAsia="zh-CN"/>
          </w:rPr>
          <w:t>二十、公司文化与社会责任</w:t>
        </w:r>
        <w:r>
          <w:tab/>
        </w:r>
        <w:r>
          <w:fldChar w:fldCharType="begin"/>
        </w:r>
        <w:r>
          <w:instrText xml:space="preserve"> PAGEREF _Toc23271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9" w:history="1">
        <w:r>
          <w:rPr>
            <w:rFonts w:ascii="仿宋" w:eastAsia="仿宋" w:hAnsi="仿宋" w:cs="仿宋" w:hint="eastAsia"/>
            <w:lang w:eastAsia="zh-CN"/>
          </w:rPr>
          <w:t>(一)、公司文化建设</w:t>
        </w:r>
        <w:r>
          <w:tab/>
        </w:r>
        <w:r>
          <w:fldChar w:fldCharType="begin"/>
        </w:r>
        <w:r>
          <w:instrText xml:space="preserve"> PAGEREF _Toc16959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" w:history="1">
        <w:r>
          <w:rPr>
            <w:rFonts w:ascii="仿宋" w:eastAsia="仿宋" w:hAnsi="仿宋" w:cs="仿宋" w:hint="eastAsia"/>
            <w:lang w:eastAsia="zh-CN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_Toc26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88" w:history="1">
        <w:r>
          <w:rPr>
            <w:rFonts w:ascii="仿宋" w:eastAsia="仿宋" w:hAnsi="仿宋" w:cs="仿宋" w:hint="eastAsia"/>
            <w:lang w:eastAsia="zh-CN"/>
          </w:rPr>
          <w:t>二十一、猪肉加工商业模式</w:t>
        </w:r>
        <w:r>
          <w:tab/>
        </w:r>
        <w:r>
          <w:fldChar w:fldCharType="begin"/>
        </w:r>
        <w:r>
          <w:instrText xml:space="preserve"> PAGEREF _Toc4688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7" w:history="1">
        <w:r>
          <w:rPr>
            <w:rFonts w:ascii="仿宋" w:eastAsia="仿宋" w:hAnsi="仿宋" w:cs="仿宋" w:hint="eastAsia"/>
            <w:lang w:eastAsia="zh-CN"/>
          </w:rPr>
          <w:t>(一)、猪肉加工新型运营方式</w:t>
        </w:r>
        <w:r>
          <w:tab/>
        </w:r>
        <w:r>
          <w:fldChar w:fldCharType="begin"/>
        </w:r>
        <w:r>
          <w:instrText xml:space="preserve"> PAGEREF _Toc16907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9" w:history="1">
        <w:r>
          <w:rPr>
            <w:rFonts w:ascii="仿宋" w:eastAsia="仿宋" w:hAnsi="仿宋" w:cs="仿宋" w:hint="eastAsia"/>
            <w:lang w:eastAsia="zh-CN"/>
          </w:rPr>
          <w:t>(二)、猪肉加工数字化发展方案</w:t>
        </w:r>
        <w:r>
          <w:tab/>
        </w:r>
        <w:r>
          <w:fldChar w:fldCharType="begin"/>
        </w:r>
        <w:r>
          <w:instrText xml:space="preserve"> PAGEREF _Toc25269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" w:history="1">
        <w:r>
          <w:rPr>
            <w:rFonts w:ascii="仿宋" w:eastAsia="仿宋" w:hAnsi="仿宋" w:cs="仿宋" w:hint="eastAsia"/>
            <w:lang w:eastAsia="zh-CN"/>
          </w:rPr>
          <w:t>(三)、猪肉加工企业文化建设方案</w:t>
        </w:r>
        <w:r>
          <w:tab/>
        </w:r>
        <w:r>
          <w:fldChar w:fldCharType="begin"/>
        </w:r>
        <w:r>
          <w:instrText xml:space="preserve"> PAGEREF _Toc2131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1" w:history="1">
        <w:r>
          <w:rPr>
            <w:rFonts w:ascii="仿宋" w:eastAsia="仿宋" w:hAnsi="仿宋" w:cs="仿宋" w:hint="eastAsia"/>
            <w:lang w:eastAsia="zh-CN"/>
          </w:rPr>
          <w:t>(四)、猪肉加工供应链管理</w:t>
        </w:r>
        <w:r>
          <w:tab/>
        </w:r>
        <w:r>
          <w:fldChar w:fldCharType="begin"/>
        </w:r>
        <w:r>
          <w:instrText xml:space="preserve"> PAGEREF _Toc31511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598" w:history="1">
        <w:r>
          <w:rPr>
            <w:rFonts w:ascii="仿宋" w:eastAsia="仿宋" w:hAnsi="仿宋" w:cs="仿宋" w:hint="eastAsia"/>
            <w:lang w:eastAsia="zh-CN"/>
          </w:rPr>
          <w:t>二十二猪肉加工质量管理方案</w:t>
        </w:r>
        <w:r>
          <w:tab/>
        </w:r>
        <w:r>
          <w:fldChar w:fldCharType="begin"/>
        </w:r>
        <w:r>
          <w:instrText xml:space="preserve"> PAGEREF _Toc18598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8" w:history="1">
        <w:r>
          <w:rPr>
            <w:rFonts w:ascii="仿宋" w:eastAsia="仿宋" w:hAnsi="仿宋" w:cs="仿宋" w:hint="eastAsia"/>
            <w:lang w:eastAsia="zh-CN"/>
          </w:rPr>
          <w:t>(一)、猪肉加工全面质量管理方案</w:t>
        </w:r>
        <w:r>
          <w:tab/>
        </w:r>
        <w:r>
          <w:fldChar w:fldCharType="begin"/>
        </w:r>
        <w:r>
          <w:instrText xml:space="preserve"> PAGEREF _Toc15448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6" w:history="1">
        <w:r>
          <w:rPr>
            <w:rFonts w:ascii="仿宋" w:eastAsia="仿宋" w:hAnsi="仿宋" w:cs="仿宋" w:hint="eastAsia"/>
            <w:lang w:eastAsia="zh-CN"/>
          </w:rPr>
          <w:t>(二)、猪肉加工质量管理要求</w:t>
        </w:r>
        <w:r>
          <w:tab/>
        </w:r>
        <w:r>
          <w:fldChar w:fldCharType="begin"/>
        </w:r>
        <w:r>
          <w:instrText xml:space="preserve"> PAGEREF _Toc8786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00" w:history="1">
        <w:r>
          <w:rPr>
            <w:rFonts w:ascii="仿宋" w:eastAsia="仿宋" w:hAnsi="仿宋" w:cs="仿宋" w:hint="eastAsia"/>
            <w:lang w:eastAsia="zh-CN"/>
          </w:rPr>
          <w:t>(三)、猪肉加工质量成本管理方案</w:t>
        </w:r>
        <w:r>
          <w:tab/>
        </w:r>
        <w:r>
          <w:fldChar w:fldCharType="begin"/>
        </w:r>
        <w:r>
          <w:instrText xml:space="preserve"> PAGEREF _Toc27300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4" w:history="1">
        <w:r>
          <w:rPr>
            <w:rFonts w:ascii="仿宋" w:eastAsia="仿宋" w:hAnsi="仿宋" w:cs="仿宋" w:hint="eastAsia"/>
            <w:lang w:eastAsia="zh-CN"/>
          </w:rPr>
          <w:t>(四)、猪肉加工顾客需求管理方案</w:t>
        </w:r>
        <w:r>
          <w:tab/>
        </w:r>
        <w:r>
          <w:fldChar w:fldCharType="begin"/>
        </w:r>
        <w:r>
          <w:instrText xml:space="preserve"> PAGEREF _Toc10914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85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616"/>
      <w:r>
        <w:rPr>
          <w:rFonts w:ascii="仿宋" w:eastAsia="仿宋" w:hAnsi="仿宋" w:cs="仿宋" w:hint="eastAsia"/>
          <w:sz w:val="28"/>
          <w:lang w:eastAsia="zh-CN"/>
        </w:rPr>
        <w:t>一、社会影响分析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32"/>
      <w:r>
        <w:rPr>
          <w:rFonts w:ascii="仿宋" w:eastAsia="仿宋" w:hAnsi="仿宋" w:cs="仿宋" w:hint="eastAsia"/>
          <w:lang w:eastAsia="zh-CN"/>
        </w:rPr>
        <w:t>(一)、社会影响效果分析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社区的发展和福利改善：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猪肉加工计划通过创造更多的工作机会，直接促进当地社区的经济发展。这些工作岗位将为社区居民提供稳定的收入来源，有助于改善他们的生活水平。同时，该计划的实施还将推动当地商业活动的发展，包括零售业、餐饮业和服务业，进一步促进当地经济的繁荣。此外，该计划与当地的教育机构合作，将为社区居民提供专业技能培训，提高他们的职业能力和市场竞争力。这种人力资源的投资不仅有助于该计划长期的成功，还能推动整个社区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社会结构和劳动市场的变革：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https://d.book118.com/608015042017006043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猪肉加工行业企业战略风险管理报告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猪肉加工行业企业战略风险管理报告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猪肉加工行业企业战略风险管理报告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猪肉加工行业企业战略风险管理报告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猪肉加工行业企业战略风险管理报告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87"/>
    <w:rsid w:val="00AA5287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08015042017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2024-02-26T21:04:00Z</dcterms:created>
  <dcterms:modified xsi:type="dcterms:W3CDTF">2024-02-26T21:04:57Z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19D207CE0F1644F0BED87492AE6EE4D4_11</vt:lpwstr>
  </property>
  <property fmtid="{D5CDD505-2E9C-101B-9397-08002B2CF9AE}" pid="3" name="KSOProductBuildVer">
    <vt:lpwstr>2052-12.1.0.16250</vt:lpwstr>
  </property>
</Properties>
</file>