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消化系统用药项目计划设计方案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76" w:history="1">
        <w:r>
          <w:rPr>
            <w:rFonts w:ascii="仿宋" w:eastAsia="仿宋" w:hAnsi="仿宋" w:cs="仿宋" w:hint="eastAsia"/>
            <w:lang w:eastAsia="zh-CN"/>
          </w:rPr>
          <w:t>序言</w:t>
        </w:r>
        <w:r>
          <w:tab/>
        </w:r>
        <w:r>
          <w:fldChar w:fldCharType="begin"/>
        </w:r>
        <w:r>
          <w:instrText xml:space="preserve"> PAGEREF _Toc13376 \h </w:instrText>
        </w:r>
        <w:r>
          <w:fldChar w:fldCharType="separate"/>
        </w:r>
        <w:r>
          <w:t>3</w:t>
        </w:r>
        <w:r>
          <w:fldChar w:fldCharType="end"/>
        </w:r>
      </w:hyperlink>
    </w:p>
    <w:p>
      <w:pPr>
        <w:pStyle w:val="TOC1"/>
        <w:tabs>
          <w:tab w:val="right" w:leader="dot" w:pos="8306"/>
        </w:tabs>
      </w:pPr>
      <w:hyperlink w:anchor="_Toc1297" w:history="1">
        <w:r>
          <w:rPr>
            <w:rFonts w:ascii="仿宋" w:eastAsia="仿宋" w:hAnsi="仿宋" w:cs="仿宋" w:hint="eastAsia"/>
            <w:lang w:eastAsia="zh-CN"/>
          </w:rPr>
          <w:t>一、消化系统用药项目土建工程</w:t>
        </w:r>
        <w:r>
          <w:tab/>
        </w:r>
        <w:r>
          <w:fldChar w:fldCharType="begin"/>
        </w:r>
        <w:r>
          <w:instrText xml:space="preserve"> PAGEREF _Toc1297 \h </w:instrText>
        </w:r>
        <w:r>
          <w:fldChar w:fldCharType="separate"/>
        </w:r>
        <w:r>
          <w:t>3</w:t>
        </w:r>
        <w:r>
          <w:fldChar w:fldCharType="end"/>
        </w:r>
      </w:hyperlink>
    </w:p>
    <w:p>
      <w:pPr>
        <w:pStyle w:val="TOC2"/>
        <w:tabs>
          <w:tab w:val="right" w:leader="dot" w:pos="8306"/>
        </w:tabs>
      </w:pPr>
      <w:hyperlink w:anchor="_Toc15779" w:history="1">
        <w:r>
          <w:rPr>
            <w:rFonts w:ascii="仿宋" w:eastAsia="仿宋" w:hAnsi="仿宋" w:cs="仿宋" w:hint="eastAsia"/>
            <w:lang w:eastAsia="zh-CN"/>
          </w:rPr>
          <w:t>(一)、建筑工程设计原则</w:t>
        </w:r>
        <w:r>
          <w:tab/>
        </w:r>
        <w:r>
          <w:fldChar w:fldCharType="begin"/>
        </w:r>
        <w:r>
          <w:instrText xml:space="preserve"> PAGEREF _Toc15779 \h </w:instrText>
        </w:r>
        <w:r>
          <w:fldChar w:fldCharType="separate"/>
        </w:r>
        <w:r>
          <w:t>3</w:t>
        </w:r>
        <w:r>
          <w:fldChar w:fldCharType="end"/>
        </w:r>
      </w:hyperlink>
    </w:p>
    <w:p>
      <w:pPr>
        <w:pStyle w:val="TOC2"/>
        <w:tabs>
          <w:tab w:val="right" w:leader="dot" w:pos="8306"/>
        </w:tabs>
      </w:pPr>
      <w:hyperlink w:anchor="_Toc12299" w:history="1">
        <w:r>
          <w:rPr>
            <w:rFonts w:ascii="仿宋" w:eastAsia="仿宋" w:hAnsi="仿宋" w:cs="仿宋" w:hint="eastAsia"/>
            <w:lang w:eastAsia="zh-CN"/>
          </w:rPr>
          <w:t>(二)、土建工程设计年限及安全等级</w:t>
        </w:r>
        <w:r>
          <w:tab/>
        </w:r>
        <w:r>
          <w:fldChar w:fldCharType="begin"/>
        </w:r>
        <w:r>
          <w:instrText xml:space="preserve"> PAGEREF _Toc12299 \h </w:instrText>
        </w:r>
        <w:r>
          <w:fldChar w:fldCharType="separate"/>
        </w:r>
        <w:r>
          <w:t>4</w:t>
        </w:r>
        <w:r>
          <w:fldChar w:fldCharType="end"/>
        </w:r>
      </w:hyperlink>
    </w:p>
    <w:p>
      <w:pPr>
        <w:pStyle w:val="TOC2"/>
        <w:tabs>
          <w:tab w:val="right" w:leader="dot" w:pos="8306"/>
        </w:tabs>
      </w:pPr>
      <w:hyperlink w:anchor="_Toc27877" w:history="1">
        <w:r>
          <w:rPr>
            <w:rFonts w:ascii="仿宋" w:eastAsia="仿宋" w:hAnsi="仿宋" w:cs="仿宋" w:hint="eastAsia"/>
            <w:lang w:eastAsia="zh-CN"/>
          </w:rPr>
          <w:t>(三)、建筑工程设计总体要求</w:t>
        </w:r>
        <w:r>
          <w:tab/>
        </w:r>
        <w:r>
          <w:fldChar w:fldCharType="begin"/>
        </w:r>
        <w:r>
          <w:instrText xml:space="preserve"> PAGEREF _Toc27877 \h </w:instrText>
        </w:r>
        <w:r>
          <w:fldChar w:fldCharType="separate"/>
        </w:r>
        <w:r>
          <w:t>5</w:t>
        </w:r>
        <w:r>
          <w:fldChar w:fldCharType="end"/>
        </w:r>
      </w:hyperlink>
    </w:p>
    <w:p>
      <w:pPr>
        <w:pStyle w:val="TOC2"/>
        <w:tabs>
          <w:tab w:val="right" w:leader="dot" w:pos="8306"/>
        </w:tabs>
      </w:pPr>
      <w:hyperlink w:anchor="_Toc211" w:history="1">
        <w:r>
          <w:rPr>
            <w:rFonts w:ascii="仿宋" w:eastAsia="仿宋" w:hAnsi="仿宋" w:cs="仿宋" w:hint="eastAsia"/>
            <w:lang w:eastAsia="zh-CN"/>
          </w:rPr>
          <w:t>(四)、土建工程建设指标</w:t>
        </w:r>
        <w:r>
          <w:tab/>
        </w:r>
        <w:r>
          <w:fldChar w:fldCharType="begin"/>
        </w:r>
        <w:r>
          <w:instrText xml:space="preserve"> PAGEREF _Toc211 \h </w:instrText>
        </w:r>
        <w:r>
          <w:fldChar w:fldCharType="separate"/>
        </w:r>
        <w:r>
          <w:t>6</w:t>
        </w:r>
        <w:r>
          <w:fldChar w:fldCharType="end"/>
        </w:r>
      </w:hyperlink>
    </w:p>
    <w:p>
      <w:pPr>
        <w:pStyle w:val="TOC1"/>
        <w:tabs>
          <w:tab w:val="right" w:leader="dot" w:pos="8306"/>
        </w:tabs>
      </w:pPr>
      <w:hyperlink w:anchor="_Toc4491" w:history="1">
        <w:r>
          <w:rPr>
            <w:rFonts w:ascii="仿宋" w:eastAsia="仿宋" w:hAnsi="仿宋" w:cs="仿宋" w:hint="eastAsia"/>
            <w:lang w:eastAsia="zh-CN"/>
          </w:rPr>
          <w:t>二、消化系统用药项目选址可行性分析</w:t>
        </w:r>
        <w:r>
          <w:tab/>
        </w:r>
        <w:r>
          <w:fldChar w:fldCharType="begin"/>
        </w:r>
        <w:r>
          <w:instrText xml:space="preserve"> PAGEREF _Toc4491 \h </w:instrText>
        </w:r>
        <w:r>
          <w:fldChar w:fldCharType="separate"/>
        </w:r>
        <w:r>
          <w:t>6</w:t>
        </w:r>
        <w:r>
          <w:fldChar w:fldCharType="end"/>
        </w:r>
      </w:hyperlink>
    </w:p>
    <w:p>
      <w:pPr>
        <w:pStyle w:val="TOC2"/>
        <w:tabs>
          <w:tab w:val="right" w:leader="dot" w:pos="8306"/>
        </w:tabs>
      </w:pPr>
      <w:hyperlink w:anchor="_Toc13838" w:history="1">
        <w:r>
          <w:rPr>
            <w:rFonts w:ascii="仿宋" w:eastAsia="仿宋" w:hAnsi="仿宋" w:cs="仿宋" w:hint="eastAsia"/>
            <w:lang w:eastAsia="zh-CN"/>
          </w:rPr>
          <w:t>(一)、消化系统用药项目选址</w:t>
        </w:r>
        <w:r>
          <w:tab/>
        </w:r>
        <w:r>
          <w:fldChar w:fldCharType="begin"/>
        </w:r>
        <w:r>
          <w:instrText xml:space="preserve"> PAGEREF _Toc13838 \h </w:instrText>
        </w:r>
        <w:r>
          <w:fldChar w:fldCharType="separate"/>
        </w:r>
        <w:r>
          <w:t>6</w:t>
        </w:r>
        <w:r>
          <w:fldChar w:fldCharType="end"/>
        </w:r>
      </w:hyperlink>
    </w:p>
    <w:p>
      <w:pPr>
        <w:pStyle w:val="TOC2"/>
        <w:tabs>
          <w:tab w:val="right" w:leader="dot" w:pos="8306"/>
        </w:tabs>
      </w:pPr>
      <w:hyperlink w:anchor="_Toc20463" w:history="1">
        <w:r>
          <w:rPr>
            <w:rFonts w:ascii="仿宋" w:eastAsia="仿宋" w:hAnsi="仿宋" w:cs="仿宋" w:hint="eastAsia"/>
            <w:lang w:eastAsia="zh-CN"/>
          </w:rPr>
          <w:t>(二)、用地控制指标</w:t>
        </w:r>
        <w:r>
          <w:tab/>
        </w:r>
        <w:r>
          <w:fldChar w:fldCharType="begin"/>
        </w:r>
        <w:r>
          <w:instrText xml:space="preserve"> PAGEREF _Toc20463 \h </w:instrText>
        </w:r>
        <w:r>
          <w:fldChar w:fldCharType="separate"/>
        </w:r>
        <w:r>
          <w:t>6</w:t>
        </w:r>
        <w:r>
          <w:fldChar w:fldCharType="end"/>
        </w:r>
      </w:hyperlink>
    </w:p>
    <w:p>
      <w:pPr>
        <w:pStyle w:val="TOC2"/>
        <w:tabs>
          <w:tab w:val="right" w:leader="dot" w:pos="8306"/>
        </w:tabs>
      </w:pPr>
      <w:hyperlink w:anchor="_Toc2490" w:history="1">
        <w:r>
          <w:rPr>
            <w:rFonts w:ascii="仿宋" w:eastAsia="仿宋" w:hAnsi="仿宋" w:cs="仿宋" w:hint="eastAsia"/>
            <w:lang w:eastAsia="zh-CN"/>
          </w:rPr>
          <w:t>(三)、节约用地措施</w:t>
        </w:r>
        <w:r>
          <w:tab/>
        </w:r>
        <w:r>
          <w:fldChar w:fldCharType="begin"/>
        </w:r>
        <w:r>
          <w:instrText xml:space="preserve"> PAGEREF _Toc2490 \h </w:instrText>
        </w:r>
        <w:r>
          <w:fldChar w:fldCharType="separate"/>
        </w:r>
        <w:r>
          <w:t>8</w:t>
        </w:r>
        <w:r>
          <w:fldChar w:fldCharType="end"/>
        </w:r>
      </w:hyperlink>
    </w:p>
    <w:p>
      <w:pPr>
        <w:pStyle w:val="TOC2"/>
        <w:tabs>
          <w:tab w:val="right" w:leader="dot" w:pos="8306"/>
        </w:tabs>
      </w:pPr>
      <w:hyperlink w:anchor="_Toc11522" w:history="1">
        <w:r>
          <w:rPr>
            <w:rFonts w:ascii="仿宋" w:eastAsia="仿宋" w:hAnsi="仿宋" w:cs="仿宋" w:hint="eastAsia"/>
            <w:lang w:eastAsia="zh-CN"/>
          </w:rPr>
          <w:t>(四)、总图布置方案</w:t>
        </w:r>
        <w:r>
          <w:tab/>
        </w:r>
        <w:r>
          <w:fldChar w:fldCharType="begin"/>
        </w:r>
        <w:r>
          <w:instrText xml:space="preserve"> PAGEREF _Toc11522 \h </w:instrText>
        </w:r>
        <w:r>
          <w:fldChar w:fldCharType="separate"/>
        </w:r>
        <w:r>
          <w:t>9</w:t>
        </w:r>
        <w:r>
          <w:fldChar w:fldCharType="end"/>
        </w:r>
      </w:hyperlink>
    </w:p>
    <w:p>
      <w:pPr>
        <w:pStyle w:val="TOC2"/>
        <w:tabs>
          <w:tab w:val="right" w:leader="dot" w:pos="8306"/>
        </w:tabs>
      </w:pPr>
      <w:hyperlink w:anchor="_Toc23648" w:history="1">
        <w:r>
          <w:rPr>
            <w:rFonts w:ascii="仿宋" w:eastAsia="仿宋" w:hAnsi="仿宋" w:cs="仿宋" w:hint="eastAsia"/>
            <w:lang w:eastAsia="zh-CN"/>
          </w:rPr>
          <w:t>(五)、选址综合评价</w:t>
        </w:r>
        <w:r>
          <w:tab/>
        </w:r>
        <w:r>
          <w:fldChar w:fldCharType="begin"/>
        </w:r>
        <w:r>
          <w:instrText xml:space="preserve"> PAGEREF _Toc23648 \h </w:instrText>
        </w:r>
        <w:r>
          <w:fldChar w:fldCharType="separate"/>
        </w:r>
        <w:r>
          <w:t>10</w:t>
        </w:r>
        <w:r>
          <w:fldChar w:fldCharType="end"/>
        </w:r>
      </w:hyperlink>
    </w:p>
    <w:p>
      <w:pPr>
        <w:pStyle w:val="TOC1"/>
        <w:tabs>
          <w:tab w:val="right" w:leader="dot" w:pos="8306"/>
        </w:tabs>
      </w:pPr>
      <w:hyperlink w:anchor="_Toc8472" w:history="1">
        <w:r>
          <w:rPr>
            <w:rFonts w:ascii="仿宋" w:eastAsia="仿宋" w:hAnsi="仿宋" w:cs="仿宋" w:hint="eastAsia"/>
            <w:lang w:eastAsia="zh-CN"/>
          </w:rPr>
          <w:t>三、消化系统用药项目绩效评估</w:t>
        </w:r>
        <w:r>
          <w:tab/>
        </w:r>
        <w:r>
          <w:fldChar w:fldCharType="begin"/>
        </w:r>
        <w:r>
          <w:instrText xml:space="preserve"> PAGEREF _Toc8472 \h </w:instrText>
        </w:r>
        <w:r>
          <w:fldChar w:fldCharType="separate"/>
        </w:r>
        <w:r>
          <w:t>12</w:t>
        </w:r>
        <w:r>
          <w:fldChar w:fldCharType="end"/>
        </w:r>
      </w:hyperlink>
    </w:p>
    <w:p>
      <w:pPr>
        <w:pStyle w:val="TOC2"/>
        <w:tabs>
          <w:tab w:val="right" w:leader="dot" w:pos="8306"/>
        </w:tabs>
      </w:pPr>
      <w:hyperlink w:anchor="_Toc16171" w:history="1">
        <w:r>
          <w:rPr>
            <w:rFonts w:ascii="仿宋" w:eastAsia="仿宋" w:hAnsi="仿宋" w:cs="仿宋" w:hint="eastAsia"/>
            <w:lang w:eastAsia="zh-CN"/>
          </w:rPr>
          <w:t>(一)、绩效评估指标</w:t>
        </w:r>
        <w:r>
          <w:tab/>
        </w:r>
        <w:r>
          <w:fldChar w:fldCharType="begin"/>
        </w:r>
        <w:r>
          <w:instrText xml:space="preserve"> PAGEREF _Toc16171 \h </w:instrText>
        </w:r>
        <w:r>
          <w:fldChar w:fldCharType="separate"/>
        </w:r>
        <w:r>
          <w:t>12</w:t>
        </w:r>
        <w:r>
          <w:fldChar w:fldCharType="end"/>
        </w:r>
      </w:hyperlink>
    </w:p>
    <w:p>
      <w:pPr>
        <w:pStyle w:val="TOC2"/>
        <w:tabs>
          <w:tab w:val="right" w:leader="dot" w:pos="8306"/>
        </w:tabs>
      </w:pPr>
      <w:hyperlink w:anchor="_Toc12845" w:history="1">
        <w:r>
          <w:rPr>
            <w:rFonts w:ascii="仿宋" w:eastAsia="仿宋" w:hAnsi="仿宋" w:cs="仿宋" w:hint="eastAsia"/>
            <w:lang w:eastAsia="zh-CN"/>
          </w:rPr>
          <w:t>(二)、绩效评估方法</w:t>
        </w:r>
        <w:r>
          <w:tab/>
        </w:r>
        <w:r>
          <w:fldChar w:fldCharType="begin"/>
        </w:r>
        <w:r>
          <w:instrText xml:space="preserve"> PAGEREF _Toc12845 \h </w:instrText>
        </w:r>
        <w:r>
          <w:fldChar w:fldCharType="separate"/>
        </w:r>
        <w:r>
          <w:t>13</w:t>
        </w:r>
        <w:r>
          <w:fldChar w:fldCharType="end"/>
        </w:r>
      </w:hyperlink>
    </w:p>
    <w:p>
      <w:pPr>
        <w:pStyle w:val="TOC2"/>
        <w:tabs>
          <w:tab w:val="right" w:leader="dot" w:pos="8306"/>
        </w:tabs>
      </w:pPr>
      <w:hyperlink w:anchor="_Toc31650" w:history="1">
        <w:r>
          <w:rPr>
            <w:rFonts w:ascii="仿宋" w:eastAsia="仿宋" w:hAnsi="仿宋" w:cs="仿宋" w:hint="eastAsia"/>
            <w:lang w:eastAsia="zh-CN"/>
          </w:rPr>
          <w:t>(三)、绩效评估周期</w:t>
        </w:r>
        <w:r>
          <w:tab/>
        </w:r>
        <w:r>
          <w:fldChar w:fldCharType="begin"/>
        </w:r>
        <w:r>
          <w:instrText xml:space="preserve"> PAGEREF _Toc31650 \h </w:instrText>
        </w:r>
        <w:r>
          <w:fldChar w:fldCharType="separate"/>
        </w:r>
        <w:r>
          <w:t>14</w:t>
        </w:r>
        <w:r>
          <w:fldChar w:fldCharType="end"/>
        </w:r>
      </w:hyperlink>
    </w:p>
    <w:p>
      <w:pPr>
        <w:pStyle w:val="TOC1"/>
        <w:tabs>
          <w:tab w:val="right" w:leader="dot" w:pos="8306"/>
        </w:tabs>
      </w:pPr>
      <w:hyperlink w:anchor="_Toc22855" w:history="1">
        <w:r>
          <w:rPr>
            <w:rFonts w:ascii="仿宋" w:eastAsia="仿宋" w:hAnsi="仿宋" w:cs="仿宋" w:hint="eastAsia"/>
            <w:lang w:eastAsia="zh-CN"/>
          </w:rPr>
          <w:t>四、消化系统用药项目危机管理</w:t>
        </w:r>
        <w:r>
          <w:tab/>
        </w:r>
        <w:r>
          <w:fldChar w:fldCharType="begin"/>
        </w:r>
        <w:r>
          <w:instrText xml:space="preserve"> PAGEREF _Toc22855 \h </w:instrText>
        </w:r>
        <w:r>
          <w:fldChar w:fldCharType="separate"/>
        </w:r>
        <w:r>
          <w:t>15</w:t>
        </w:r>
        <w:r>
          <w:fldChar w:fldCharType="end"/>
        </w:r>
      </w:hyperlink>
    </w:p>
    <w:p>
      <w:pPr>
        <w:pStyle w:val="TOC2"/>
        <w:tabs>
          <w:tab w:val="right" w:leader="dot" w:pos="8306"/>
        </w:tabs>
      </w:pPr>
      <w:hyperlink w:anchor="_Toc28156" w:history="1">
        <w:r>
          <w:rPr>
            <w:rFonts w:ascii="仿宋" w:eastAsia="仿宋" w:hAnsi="仿宋" w:cs="仿宋" w:hint="eastAsia"/>
            <w:lang w:eastAsia="zh-CN"/>
          </w:rPr>
          <w:t>(一)、危机预警与识别</w:t>
        </w:r>
        <w:r>
          <w:tab/>
        </w:r>
        <w:r>
          <w:fldChar w:fldCharType="begin"/>
        </w:r>
        <w:r>
          <w:instrText xml:space="preserve"> PAGEREF _Toc28156 \h </w:instrText>
        </w:r>
        <w:r>
          <w:fldChar w:fldCharType="separate"/>
        </w:r>
        <w:r>
          <w:t>15</w:t>
        </w:r>
        <w:r>
          <w:fldChar w:fldCharType="end"/>
        </w:r>
      </w:hyperlink>
    </w:p>
    <w:p>
      <w:pPr>
        <w:pStyle w:val="TOC2"/>
        <w:tabs>
          <w:tab w:val="right" w:leader="dot" w:pos="8306"/>
        </w:tabs>
      </w:pPr>
      <w:hyperlink w:anchor="_Toc21466" w:history="1">
        <w:r>
          <w:rPr>
            <w:rFonts w:ascii="仿宋" w:eastAsia="仿宋" w:hAnsi="仿宋" w:cs="仿宋" w:hint="eastAsia"/>
            <w:lang w:eastAsia="zh-CN"/>
          </w:rPr>
          <w:t>(二)、危机应对与恢复</w:t>
        </w:r>
        <w:r>
          <w:tab/>
        </w:r>
        <w:r>
          <w:fldChar w:fldCharType="begin"/>
        </w:r>
        <w:r>
          <w:instrText xml:space="preserve"> PAGEREF _Toc21466 \h </w:instrText>
        </w:r>
        <w:r>
          <w:fldChar w:fldCharType="separate"/>
        </w:r>
        <w:r>
          <w:t>16</w:t>
        </w:r>
        <w:r>
          <w:fldChar w:fldCharType="end"/>
        </w:r>
      </w:hyperlink>
    </w:p>
    <w:p>
      <w:pPr>
        <w:pStyle w:val="TOC1"/>
        <w:tabs>
          <w:tab w:val="right" w:leader="dot" w:pos="8306"/>
        </w:tabs>
      </w:pPr>
      <w:hyperlink w:anchor="_Toc28539" w:history="1">
        <w:r>
          <w:rPr>
            <w:rFonts w:ascii="仿宋" w:eastAsia="仿宋" w:hAnsi="仿宋" w:cs="仿宋" w:hint="eastAsia"/>
            <w:lang w:eastAsia="zh-CN"/>
          </w:rPr>
          <w:t>五、消化系统用药项目建设单位说明</w:t>
        </w:r>
        <w:r>
          <w:tab/>
        </w:r>
        <w:r>
          <w:fldChar w:fldCharType="begin"/>
        </w:r>
        <w:r>
          <w:instrText xml:space="preserve"> PAGEREF _Toc28539 \h </w:instrText>
        </w:r>
        <w:r>
          <w:fldChar w:fldCharType="separate"/>
        </w:r>
        <w:r>
          <w:t>17</w:t>
        </w:r>
        <w:r>
          <w:fldChar w:fldCharType="end"/>
        </w:r>
      </w:hyperlink>
    </w:p>
    <w:p>
      <w:pPr>
        <w:pStyle w:val="TOC2"/>
        <w:tabs>
          <w:tab w:val="right" w:leader="dot" w:pos="8306"/>
        </w:tabs>
      </w:pPr>
      <w:hyperlink w:anchor="_Toc18778" w:history="1">
        <w:r>
          <w:rPr>
            <w:rFonts w:ascii="仿宋" w:eastAsia="仿宋" w:hAnsi="仿宋" w:cs="仿宋" w:hint="eastAsia"/>
            <w:lang w:eastAsia="zh-CN"/>
          </w:rPr>
          <w:t>(一)、消化系统用药项目承办单位基本情况</w:t>
        </w:r>
        <w:r>
          <w:tab/>
        </w:r>
        <w:r>
          <w:fldChar w:fldCharType="begin"/>
        </w:r>
        <w:r>
          <w:instrText xml:space="preserve"> PAGEREF _Toc18778 \h </w:instrText>
        </w:r>
        <w:r>
          <w:fldChar w:fldCharType="separate"/>
        </w:r>
        <w:r>
          <w:t>17</w:t>
        </w:r>
        <w:r>
          <w:fldChar w:fldCharType="end"/>
        </w:r>
      </w:hyperlink>
    </w:p>
    <w:p>
      <w:pPr>
        <w:pStyle w:val="TOC2"/>
        <w:tabs>
          <w:tab w:val="right" w:leader="dot" w:pos="8306"/>
        </w:tabs>
      </w:pPr>
      <w:hyperlink w:anchor="_Toc14377" w:history="1">
        <w:r>
          <w:rPr>
            <w:rFonts w:ascii="仿宋" w:eastAsia="仿宋" w:hAnsi="仿宋" w:cs="仿宋" w:hint="eastAsia"/>
            <w:lang w:eastAsia="zh-CN"/>
          </w:rPr>
          <w:t>(二)、公司经济效益分析</w:t>
        </w:r>
        <w:r>
          <w:tab/>
        </w:r>
        <w:r>
          <w:fldChar w:fldCharType="begin"/>
        </w:r>
        <w:r>
          <w:instrText xml:space="preserve"> PAGEREF _Toc14377 \h </w:instrText>
        </w:r>
        <w:r>
          <w:fldChar w:fldCharType="separate"/>
        </w:r>
        <w:r>
          <w:t>18</w:t>
        </w:r>
        <w:r>
          <w:fldChar w:fldCharType="end"/>
        </w:r>
      </w:hyperlink>
    </w:p>
    <w:p>
      <w:pPr>
        <w:pStyle w:val="TOC1"/>
        <w:tabs>
          <w:tab w:val="right" w:leader="dot" w:pos="8306"/>
        </w:tabs>
      </w:pPr>
      <w:hyperlink w:anchor="_Toc11876" w:history="1">
        <w:r>
          <w:rPr>
            <w:rFonts w:ascii="仿宋" w:eastAsia="仿宋" w:hAnsi="仿宋" w:cs="仿宋" w:hint="eastAsia"/>
            <w:lang w:eastAsia="zh-CN"/>
          </w:rPr>
          <w:t>六、消化系统用药项目可持续发展</w:t>
        </w:r>
        <w:r>
          <w:tab/>
        </w:r>
        <w:r>
          <w:fldChar w:fldCharType="begin"/>
        </w:r>
        <w:r>
          <w:instrText xml:space="preserve"> PAGEREF _Toc11876 \h </w:instrText>
        </w:r>
        <w:r>
          <w:fldChar w:fldCharType="separate"/>
        </w:r>
        <w:r>
          <w:t>19</w:t>
        </w:r>
        <w:r>
          <w:fldChar w:fldCharType="end"/>
        </w:r>
      </w:hyperlink>
    </w:p>
    <w:p>
      <w:pPr>
        <w:pStyle w:val="TOC2"/>
        <w:tabs>
          <w:tab w:val="right" w:leader="dot" w:pos="8306"/>
        </w:tabs>
      </w:pPr>
      <w:hyperlink w:anchor="_Toc7146" w:history="1">
        <w:r>
          <w:rPr>
            <w:rFonts w:ascii="仿宋" w:eastAsia="仿宋" w:hAnsi="仿宋" w:cs="仿宋" w:hint="eastAsia"/>
            <w:lang w:eastAsia="zh-CN"/>
          </w:rPr>
          <w:t>(一)、可持续战略与实践</w:t>
        </w:r>
        <w:r>
          <w:tab/>
        </w:r>
        <w:r>
          <w:fldChar w:fldCharType="begin"/>
        </w:r>
        <w:r>
          <w:instrText xml:space="preserve"> PAGEREF _Toc7146 \h </w:instrText>
        </w:r>
        <w:r>
          <w:fldChar w:fldCharType="separate"/>
        </w:r>
        <w:r>
          <w:t>19</w:t>
        </w:r>
        <w:r>
          <w:fldChar w:fldCharType="end"/>
        </w:r>
      </w:hyperlink>
    </w:p>
    <w:p>
      <w:pPr>
        <w:pStyle w:val="TOC2"/>
        <w:tabs>
          <w:tab w:val="right" w:leader="dot" w:pos="8306"/>
        </w:tabs>
      </w:pPr>
      <w:hyperlink w:anchor="_Toc23075" w:history="1">
        <w:r>
          <w:rPr>
            <w:rFonts w:ascii="仿宋" w:eastAsia="仿宋" w:hAnsi="仿宋" w:cs="仿宋" w:hint="eastAsia"/>
            <w:lang w:eastAsia="zh-CN"/>
          </w:rPr>
          <w:t>(二)、环保与社会责任</w:t>
        </w:r>
        <w:r>
          <w:tab/>
        </w:r>
        <w:r>
          <w:fldChar w:fldCharType="begin"/>
        </w:r>
        <w:r>
          <w:instrText xml:space="preserve"> PAGEREF _Toc23075 \h </w:instrText>
        </w:r>
        <w:r>
          <w:fldChar w:fldCharType="separate"/>
        </w:r>
        <w:r>
          <w:t>20</w:t>
        </w:r>
        <w:r>
          <w:fldChar w:fldCharType="end"/>
        </w:r>
      </w:hyperlink>
    </w:p>
    <w:p>
      <w:pPr>
        <w:pStyle w:val="TOC1"/>
        <w:tabs>
          <w:tab w:val="right" w:leader="dot" w:pos="8306"/>
        </w:tabs>
      </w:pPr>
      <w:hyperlink w:anchor="_Toc25801" w:history="1">
        <w:r>
          <w:rPr>
            <w:rFonts w:ascii="仿宋" w:eastAsia="仿宋" w:hAnsi="仿宋" w:cs="仿宋" w:hint="eastAsia"/>
            <w:lang w:eastAsia="zh-CN"/>
          </w:rPr>
          <w:t>七、消化系统用药项目创新与研发</w:t>
        </w:r>
        <w:r>
          <w:tab/>
        </w:r>
        <w:r>
          <w:fldChar w:fldCharType="begin"/>
        </w:r>
        <w:r>
          <w:instrText xml:space="preserve"> PAGEREF _Toc25801 \h </w:instrText>
        </w:r>
        <w:r>
          <w:fldChar w:fldCharType="separate"/>
        </w:r>
        <w:r>
          <w:t>21</w:t>
        </w:r>
        <w:r>
          <w:fldChar w:fldCharType="end"/>
        </w:r>
      </w:hyperlink>
    </w:p>
    <w:p>
      <w:pPr>
        <w:pStyle w:val="TOC2"/>
        <w:tabs>
          <w:tab w:val="right" w:leader="dot" w:pos="8306"/>
        </w:tabs>
      </w:pPr>
      <w:hyperlink w:anchor="_Toc10199" w:history="1">
        <w:r>
          <w:rPr>
            <w:rFonts w:ascii="仿宋" w:eastAsia="仿宋" w:hAnsi="仿宋" w:cs="仿宋" w:hint="eastAsia"/>
            <w:lang w:eastAsia="zh-CN"/>
          </w:rPr>
          <w:t>(一)、创新策略与方向</w:t>
        </w:r>
        <w:r>
          <w:tab/>
        </w:r>
        <w:r>
          <w:fldChar w:fldCharType="begin"/>
        </w:r>
        <w:r>
          <w:instrText xml:space="preserve"> PAGEREF _Toc10199 \h </w:instrText>
        </w:r>
        <w:r>
          <w:fldChar w:fldCharType="separate"/>
        </w:r>
        <w:r>
          <w:t>21</w:t>
        </w:r>
        <w:r>
          <w:fldChar w:fldCharType="end"/>
        </w:r>
      </w:hyperlink>
    </w:p>
    <w:p>
      <w:pPr>
        <w:pStyle w:val="TOC2"/>
        <w:tabs>
          <w:tab w:val="right" w:leader="dot" w:pos="8306"/>
        </w:tabs>
      </w:pPr>
      <w:hyperlink w:anchor="_Toc23771" w:history="1">
        <w:r>
          <w:rPr>
            <w:rFonts w:ascii="仿宋" w:eastAsia="仿宋" w:hAnsi="仿宋" w:cs="仿宋" w:hint="eastAsia"/>
            <w:lang w:eastAsia="zh-CN"/>
          </w:rPr>
          <w:t>(二)、研发规划与投入</w:t>
        </w:r>
        <w:r>
          <w:tab/>
        </w:r>
        <w:r>
          <w:fldChar w:fldCharType="begin"/>
        </w:r>
        <w:r>
          <w:instrText xml:space="preserve"> PAGEREF _Toc23771 \h </w:instrText>
        </w:r>
        <w:r>
          <w:fldChar w:fldCharType="separate"/>
        </w:r>
        <w:r>
          <w:t>22</w:t>
        </w:r>
        <w:r>
          <w:fldChar w:fldCharType="end"/>
        </w:r>
      </w:hyperlink>
    </w:p>
    <w:p>
      <w:pPr>
        <w:pStyle w:val="TOC1"/>
        <w:tabs>
          <w:tab w:val="right" w:leader="dot" w:pos="8306"/>
        </w:tabs>
      </w:pPr>
      <w:hyperlink w:anchor="_Toc3504" w:history="1">
        <w:r>
          <w:rPr>
            <w:rFonts w:ascii="仿宋" w:eastAsia="仿宋" w:hAnsi="仿宋" w:cs="仿宋" w:hint="eastAsia"/>
            <w:lang w:eastAsia="zh-CN"/>
          </w:rPr>
          <w:t>八、消化系统用药项目投资规划</w:t>
        </w:r>
        <w:r>
          <w:tab/>
        </w:r>
        <w:r>
          <w:fldChar w:fldCharType="begin"/>
        </w:r>
        <w:r>
          <w:instrText xml:space="preserve"> PAGEREF _Toc3504 \h </w:instrText>
        </w:r>
        <w:r>
          <w:fldChar w:fldCharType="separate"/>
        </w:r>
        <w:r>
          <w:t>24</w:t>
        </w:r>
        <w:r>
          <w:fldChar w:fldCharType="end"/>
        </w:r>
      </w:hyperlink>
    </w:p>
    <w:p>
      <w:pPr>
        <w:pStyle w:val="TOC2"/>
        <w:tabs>
          <w:tab w:val="right" w:leader="dot" w:pos="8306"/>
        </w:tabs>
      </w:pPr>
      <w:hyperlink w:anchor="_Toc27712" w:history="1">
        <w:r>
          <w:rPr>
            <w:rFonts w:ascii="仿宋" w:eastAsia="仿宋" w:hAnsi="仿宋" w:cs="仿宋" w:hint="eastAsia"/>
            <w:lang w:eastAsia="zh-CN"/>
          </w:rPr>
          <w:t>(一)、消化系统用药项目总投资估算</w:t>
        </w:r>
        <w:r>
          <w:tab/>
        </w:r>
        <w:r>
          <w:fldChar w:fldCharType="begin"/>
        </w:r>
        <w:r>
          <w:instrText xml:space="preserve"> PAGEREF _Toc27712 \h </w:instrText>
        </w:r>
        <w:r>
          <w:fldChar w:fldCharType="separate"/>
        </w:r>
        <w:r>
          <w:t>24</w:t>
        </w:r>
        <w:r>
          <w:fldChar w:fldCharType="end"/>
        </w:r>
      </w:hyperlink>
    </w:p>
    <w:p>
      <w:pPr>
        <w:pStyle w:val="TOC2"/>
        <w:tabs>
          <w:tab w:val="right" w:leader="dot" w:pos="8306"/>
        </w:tabs>
      </w:pPr>
      <w:hyperlink w:anchor="_Toc6997" w:history="1">
        <w:r>
          <w:rPr>
            <w:rFonts w:ascii="仿宋" w:eastAsia="仿宋" w:hAnsi="仿宋" w:cs="仿宋" w:hint="eastAsia"/>
            <w:lang w:eastAsia="zh-CN"/>
          </w:rPr>
          <w:t>(二)、资金筹措</w:t>
        </w:r>
        <w:r>
          <w:tab/>
        </w:r>
        <w:r>
          <w:fldChar w:fldCharType="begin"/>
        </w:r>
        <w:r>
          <w:instrText xml:space="preserve"> PAGEREF _Toc6997 \h </w:instrText>
        </w:r>
        <w:r>
          <w:fldChar w:fldCharType="separate"/>
        </w:r>
        <w:r>
          <w:t>25</w:t>
        </w:r>
        <w:r>
          <w:fldChar w:fldCharType="end"/>
        </w:r>
      </w:hyperlink>
    </w:p>
    <w:p>
      <w:pPr>
        <w:pStyle w:val="TOC1"/>
        <w:tabs>
          <w:tab w:val="right" w:leader="dot" w:pos="8306"/>
        </w:tabs>
      </w:pPr>
      <w:hyperlink w:anchor="_Toc5113" w:history="1">
        <w:r>
          <w:rPr>
            <w:rFonts w:ascii="仿宋" w:eastAsia="仿宋" w:hAnsi="仿宋" w:cs="仿宋" w:hint="eastAsia"/>
            <w:lang w:eastAsia="zh-CN"/>
          </w:rPr>
          <w:t>九、消化系统用药项目环境影响分析</w:t>
        </w:r>
        <w:r>
          <w:tab/>
        </w:r>
        <w:r>
          <w:fldChar w:fldCharType="begin"/>
        </w:r>
        <w:r>
          <w:instrText xml:space="preserve"> PAGEREF _Toc5113 \h </w:instrText>
        </w:r>
        <w:r>
          <w:fldChar w:fldCharType="separate"/>
        </w:r>
        <w:r>
          <w:t>26</w:t>
        </w:r>
        <w:r>
          <w:fldChar w:fldCharType="end"/>
        </w:r>
      </w:hyperlink>
    </w:p>
    <w:p>
      <w:pPr>
        <w:pStyle w:val="TOC2"/>
        <w:tabs>
          <w:tab w:val="right" w:leader="dot" w:pos="8306"/>
        </w:tabs>
      </w:pPr>
      <w:hyperlink w:anchor="_Toc9680" w:history="1">
        <w:r>
          <w:rPr>
            <w:rFonts w:ascii="仿宋" w:eastAsia="仿宋" w:hAnsi="仿宋" w:cs="仿宋" w:hint="eastAsia"/>
            <w:lang w:eastAsia="zh-CN"/>
          </w:rPr>
          <w:t>(一)、建设区域环境质量现状</w:t>
        </w:r>
        <w:r>
          <w:tab/>
        </w:r>
        <w:r>
          <w:fldChar w:fldCharType="begin"/>
        </w:r>
        <w:r>
          <w:instrText xml:space="preserve"> PAGEREF _Toc9680 \h </w:instrText>
        </w:r>
        <w:r>
          <w:fldChar w:fldCharType="separate"/>
        </w:r>
        <w:r>
          <w:t>26</w:t>
        </w:r>
        <w:r>
          <w:fldChar w:fldCharType="end"/>
        </w:r>
      </w:hyperlink>
    </w:p>
    <w:p>
      <w:pPr>
        <w:pStyle w:val="TOC2"/>
        <w:tabs>
          <w:tab w:val="right" w:leader="dot" w:pos="8306"/>
        </w:tabs>
      </w:pPr>
      <w:hyperlink w:anchor="_Toc5301" w:history="1">
        <w:r>
          <w:rPr>
            <w:rFonts w:ascii="仿宋" w:eastAsia="仿宋" w:hAnsi="仿宋" w:cs="仿宋" w:hint="eastAsia"/>
            <w:lang w:eastAsia="zh-CN"/>
          </w:rPr>
          <w:t>(二)、建设期环境保护</w:t>
        </w:r>
        <w:r>
          <w:tab/>
        </w:r>
        <w:r>
          <w:fldChar w:fldCharType="begin"/>
        </w:r>
        <w:r>
          <w:instrText xml:space="preserve"> PAGEREF _Toc5301 \h </w:instrText>
        </w:r>
        <w:r>
          <w:fldChar w:fldCharType="separate"/>
        </w:r>
        <w:r>
          <w:t>27</w:t>
        </w:r>
        <w:r>
          <w:fldChar w:fldCharType="end"/>
        </w:r>
      </w:hyperlink>
    </w:p>
    <w:p>
      <w:pPr>
        <w:pStyle w:val="TOC2"/>
        <w:tabs>
          <w:tab w:val="right" w:leader="dot" w:pos="8306"/>
        </w:tabs>
      </w:pPr>
      <w:hyperlink w:anchor="_Toc21433" w:history="1">
        <w:r>
          <w:rPr>
            <w:rFonts w:ascii="仿宋" w:eastAsia="仿宋" w:hAnsi="仿宋" w:cs="仿宋" w:hint="eastAsia"/>
            <w:lang w:eastAsia="zh-CN"/>
          </w:rPr>
          <w:t>(三)、运营期环境保护</w:t>
        </w:r>
        <w:r>
          <w:tab/>
        </w:r>
        <w:r>
          <w:fldChar w:fldCharType="begin"/>
        </w:r>
        <w:r>
          <w:instrText xml:space="preserve"> PAGEREF _Toc21433 \h </w:instrText>
        </w:r>
        <w:r>
          <w:fldChar w:fldCharType="separate"/>
        </w:r>
        <w:r>
          <w:t>29</w:t>
        </w:r>
        <w:r>
          <w:fldChar w:fldCharType="end"/>
        </w:r>
      </w:hyperlink>
    </w:p>
    <w:p>
      <w:pPr>
        <w:pStyle w:val="TOC2"/>
        <w:tabs>
          <w:tab w:val="right" w:leader="dot" w:pos="8306"/>
        </w:tabs>
      </w:pPr>
      <w:hyperlink w:anchor="_Toc18628" w:history="1">
        <w:r>
          <w:rPr>
            <w:rFonts w:ascii="仿宋" w:eastAsia="仿宋" w:hAnsi="仿宋" w:cs="仿宋" w:hint="eastAsia"/>
            <w:lang w:eastAsia="zh-CN"/>
          </w:rPr>
          <w:t>(四)、消化系统用药项目建设对区域经济的影响</w:t>
        </w:r>
        <w:r>
          <w:tab/>
        </w:r>
        <w:r>
          <w:fldChar w:fldCharType="begin"/>
        </w:r>
        <w:r>
          <w:instrText xml:space="preserve"> PAGEREF _Toc18628 \h </w:instrText>
        </w:r>
        <w:r>
          <w:fldChar w:fldCharType="separate"/>
        </w:r>
        <w:r>
          <w:t>30</w:t>
        </w:r>
        <w:r>
          <w:fldChar w:fldCharType="end"/>
        </w:r>
      </w:hyperlink>
    </w:p>
    <w:p>
      <w:pPr>
        <w:pStyle w:val="TOC2"/>
        <w:tabs>
          <w:tab w:val="right" w:leader="dot" w:pos="8306"/>
        </w:tabs>
      </w:pPr>
      <w:hyperlink w:anchor="_Toc5074" w:history="1">
        <w:r>
          <w:rPr>
            <w:rFonts w:ascii="仿宋" w:eastAsia="仿宋" w:hAnsi="仿宋" w:cs="仿宋" w:hint="eastAsia"/>
            <w:lang w:eastAsia="zh-CN"/>
          </w:rPr>
          <w:t>(五)、废弃物处理</w:t>
        </w:r>
        <w:r>
          <w:tab/>
        </w:r>
        <w:r>
          <w:fldChar w:fldCharType="begin"/>
        </w:r>
        <w:r>
          <w:instrText xml:space="preserve"> PAGEREF _Toc5074 \h </w:instrText>
        </w:r>
        <w:r>
          <w:fldChar w:fldCharType="separate"/>
        </w:r>
        <w:r>
          <w:t>32</w:t>
        </w:r>
        <w:r>
          <w:fldChar w:fldCharType="end"/>
        </w:r>
      </w:hyperlink>
    </w:p>
    <w:p>
      <w:pPr>
        <w:pStyle w:val="TOC2"/>
        <w:tabs>
          <w:tab w:val="right" w:leader="dot" w:pos="8306"/>
        </w:tabs>
      </w:pPr>
      <w:hyperlink w:anchor="_Toc12999" w:history="1">
        <w:r>
          <w:rPr>
            <w:rFonts w:ascii="仿宋" w:eastAsia="仿宋" w:hAnsi="仿宋" w:cs="仿宋" w:hint="eastAsia"/>
            <w:lang w:eastAsia="zh-CN"/>
          </w:rPr>
          <w:t>(六)、特殊环境影响分析</w:t>
        </w:r>
        <w:r>
          <w:tab/>
        </w:r>
        <w:r>
          <w:fldChar w:fldCharType="begin"/>
        </w:r>
        <w:r>
          <w:instrText xml:space="preserve"> PAGEREF _Toc12999 \h </w:instrText>
        </w:r>
        <w:r>
          <w:fldChar w:fldCharType="separate"/>
        </w:r>
        <w:r>
          <w:t>33</w:t>
        </w:r>
        <w:r>
          <w:fldChar w:fldCharType="end"/>
        </w:r>
      </w:hyperlink>
    </w:p>
    <w:p>
      <w:pPr>
        <w:pStyle w:val="TOC2"/>
        <w:tabs>
          <w:tab w:val="right" w:leader="dot" w:pos="8306"/>
        </w:tabs>
      </w:pPr>
      <w:hyperlink w:anchor="_Toc6521" w:history="1">
        <w:r>
          <w:rPr>
            <w:rFonts w:ascii="仿宋" w:eastAsia="仿宋" w:hAnsi="仿宋" w:cs="仿宋" w:hint="eastAsia"/>
            <w:lang w:eastAsia="zh-CN"/>
          </w:rPr>
          <w:t>(七)、清洁生产</w:t>
        </w:r>
        <w:r>
          <w:tab/>
        </w:r>
        <w:r>
          <w:fldChar w:fldCharType="begin"/>
        </w:r>
        <w:r>
          <w:instrText xml:space="preserve"> PAGEREF _Toc6521 \h </w:instrText>
        </w:r>
        <w:r>
          <w:fldChar w:fldCharType="separate"/>
        </w:r>
        <w:r>
          <w:t>34</w:t>
        </w:r>
        <w:r>
          <w:fldChar w:fldCharType="end"/>
        </w:r>
      </w:hyperlink>
    </w:p>
    <w:p>
      <w:pPr>
        <w:pStyle w:val="TOC2"/>
        <w:tabs>
          <w:tab w:val="right" w:leader="dot" w:pos="8306"/>
        </w:tabs>
      </w:pPr>
      <w:hyperlink w:anchor="_Toc3811" w:history="1">
        <w:r>
          <w:rPr>
            <w:rFonts w:ascii="仿宋" w:eastAsia="仿宋" w:hAnsi="仿宋" w:cs="仿宋" w:hint="eastAsia"/>
            <w:lang w:eastAsia="zh-CN"/>
          </w:rPr>
          <w:t>(八)、环境保护综合评价</w:t>
        </w:r>
        <w:r>
          <w:tab/>
        </w:r>
        <w:r>
          <w:fldChar w:fldCharType="begin"/>
        </w:r>
        <w:r>
          <w:instrText xml:space="preserve"> PAGEREF _Toc3811 \h </w:instrText>
        </w:r>
        <w:r>
          <w:fldChar w:fldCharType="separate"/>
        </w:r>
        <w:r>
          <w:t>35</w:t>
        </w:r>
        <w:r>
          <w:fldChar w:fldCharType="end"/>
        </w:r>
      </w:hyperlink>
    </w:p>
    <w:p>
      <w:pPr>
        <w:pStyle w:val="TOC1"/>
        <w:tabs>
          <w:tab w:val="right" w:leader="dot" w:pos="8306"/>
        </w:tabs>
      </w:pPr>
      <w:hyperlink w:anchor="_Toc5520" w:history="1">
        <w:r>
          <w:rPr>
            <w:rFonts w:ascii="仿宋" w:eastAsia="仿宋" w:hAnsi="仿宋" w:cs="仿宋" w:hint="eastAsia"/>
            <w:lang w:eastAsia="zh-CN"/>
          </w:rPr>
          <w:t>十、消化系统用药项目经营效益</w:t>
        </w:r>
        <w:r>
          <w:tab/>
        </w:r>
        <w:r>
          <w:fldChar w:fldCharType="begin"/>
        </w:r>
        <w:r>
          <w:instrText xml:space="preserve"> PAGEREF _Toc5520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11" w:history="1">
        <w:r>
          <w:rPr>
            <w:rFonts w:ascii="仿宋" w:eastAsia="仿宋" w:hAnsi="仿宋" w:cs="仿宋" w:hint="eastAsia"/>
            <w:lang w:eastAsia="zh-CN"/>
          </w:rPr>
          <w:t>(一)、经济评价财务测算</w:t>
        </w:r>
        <w:r>
          <w:tab/>
        </w:r>
        <w:r>
          <w:fldChar w:fldCharType="begin"/>
        </w:r>
        <w:r>
          <w:instrText xml:space="preserve"> PAGEREF _Toc25211 \h </w:instrText>
        </w:r>
        <w:r>
          <w:fldChar w:fldCharType="separate"/>
        </w:r>
        <w:r>
          <w:t>37</w:t>
        </w:r>
        <w:r>
          <w:fldChar w:fldCharType="end"/>
        </w:r>
      </w:hyperlink>
    </w:p>
    <w:p>
      <w:pPr>
        <w:pStyle w:val="TOC2"/>
        <w:tabs>
          <w:tab w:val="right" w:leader="dot" w:pos="8306"/>
        </w:tabs>
      </w:pPr>
      <w:hyperlink w:anchor="_Toc22481" w:history="1">
        <w:r>
          <w:rPr>
            <w:rFonts w:ascii="仿宋" w:eastAsia="仿宋" w:hAnsi="仿宋" w:cs="仿宋" w:hint="eastAsia"/>
            <w:lang w:eastAsia="zh-CN"/>
          </w:rPr>
          <w:t>(二)、消化系统用药项目盈利能力分析</w:t>
        </w:r>
        <w:r>
          <w:tab/>
        </w:r>
        <w:r>
          <w:fldChar w:fldCharType="begin"/>
        </w:r>
        <w:r>
          <w:instrText xml:space="preserve"> PAGEREF _Toc22481 \h </w:instrText>
        </w:r>
        <w:r>
          <w:fldChar w:fldCharType="separate"/>
        </w:r>
        <w:r>
          <w:t>38</w:t>
        </w:r>
        <w:r>
          <w:fldChar w:fldCharType="end"/>
        </w:r>
      </w:hyperlink>
    </w:p>
    <w:p>
      <w:pPr>
        <w:pStyle w:val="TOC1"/>
        <w:tabs>
          <w:tab w:val="right" w:leader="dot" w:pos="8306"/>
        </w:tabs>
      </w:pPr>
      <w:hyperlink w:anchor="_Toc9915" w:history="1">
        <w:r>
          <w:rPr>
            <w:rFonts w:ascii="仿宋" w:eastAsia="仿宋" w:hAnsi="仿宋" w:cs="仿宋" w:hint="eastAsia"/>
            <w:lang w:eastAsia="zh-CN"/>
          </w:rPr>
          <w:t>十一、消化系统用药项目计划安排</w:t>
        </w:r>
        <w:r>
          <w:tab/>
        </w:r>
        <w:r>
          <w:fldChar w:fldCharType="begin"/>
        </w:r>
        <w:r>
          <w:instrText xml:space="preserve"> PAGEREF _Toc9915 \h </w:instrText>
        </w:r>
        <w:r>
          <w:fldChar w:fldCharType="separate"/>
        </w:r>
        <w:r>
          <w:t>39</w:t>
        </w:r>
        <w:r>
          <w:fldChar w:fldCharType="end"/>
        </w:r>
      </w:hyperlink>
    </w:p>
    <w:p>
      <w:pPr>
        <w:pStyle w:val="TOC2"/>
        <w:tabs>
          <w:tab w:val="right" w:leader="dot" w:pos="8306"/>
        </w:tabs>
      </w:pPr>
      <w:hyperlink w:anchor="_Toc9133" w:history="1">
        <w:r>
          <w:rPr>
            <w:rFonts w:ascii="仿宋" w:eastAsia="仿宋" w:hAnsi="仿宋" w:cs="仿宋" w:hint="eastAsia"/>
            <w:lang w:eastAsia="zh-CN"/>
          </w:rPr>
          <w:t>(一)、建设周期</w:t>
        </w:r>
        <w:r>
          <w:tab/>
        </w:r>
        <w:r>
          <w:fldChar w:fldCharType="begin"/>
        </w:r>
        <w:r>
          <w:instrText xml:space="preserve"> PAGEREF _Toc9133 \h </w:instrText>
        </w:r>
        <w:r>
          <w:fldChar w:fldCharType="separate"/>
        </w:r>
        <w:r>
          <w:t>39</w:t>
        </w:r>
        <w:r>
          <w:fldChar w:fldCharType="end"/>
        </w:r>
      </w:hyperlink>
    </w:p>
    <w:p>
      <w:pPr>
        <w:pStyle w:val="TOC2"/>
        <w:tabs>
          <w:tab w:val="right" w:leader="dot" w:pos="8306"/>
        </w:tabs>
      </w:pPr>
      <w:hyperlink w:anchor="_Toc19577" w:history="1">
        <w:r>
          <w:rPr>
            <w:rFonts w:ascii="仿宋" w:eastAsia="仿宋" w:hAnsi="仿宋" w:cs="仿宋" w:hint="eastAsia"/>
            <w:lang w:eastAsia="zh-CN"/>
          </w:rPr>
          <w:t>(二)、建设进度</w:t>
        </w:r>
        <w:r>
          <w:tab/>
        </w:r>
        <w:r>
          <w:fldChar w:fldCharType="begin"/>
        </w:r>
        <w:r>
          <w:instrText xml:space="preserve"> PAGEREF _Toc19577 \h </w:instrText>
        </w:r>
        <w:r>
          <w:fldChar w:fldCharType="separate"/>
        </w:r>
        <w:r>
          <w:t>39</w:t>
        </w:r>
        <w:r>
          <w:fldChar w:fldCharType="end"/>
        </w:r>
      </w:hyperlink>
    </w:p>
    <w:p>
      <w:pPr>
        <w:pStyle w:val="TOC2"/>
        <w:tabs>
          <w:tab w:val="right" w:leader="dot" w:pos="8306"/>
        </w:tabs>
      </w:pPr>
      <w:hyperlink w:anchor="_Toc7454" w:history="1">
        <w:r>
          <w:rPr>
            <w:rFonts w:ascii="仿宋" w:eastAsia="仿宋" w:hAnsi="仿宋" w:cs="仿宋" w:hint="eastAsia"/>
            <w:lang w:eastAsia="zh-CN"/>
          </w:rPr>
          <w:t>(三)、进度安排注意事项</w:t>
        </w:r>
        <w:r>
          <w:tab/>
        </w:r>
        <w:r>
          <w:fldChar w:fldCharType="begin"/>
        </w:r>
        <w:r>
          <w:instrText xml:space="preserve"> PAGEREF _Toc7454 \h </w:instrText>
        </w:r>
        <w:r>
          <w:fldChar w:fldCharType="separate"/>
        </w:r>
        <w:r>
          <w:t>40</w:t>
        </w:r>
        <w:r>
          <w:fldChar w:fldCharType="end"/>
        </w:r>
      </w:hyperlink>
    </w:p>
    <w:p>
      <w:pPr>
        <w:pStyle w:val="TOC2"/>
        <w:tabs>
          <w:tab w:val="right" w:leader="dot" w:pos="8306"/>
        </w:tabs>
      </w:pPr>
      <w:hyperlink w:anchor="_Toc3136" w:history="1">
        <w:r>
          <w:rPr>
            <w:rFonts w:ascii="仿宋" w:eastAsia="仿宋" w:hAnsi="仿宋" w:cs="仿宋" w:hint="eastAsia"/>
            <w:lang w:eastAsia="zh-CN"/>
          </w:rPr>
          <w:t>(四)、人力资源配置</w:t>
        </w:r>
        <w:r>
          <w:tab/>
        </w:r>
        <w:r>
          <w:fldChar w:fldCharType="begin"/>
        </w:r>
        <w:r>
          <w:instrText xml:space="preserve"> PAGEREF _Toc3136 \h </w:instrText>
        </w:r>
        <w:r>
          <w:fldChar w:fldCharType="separate"/>
        </w:r>
        <w:r>
          <w:t>42</w:t>
        </w:r>
        <w:r>
          <w:fldChar w:fldCharType="end"/>
        </w:r>
      </w:hyperlink>
    </w:p>
    <w:p>
      <w:pPr>
        <w:pStyle w:val="TOC1"/>
        <w:tabs>
          <w:tab w:val="right" w:leader="dot" w:pos="8306"/>
        </w:tabs>
      </w:pPr>
      <w:hyperlink w:anchor="_Toc5402" w:history="1">
        <w:r>
          <w:rPr>
            <w:rFonts w:ascii="仿宋" w:eastAsia="仿宋" w:hAnsi="仿宋" w:cs="仿宋" w:hint="eastAsia"/>
            <w:lang w:eastAsia="zh-CN"/>
          </w:rPr>
          <w:t>十二、消化系统用药项目技术管理</w:t>
        </w:r>
        <w:r>
          <w:tab/>
        </w:r>
        <w:r>
          <w:fldChar w:fldCharType="begin"/>
        </w:r>
        <w:r>
          <w:instrText xml:space="preserve"> PAGEREF _Toc5402 \h </w:instrText>
        </w:r>
        <w:r>
          <w:fldChar w:fldCharType="separate"/>
        </w:r>
        <w:r>
          <w:t>43</w:t>
        </w:r>
        <w:r>
          <w:fldChar w:fldCharType="end"/>
        </w:r>
      </w:hyperlink>
    </w:p>
    <w:p>
      <w:pPr>
        <w:pStyle w:val="TOC2"/>
        <w:tabs>
          <w:tab w:val="right" w:leader="dot" w:pos="8306"/>
        </w:tabs>
      </w:pPr>
      <w:hyperlink w:anchor="_Toc19321" w:history="1">
        <w:r>
          <w:rPr>
            <w:rFonts w:ascii="仿宋" w:eastAsia="仿宋" w:hAnsi="仿宋" w:cs="仿宋" w:hint="eastAsia"/>
            <w:lang w:eastAsia="zh-CN"/>
          </w:rPr>
          <w:t>(一)、技术方案选用方向</w:t>
        </w:r>
        <w:r>
          <w:tab/>
        </w:r>
        <w:r>
          <w:fldChar w:fldCharType="begin"/>
        </w:r>
        <w:r>
          <w:instrText xml:space="preserve"> PAGEREF _Toc19321 \h </w:instrText>
        </w:r>
        <w:r>
          <w:fldChar w:fldCharType="separate"/>
        </w:r>
        <w:r>
          <w:t>43</w:t>
        </w:r>
        <w:r>
          <w:fldChar w:fldCharType="end"/>
        </w:r>
      </w:hyperlink>
    </w:p>
    <w:p>
      <w:pPr>
        <w:pStyle w:val="TOC2"/>
        <w:tabs>
          <w:tab w:val="right" w:leader="dot" w:pos="8306"/>
        </w:tabs>
      </w:pPr>
      <w:hyperlink w:anchor="_Toc31368" w:history="1">
        <w:r>
          <w:rPr>
            <w:rFonts w:ascii="仿宋" w:eastAsia="仿宋" w:hAnsi="仿宋" w:cs="仿宋" w:hint="eastAsia"/>
            <w:lang w:eastAsia="zh-CN"/>
          </w:rPr>
          <w:t>(二)、工艺技术方案选用原则</w:t>
        </w:r>
        <w:r>
          <w:tab/>
        </w:r>
        <w:r>
          <w:fldChar w:fldCharType="begin"/>
        </w:r>
        <w:r>
          <w:instrText xml:space="preserve"> PAGEREF _Toc31368 \h </w:instrText>
        </w:r>
        <w:r>
          <w:fldChar w:fldCharType="separate"/>
        </w:r>
        <w:r>
          <w:t>45</w:t>
        </w:r>
        <w:r>
          <w:fldChar w:fldCharType="end"/>
        </w:r>
      </w:hyperlink>
    </w:p>
    <w:p>
      <w:pPr>
        <w:pStyle w:val="TOC2"/>
        <w:tabs>
          <w:tab w:val="right" w:leader="dot" w:pos="8306"/>
        </w:tabs>
      </w:pPr>
      <w:hyperlink w:anchor="_Toc26635" w:history="1">
        <w:r>
          <w:rPr>
            <w:rFonts w:ascii="仿宋" w:eastAsia="仿宋" w:hAnsi="仿宋" w:cs="仿宋" w:hint="eastAsia"/>
            <w:lang w:eastAsia="zh-CN"/>
          </w:rPr>
          <w:t>(三)、工艺技术方案要求</w:t>
        </w:r>
        <w:r>
          <w:tab/>
        </w:r>
        <w:r>
          <w:fldChar w:fldCharType="begin"/>
        </w:r>
        <w:r>
          <w:instrText xml:space="preserve"> PAGEREF _Toc26635 \h </w:instrText>
        </w:r>
        <w:r>
          <w:fldChar w:fldCharType="separate"/>
        </w:r>
        <w:r>
          <w:t>47</w:t>
        </w:r>
        <w:r>
          <w:fldChar w:fldCharType="end"/>
        </w:r>
      </w:hyperlink>
    </w:p>
    <w:p>
      <w:pPr>
        <w:pStyle w:val="TOC1"/>
        <w:tabs>
          <w:tab w:val="right" w:leader="dot" w:pos="8306"/>
        </w:tabs>
      </w:pPr>
      <w:hyperlink w:anchor="_Toc7135" w:history="1">
        <w:r>
          <w:rPr>
            <w:rFonts w:ascii="仿宋" w:eastAsia="仿宋" w:hAnsi="仿宋" w:cs="仿宋" w:hint="eastAsia"/>
            <w:lang w:eastAsia="zh-CN"/>
          </w:rPr>
          <w:t>十三、营销与推广策略</w:t>
        </w:r>
        <w:r>
          <w:tab/>
        </w:r>
        <w:r>
          <w:fldChar w:fldCharType="begin"/>
        </w:r>
        <w:r>
          <w:instrText xml:space="preserve"> PAGEREF _Toc7135 \h </w:instrText>
        </w:r>
        <w:r>
          <w:fldChar w:fldCharType="separate"/>
        </w:r>
        <w:r>
          <w:t>49</w:t>
        </w:r>
        <w:r>
          <w:fldChar w:fldCharType="end"/>
        </w:r>
      </w:hyperlink>
    </w:p>
    <w:p>
      <w:pPr>
        <w:pStyle w:val="TOC2"/>
        <w:tabs>
          <w:tab w:val="right" w:leader="dot" w:pos="8306"/>
        </w:tabs>
      </w:pPr>
      <w:hyperlink w:anchor="_Toc1528" w:history="1">
        <w:r>
          <w:rPr>
            <w:rFonts w:ascii="仿宋" w:eastAsia="仿宋" w:hAnsi="仿宋" w:cs="仿宋" w:hint="eastAsia"/>
            <w:lang w:eastAsia="zh-CN"/>
          </w:rPr>
          <w:t>(一)、产品/服务定位与特点</w:t>
        </w:r>
        <w:r>
          <w:tab/>
        </w:r>
        <w:r>
          <w:fldChar w:fldCharType="begin"/>
        </w:r>
        <w:r>
          <w:instrText xml:space="preserve"> PAGEREF _Toc1528 \h </w:instrText>
        </w:r>
        <w:r>
          <w:fldChar w:fldCharType="separate"/>
        </w:r>
        <w:r>
          <w:t>49</w:t>
        </w:r>
        <w:r>
          <w:fldChar w:fldCharType="end"/>
        </w:r>
      </w:hyperlink>
    </w:p>
    <w:p>
      <w:pPr>
        <w:pStyle w:val="TOC2"/>
        <w:tabs>
          <w:tab w:val="right" w:leader="dot" w:pos="8306"/>
        </w:tabs>
      </w:pPr>
      <w:hyperlink w:anchor="_Toc1763" w:history="1">
        <w:r>
          <w:rPr>
            <w:rFonts w:ascii="仿宋" w:eastAsia="仿宋" w:hAnsi="仿宋" w:cs="仿宋" w:hint="eastAsia"/>
            <w:lang w:eastAsia="zh-CN"/>
          </w:rPr>
          <w:t>(二)、市场定位与竞争分析</w:t>
        </w:r>
        <w:r>
          <w:tab/>
        </w:r>
        <w:r>
          <w:fldChar w:fldCharType="begin"/>
        </w:r>
        <w:r>
          <w:instrText xml:space="preserve"> PAGEREF _Toc1763 \h </w:instrText>
        </w:r>
        <w:r>
          <w:fldChar w:fldCharType="separate"/>
        </w:r>
        <w:r>
          <w:t>50</w:t>
        </w:r>
        <w:r>
          <w:fldChar w:fldCharType="end"/>
        </w:r>
      </w:hyperlink>
    </w:p>
    <w:p>
      <w:pPr>
        <w:pStyle w:val="TOC2"/>
        <w:tabs>
          <w:tab w:val="right" w:leader="dot" w:pos="8306"/>
        </w:tabs>
      </w:pPr>
      <w:hyperlink w:anchor="_Toc5806" w:history="1">
        <w:r>
          <w:rPr>
            <w:rFonts w:ascii="仿宋" w:eastAsia="仿宋" w:hAnsi="仿宋" w:cs="仿宋" w:hint="eastAsia"/>
            <w:lang w:eastAsia="zh-CN"/>
          </w:rPr>
          <w:t>(三)、营销渠道与策略</w:t>
        </w:r>
        <w:r>
          <w:tab/>
        </w:r>
        <w:r>
          <w:fldChar w:fldCharType="begin"/>
        </w:r>
        <w:r>
          <w:instrText xml:space="preserve"> PAGEREF _Toc5806 \h </w:instrText>
        </w:r>
        <w:r>
          <w:fldChar w:fldCharType="separate"/>
        </w:r>
        <w:r>
          <w:t>52</w:t>
        </w:r>
        <w:r>
          <w:fldChar w:fldCharType="end"/>
        </w:r>
      </w:hyperlink>
    </w:p>
    <w:p>
      <w:pPr>
        <w:pStyle w:val="TOC2"/>
        <w:tabs>
          <w:tab w:val="right" w:leader="dot" w:pos="8306"/>
        </w:tabs>
      </w:pPr>
      <w:hyperlink w:anchor="_Toc32536" w:history="1">
        <w:r>
          <w:rPr>
            <w:rFonts w:ascii="仿宋" w:eastAsia="仿宋" w:hAnsi="仿宋" w:cs="仿宋" w:hint="eastAsia"/>
            <w:lang w:eastAsia="zh-CN"/>
          </w:rPr>
          <w:t>(四)、推广与宣传活动</w:t>
        </w:r>
        <w:r>
          <w:tab/>
        </w:r>
        <w:r>
          <w:fldChar w:fldCharType="begin"/>
        </w:r>
        <w:r>
          <w:instrText xml:space="preserve"> PAGEREF _Toc32536 \h </w:instrText>
        </w:r>
        <w:r>
          <w:fldChar w:fldCharType="separate"/>
        </w:r>
        <w:r>
          <w:t>53</w:t>
        </w:r>
        <w:r>
          <w:fldChar w:fldCharType="end"/>
        </w:r>
      </w:hyperlink>
    </w:p>
    <w:p>
      <w:pPr>
        <w:pStyle w:val="TOC1"/>
        <w:tabs>
          <w:tab w:val="right" w:leader="dot" w:pos="8306"/>
        </w:tabs>
      </w:pPr>
      <w:hyperlink w:anchor="_Toc20527" w:history="1">
        <w:r>
          <w:rPr>
            <w:rFonts w:ascii="仿宋" w:eastAsia="仿宋" w:hAnsi="仿宋" w:cs="仿宋" w:hint="eastAsia"/>
            <w:lang w:eastAsia="zh-CN"/>
          </w:rPr>
          <w:t>十四、利益相关者分析与沟通计划</w:t>
        </w:r>
        <w:r>
          <w:tab/>
        </w:r>
        <w:r>
          <w:fldChar w:fldCharType="begin"/>
        </w:r>
        <w:r>
          <w:instrText xml:space="preserve"> PAGEREF _Toc20527 \h </w:instrText>
        </w:r>
        <w:r>
          <w:fldChar w:fldCharType="separate"/>
        </w:r>
        <w:r>
          <w:t>58</w:t>
        </w:r>
        <w:r>
          <w:fldChar w:fldCharType="end"/>
        </w:r>
      </w:hyperlink>
    </w:p>
    <w:p>
      <w:pPr>
        <w:pStyle w:val="TOC2"/>
        <w:tabs>
          <w:tab w:val="right" w:leader="dot" w:pos="8306"/>
        </w:tabs>
      </w:pPr>
      <w:hyperlink w:anchor="_Toc2263" w:history="1">
        <w:r>
          <w:rPr>
            <w:rFonts w:ascii="仿宋" w:eastAsia="仿宋" w:hAnsi="仿宋" w:cs="仿宋" w:hint="eastAsia"/>
            <w:lang w:eastAsia="zh-CN"/>
          </w:rPr>
          <w:t>(一)、利益相关者分析</w:t>
        </w:r>
        <w:r>
          <w:tab/>
        </w:r>
        <w:r>
          <w:fldChar w:fldCharType="begin"/>
        </w:r>
        <w:r>
          <w:instrText xml:space="preserve"> PAGEREF _Toc2263 \h </w:instrText>
        </w:r>
        <w:r>
          <w:fldChar w:fldCharType="separate"/>
        </w:r>
        <w:r>
          <w:t>58</w:t>
        </w:r>
        <w:r>
          <w:fldChar w:fldCharType="end"/>
        </w:r>
      </w:hyperlink>
    </w:p>
    <w:p>
      <w:pPr>
        <w:pStyle w:val="TOC2"/>
        <w:tabs>
          <w:tab w:val="right" w:leader="dot" w:pos="8306"/>
        </w:tabs>
      </w:pPr>
      <w:hyperlink w:anchor="_Toc14916" w:history="1">
        <w:r>
          <w:rPr>
            <w:rFonts w:ascii="仿宋" w:eastAsia="仿宋" w:hAnsi="仿宋" w:cs="仿宋" w:hint="eastAsia"/>
            <w:lang w:eastAsia="zh-CN"/>
          </w:rPr>
          <w:t>(二)、沟通计划</w:t>
        </w:r>
        <w:r>
          <w:tab/>
        </w:r>
        <w:r>
          <w:fldChar w:fldCharType="begin"/>
        </w:r>
        <w:r>
          <w:instrText xml:space="preserve"> PAGEREF _Toc14916 \h </w:instrText>
        </w:r>
        <w:r>
          <w:fldChar w:fldCharType="separate"/>
        </w:r>
        <w:r>
          <w:t>59</w:t>
        </w:r>
        <w:r>
          <w:fldChar w:fldCharType="end"/>
        </w:r>
      </w:hyperlink>
    </w:p>
    <w:p>
      <w:pPr>
        <w:pStyle w:val="TOC1"/>
        <w:tabs>
          <w:tab w:val="right" w:leader="dot" w:pos="8306"/>
        </w:tabs>
      </w:pPr>
      <w:hyperlink w:anchor="_Toc13885" w:history="1">
        <w:r>
          <w:rPr>
            <w:rFonts w:ascii="仿宋" w:eastAsia="仿宋" w:hAnsi="仿宋" w:cs="仿宋" w:hint="eastAsia"/>
            <w:lang w:eastAsia="zh-CN"/>
          </w:rPr>
          <w:t>十五、质量管理体系</w:t>
        </w:r>
        <w:r>
          <w:tab/>
        </w:r>
        <w:r>
          <w:fldChar w:fldCharType="begin"/>
        </w:r>
        <w:r>
          <w:instrText xml:space="preserve"> PAGEREF _Toc13885 \h </w:instrText>
        </w:r>
        <w:r>
          <w:fldChar w:fldCharType="separate"/>
        </w:r>
        <w:r>
          <w:t>61</w:t>
        </w:r>
        <w:r>
          <w:fldChar w:fldCharType="end"/>
        </w:r>
      </w:hyperlink>
    </w:p>
    <w:p>
      <w:pPr>
        <w:pStyle w:val="TOC2"/>
        <w:tabs>
          <w:tab w:val="right" w:leader="dot" w:pos="8306"/>
        </w:tabs>
      </w:pPr>
      <w:hyperlink w:anchor="_Toc27205" w:history="1">
        <w:r>
          <w:rPr>
            <w:rFonts w:ascii="仿宋" w:eastAsia="仿宋" w:hAnsi="仿宋" w:cs="仿宋" w:hint="eastAsia"/>
            <w:lang w:eastAsia="zh-CN"/>
          </w:rPr>
          <w:t>(一)、质量目标与方针</w:t>
        </w:r>
        <w:r>
          <w:tab/>
        </w:r>
        <w:r>
          <w:fldChar w:fldCharType="begin"/>
        </w:r>
        <w:r>
          <w:instrText xml:space="preserve"> PAGEREF _Toc27205 \h </w:instrText>
        </w:r>
        <w:r>
          <w:fldChar w:fldCharType="separate"/>
        </w:r>
        <w:r>
          <w:t>61</w:t>
        </w:r>
        <w:r>
          <w:fldChar w:fldCharType="end"/>
        </w:r>
      </w:hyperlink>
    </w:p>
    <w:p>
      <w:pPr>
        <w:pStyle w:val="TOC2"/>
        <w:tabs>
          <w:tab w:val="right" w:leader="dot" w:pos="8306"/>
        </w:tabs>
      </w:pPr>
      <w:hyperlink w:anchor="_Toc3135" w:history="1">
        <w:r>
          <w:rPr>
            <w:rFonts w:ascii="仿宋" w:eastAsia="仿宋" w:hAnsi="仿宋" w:cs="仿宋" w:hint="eastAsia"/>
            <w:lang w:eastAsia="zh-CN"/>
          </w:rPr>
          <w:t>(二)、质量管理责任</w:t>
        </w:r>
        <w:r>
          <w:tab/>
        </w:r>
        <w:r>
          <w:fldChar w:fldCharType="begin"/>
        </w:r>
        <w:r>
          <w:instrText xml:space="preserve"> PAGEREF _Toc3135 \h </w:instrText>
        </w:r>
        <w:r>
          <w:fldChar w:fldCharType="separate"/>
        </w:r>
        <w:r>
          <w:t>62</w:t>
        </w:r>
        <w:r>
          <w:fldChar w:fldCharType="end"/>
        </w:r>
      </w:hyperlink>
    </w:p>
    <w:p>
      <w:pPr>
        <w:pStyle w:val="TOC2"/>
        <w:tabs>
          <w:tab w:val="right" w:leader="dot" w:pos="8306"/>
        </w:tabs>
      </w:pPr>
      <w:hyperlink w:anchor="_Toc2636" w:history="1">
        <w:r>
          <w:rPr>
            <w:rFonts w:ascii="仿宋" w:eastAsia="仿宋" w:hAnsi="仿宋" w:cs="仿宋" w:hint="eastAsia"/>
            <w:lang w:eastAsia="zh-CN"/>
          </w:rPr>
          <w:t>(三)、质量管理体系文件</w:t>
        </w:r>
        <w:r>
          <w:tab/>
        </w:r>
        <w:r>
          <w:fldChar w:fldCharType="begin"/>
        </w:r>
        <w:r>
          <w:instrText xml:space="preserve"> PAGEREF _Toc2636 \h </w:instrText>
        </w:r>
        <w:r>
          <w:fldChar w:fldCharType="separate"/>
        </w:r>
        <w:r>
          <w:t>63</w:t>
        </w:r>
        <w:r>
          <w:fldChar w:fldCharType="end"/>
        </w:r>
      </w:hyperlink>
    </w:p>
    <w:p>
      <w:pPr>
        <w:pStyle w:val="TOC2"/>
        <w:tabs>
          <w:tab w:val="right" w:leader="dot" w:pos="8306"/>
        </w:tabs>
      </w:pPr>
      <w:hyperlink w:anchor="_Toc18855" w:history="1">
        <w:r>
          <w:rPr>
            <w:rFonts w:ascii="仿宋" w:eastAsia="仿宋" w:hAnsi="仿宋" w:cs="仿宋" w:hint="eastAsia"/>
            <w:lang w:eastAsia="zh-CN"/>
          </w:rPr>
          <w:t>(四)、质量培训与教育</w:t>
        </w:r>
        <w:r>
          <w:tab/>
        </w:r>
        <w:r>
          <w:fldChar w:fldCharType="begin"/>
        </w:r>
        <w:r>
          <w:instrText xml:space="preserve"> PAGEREF _Toc18855 \h </w:instrText>
        </w:r>
        <w:r>
          <w:fldChar w:fldCharType="separate"/>
        </w:r>
        <w:r>
          <w:t>65</w:t>
        </w:r>
        <w:r>
          <w:fldChar w:fldCharType="end"/>
        </w:r>
      </w:hyperlink>
    </w:p>
    <w:p>
      <w:pPr>
        <w:pStyle w:val="TOC2"/>
        <w:tabs>
          <w:tab w:val="right" w:leader="dot" w:pos="8306"/>
        </w:tabs>
      </w:pPr>
      <w:hyperlink w:anchor="_Toc28356" w:history="1">
        <w:r>
          <w:rPr>
            <w:rFonts w:ascii="仿宋" w:eastAsia="仿宋" w:hAnsi="仿宋" w:cs="仿宋" w:hint="eastAsia"/>
            <w:lang w:eastAsia="zh-CN"/>
          </w:rPr>
          <w:t>(五)、质量审核与评价</w:t>
        </w:r>
        <w:r>
          <w:tab/>
        </w:r>
        <w:r>
          <w:fldChar w:fldCharType="begin"/>
        </w:r>
        <w:r>
          <w:instrText xml:space="preserve"> PAGEREF _Toc28356 \h </w:instrText>
        </w:r>
        <w:r>
          <w:fldChar w:fldCharType="separate"/>
        </w:r>
        <w:r>
          <w:t>66</w:t>
        </w:r>
        <w:r>
          <w:fldChar w:fldCharType="end"/>
        </w:r>
      </w:hyperlink>
    </w:p>
    <w:p>
      <w:pPr>
        <w:pStyle w:val="TOC2"/>
        <w:tabs>
          <w:tab w:val="right" w:leader="dot" w:pos="8306"/>
        </w:tabs>
      </w:pPr>
      <w:hyperlink w:anchor="_Toc26320" w:history="1">
        <w:r>
          <w:rPr>
            <w:rFonts w:ascii="仿宋" w:eastAsia="仿宋" w:hAnsi="仿宋" w:cs="仿宋" w:hint="eastAsia"/>
            <w:lang w:eastAsia="zh-CN"/>
          </w:rPr>
          <w:t>(六)、不符合与纠正措施</w:t>
        </w:r>
        <w:r>
          <w:tab/>
        </w:r>
        <w:r>
          <w:fldChar w:fldCharType="begin"/>
        </w:r>
        <w:r>
          <w:instrText xml:space="preserve"> PAGEREF _Toc26320 \h </w:instrText>
        </w:r>
        <w:r>
          <w:fldChar w:fldCharType="separate"/>
        </w:r>
        <w:r>
          <w:t>67</w:t>
        </w:r>
        <w:r>
          <w:fldChar w:fldCharType="end"/>
        </w:r>
      </w:hyperlink>
    </w:p>
    <w:p>
      <w:pPr>
        <w:pStyle w:val="TOC1"/>
        <w:tabs>
          <w:tab w:val="right" w:leader="dot" w:pos="8306"/>
        </w:tabs>
      </w:pPr>
      <w:hyperlink w:anchor="_Toc21943" w:history="1">
        <w:r>
          <w:rPr>
            <w:rFonts w:ascii="仿宋" w:eastAsia="仿宋" w:hAnsi="仿宋" w:cs="仿宋" w:hint="eastAsia"/>
            <w:lang w:eastAsia="zh-CN"/>
          </w:rPr>
          <w:t>十六、消化系统用药项目变更管理</w:t>
        </w:r>
        <w:r>
          <w:tab/>
        </w:r>
        <w:r>
          <w:fldChar w:fldCharType="begin"/>
        </w:r>
        <w:r>
          <w:instrText xml:space="preserve"> PAGEREF _Toc21943 \h </w:instrText>
        </w:r>
        <w:r>
          <w:fldChar w:fldCharType="separate"/>
        </w:r>
        <w:r>
          <w:t>69</w:t>
        </w:r>
        <w:r>
          <w:fldChar w:fldCharType="end"/>
        </w:r>
      </w:hyperlink>
    </w:p>
    <w:p>
      <w:pPr>
        <w:pStyle w:val="TOC2"/>
        <w:tabs>
          <w:tab w:val="right" w:leader="dot" w:pos="8306"/>
        </w:tabs>
      </w:pPr>
      <w:hyperlink w:anchor="_Toc7248" w:history="1">
        <w:r>
          <w:rPr>
            <w:rFonts w:ascii="仿宋" w:eastAsia="仿宋" w:hAnsi="仿宋" w:cs="仿宋" w:hint="eastAsia"/>
            <w:lang w:eastAsia="zh-CN"/>
          </w:rPr>
          <w:t>(一)、变更申请与评估</w:t>
        </w:r>
        <w:r>
          <w:tab/>
        </w:r>
        <w:r>
          <w:fldChar w:fldCharType="begin"/>
        </w:r>
        <w:r>
          <w:instrText xml:space="preserve"> PAGEREF _Toc7248 \h </w:instrText>
        </w:r>
        <w:r>
          <w:fldChar w:fldCharType="separate"/>
        </w:r>
        <w:r>
          <w:t>69</w:t>
        </w:r>
        <w:r>
          <w:fldChar w:fldCharType="end"/>
        </w:r>
      </w:hyperlink>
    </w:p>
    <w:p>
      <w:pPr>
        <w:pStyle w:val="TOC2"/>
        <w:tabs>
          <w:tab w:val="right" w:leader="dot" w:pos="8306"/>
        </w:tabs>
      </w:pPr>
      <w:hyperlink w:anchor="_Toc1354" w:history="1">
        <w:r>
          <w:rPr>
            <w:rFonts w:ascii="仿宋" w:eastAsia="仿宋" w:hAnsi="仿宋" w:cs="仿宋" w:hint="eastAsia"/>
            <w:lang w:eastAsia="zh-CN"/>
          </w:rPr>
          <w:t>(二)、变更实施与控制</w:t>
        </w:r>
        <w:r>
          <w:tab/>
        </w:r>
        <w:r>
          <w:fldChar w:fldCharType="begin"/>
        </w:r>
        <w:r>
          <w:instrText xml:space="preserve"> PAGEREF _Toc1354 \h </w:instrText>
        </w:r>
        <w:r>
          <w:fldChar w:fldCharType="separate"/>
        </w:r>
        <w:r>
          <w:t>69</w:t>
        </w:r>
        <w:r>
          <w:fldChar w:fldCharType="end"/>
        </w:r>
      </w:hyperlink>
    </w:p>
    <w:p>
      <w:pPr>
        <w:pStyle w:val="TOC1"/>
        <w:tabs>
          <w:tab w:val="right" w:leader="dot" w:pos="8306"/>
        </w:tabs>
      </w:pPr>
      <w:hyperlink w:anchor="_Toc28667" w:history="1">
        <w:r>
          <w:rPr>
            <w:rFonts w:ascii="仿宋" w:eastAsia="仿宋" w:hAnsi="仿宋" w:cs="仿宋" w:hint="eastAsia"/>
            <w:lang w:eastAsia="zh-CN"/>
          </w:rPr>
          <w:t>十七、供应链管理</w:t>
        </w:r>
        <w:r>
          <w:tab/>
        </w:r>
        <w:r>
          <w:fldChar w:fldCharType="begin"/>
        </w:r>
        <w:r>
          <w:instrText xml:space="preserve"> PAGEREF _Toc28667 \h </w:instrText>
        </w:r>
        <w:r>
          <w:fldChar w:fldCharType="separate"/>
        </w:r>
        <w:r>
          <w:t>70</w:t>
        </w:r>
        <w:r>
          <w:fldChar w:fldCharType="end"/>
        </w:r>
      </w:hyperlink>
    </w:p>
    <w:p>
      <w:pPr>
        <w:pStyle w:val="TOC2"/>
        <w:tabs>
          <w:tab w:val="right" w:leader="dot" w:pos="8306"/>
        </w:tabs>
      </w:pPr>
      <w:hyperlink w:anchor="_Toc27455" w:history="1">
        <w:r>
          <w:rPr>
            <w:rFonts w:ascii="仿宋" w:eastAsia="仿宋" w:hAnsi="仿宋" w:cs="仿宋" w:hint="eastAsia"/>
            <w:lang w:eastAsia="zh-CN"/>
          </w:rPr>
          <w:t>(一)、供应链战略规划</w:t>
        </w:r>
        <w:r>
          <w:tab/>
        </w:r>
        <w:r>
          <w:fldChar w:fldCharType="begin"/>
        </w:r>
        <w:r>
          <w:instrText xml:space="preserve"> PAGEREF _Toc27455 \h </w:instrText>
        </w:r>
        <w:r>
          <w:fldChar w:fldCharType="separate"/>
        </w:r>
        <w:r>
          <w:t>70</w:t>
        </w:r>
        <w:r>
          <w:fldChar w:fldCharType="end"/>
        </w:r>
      </w:hyperlink>
    </w:p>
    <w:p>
      <w:pPr>
        <w:pStyle w:val="TOC2"/>
        <w:tabs>
          <w:tab w:val="right" w:leader="dot" w:pos="8306"/>
        </w:tabs>
      </w:pPr>
      <w:hyperlink w:anchor="_Toc731" w:history="1">
        <w:r>
          <w:rPr>
            <w:rFonts w:ascii="仿宋" w:eastAsia="仿宋" w:hAnsi="仿宋" w:cs="仿宋" w:hint="eastAsia"/>
            <w:lang w:eastAsia="zh-CN"/>
          </w:rPr>
          <w:t>(二)、供应商选择与合作</w:t>
        </w:r>
        <w:r>
          <w:tab/>
        </w:r>
        <w:r>
          <w:fldChar w:fldCharType="begin"/>
        </w:r>
        <w:r>
          <w:instrText xml:space="preserve"> PAGEREF _Toc731 \h </w:instrText>
        </w:r>
        <w:r>
          <w:fldChar w:fldCharType="separate"/>
        </w:r>
        <w:r>
          <w:t>71</w:t>
        </w:r>
        <w:r>
          <w:fldChar w:fldCharType="end"/>
        </w:r>
      </w:hyperlink>
    </w:p>
    <w:p>
      <w:pPr>
        <w:pStyle w:val="TOC2"/>
        <w:tabs>
          <w:tab w:val="right" w:leader="dot" w:pos="8306"/>
        </w:tabs>
      </w:pPr>
      <w:hyperlink w:anchor="_Toc11649" w:history="1">
        <w:r>
          <w:rPr>
            <w:rFonts w:ascii="仿宋" w:eastAsia="仿宋" w:hAnsi="仿宋" w:cs="仿宋" w:hint="eastAsia"/>
            <w:lang w:eastAsia="zh-CN"/>
          </w:rPr>
          <w:t>(三)、物流与库存管理</w:t>
        </w:r>
        <w:r>
          <w:tab/>
        </w:r>
        <w:r>
          <w:fldChar w:fldCharType="begin"/>
        </w:r>
        <w:r>
          <w:instrText xml:space="preserve"> PAGEREF _Toc11649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97"/>
      <w:r>
        <w:rPr>
          <w:rFonts w:ascii="仿宋" w:eastAsia="仿宋" w:hAnsi="仿宋" w:cs="仿宋" w:hint="eastAsia"/>
          <w:sz w:val="28"/>
          <w:lang w:eastAsia="zh-CN"/>
        </w:rPr>
        <w:t>一、消化系统用药项目土建工程</w:t>
      </w:r>
      <w:bookmarkEnd w:id="2"/>
    </w:p>
    <w:p>
      <w:pPr>
        <w:pStyle w:val="Heading2"/>
        <w:rPr>
          <w:rFonts w:ascii="仿宋" w:eastAsia="仿宋" w:hAnsi="仿宋" w:cs="仿宋" w:hint="eastAsia"/>
          <w:lang w:eastAsia="zh-CN"/>
        </w:rPr>
      </w:pPr>
      <w:bookmarkStart w:id="3" w:name="_Toc1577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在消化系统用药项目的建筑工程设计中，我们将秉承一系列重要的设计原则，以确保消化系统用药项目建筑在功能、美观、可持续性等方面达到最佳效果。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首要原则是确保建筑的功能性得到最大化的发挥。我们将充分理解消化系统用药项目的实际需求，合理布局各个功能区域，保证建筑在满足业务需求的同时，提供高效的工作环境。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在建筑设计中，我们将综合考虑建设和运营成本。通过精细的经济效益分析，确保设计方案在高效利用资源的同时，对消化系统用药项目的长期盈利能力有积极的贡献。</w:t>
      </w:r>
    </w:p>
    <w:p>
      <w:pPr>
        <w:pStyle w:val="Heading2"/>
        <w:ind w:firstLine="560" w:firstLineChars="200"/>
        <w:rPr>
          <w:rFonts w:ascii="仿宋" w:eastAsia="仿宋" w:hAnsi="仿宋" w:cs="仿宋" w:hint="eastAsia"/>
          <w:sz w:val="28"/>
          <w:lang w:eastAsia="zh-CN"/>
        </w:rPr>
      </w:pPr>
      <w:bookmarkStart w:id="4" w:name="_Toc1229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消化系统用药项目的土建工程设计中，我们将精准设定设计年限，结合消化系统用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消化系统用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787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消化系统用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消化系统用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消化系统用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本期工程消化系统用药项目预计总建筑面积XXX平方米，其中：计容建筑面积XXX平方米，计划建筑工程投资XX万元，占消化系统用药项目总投资的XX%。</w:t>
      </w:r>
    </w:p>
    <w:p>
      <w:pPr>
        <w:pStyle w:val="Heading1"/>
        <w:ind w:firstLine="560" w:firstLineChars="200"/>
        <w:rPr>
          <w:rFonts w:ascii="仿宋" w:eastAsia="仿宋" w:hAnsi="仿宋" w:cs="仿宋" w:hint="eastAsia"/>
          <w:sz w:val="28"/>
          <w:lang w:eastAsia="zh-CN"/>
        </w:rPr>
      </w:pPr>
      <w:bookmarkStart w:id="7" w:name="_Toc4491"/>
      <w:r>
        <w:rPr>
          <w:rFonts w:ascii="仿宋" w:eastAsia="仿宋" w:hAnsi="仿宋" w:cs="仿宋" w:hint="eastAsia"/>
          <w:sz w:val="28"/>
          <w:lang w:eastAsia="zh-CN"/>
        </w:rPr>
        <w:t>二、消化系统用药项目选址可行性分析</w:t>
      </w:r>
      <w:bookmarkEnd w:id="7"/>
    </w:p>
    <w:p>
      <w:pPr>
        <w:pStyle w:val="Heading2"/>
        <w:rPr>
          <w:rFonts w:ascii="仿宋" w:eastAsia="仿宋" w:hAnsi="仿宋" w:cs="仿宋" w:hint="eastAsia"/>
          <w:lang w:eastAsia="zh-CN"/>
        </w:rPr>
      </w:pPr>
      <w:bookmarkStart w:id="8" w:name="_Toc13838"/>
      <w:r>
        <w:rPr>
          <w:rFonts w:ascii="仿宋" w:eastAsia="仿宋" w:hAnsi="仿宋" w:cs="仿宋" w:hint="eastAsia"/>
          <w:lang w:eastAsia="zh-CN"/>
        </w:rPr>
        <w:t>(一)、消化系统用药项目选址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该消化系统用药项目选址位于XX省XX市XX区XXX街道</w:t>
      </w:r>
    </w:p>
    <w:p>
      <w:pPr>
        <w:pStyle w:val="Heading2"/>
        <w:ind w:firstLine="560" w:firstLineChars="200"/>
        <w:rPr>
          <w:rFonts w:ascii="仿宋" w:eastAsia="仿宋" w:hAnsi="仿宋" w:cs="仿宋" w:hint="eastAsia"/>
          <w:sz w:val="28"/>
          <w:lang w:eastAsia="zh-CN"/>
        </w:rPr>
      </w:pPr>
      <w:bookmarkStart w:id="9" w:name="_Toc20463"/>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消化系统用药项目的征地面积将根据消化系统用药项目的实际规模和需求进行精确规划。具体面积XXX平方米，旨在确保消化系统用药项目不仅能够满足当前的发展需求，还能够预留空间以适应未来的扩展。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净用地面积是在征地面积基础上去除不可利用面积后的实际可开发用地。具体面积XXX平方米，考虑到环保、交通、安全等多方面因素，以确保消化系统用药项目在整体利用效率上达到最优。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消化系统用药项目计划建设的建筑总规模具体面积XXX平方米。这一规模的确定综合考虑了消化系统用药项目的性质、规模，以及城市规划的相关要求，确保建筑布局与周边环境协调一致。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绿地率是消化系统用药项目用地中被规划为绿地的比例。具体面积XXX平方米，旨在通过合理规划绿地，改善消化系统用药项目周边环境，提升居民生活质量，并符合城市整体绿化规划。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容积率是用地上可以建设的建筑总体积与用地面积之比。具体面积XXX，通过合理的容积率规划，确保消化系统用药项目建筑规模与周边环境和谐共生。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消化系统用药项目选址与当地城市规划相一致，具体面积XXX平方米。通过与城市规划部门深入沟通，确保消化系统用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消化系统用药项目选址符合当地产业政策，具体面积XXX平方米。这包括消化系统用药项目对当地经济的促进作用，以及对相关产业的带动效应，确保消化系统用药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用地总体要求必须符合环保和可持续发展的原则，具体面积XXX平方米。通过采用绿色建筑设计、节能减排等措施，确保消化系统用药项目在建设和运营过程中对环境的影响最小化，达到可持续发展的要求。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确保消化系统用药项目选址具备必要的公共设施配套，具体面积XXX平方米。这包括交通便利性、教育、医疗等基础设施，以提高居民生活品质，使得消化系统用药项目选址更具吸引力。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考虑用地总体要求对当地社会稳定性的影响，具体面积XXX平方米。通过深入了解当地社区反馈，确保消化系统用药项目的选址和建设过程对当地社会和谐稳定产生积极作用。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消化系统用药项目选址不仅符合法规和规划，还在实际操作中具有可行性。这一全面规划将为消化系统用药项目的成功实施提供坚实的基础，确保消化系统用药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2490"/>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消化系统用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消化系统用药项目的设备规划和空间设计中，我们将采取灵活设备布局的措施。设备布局将根据实际需求进行灵活设计，避免不必要的浪费。通过合理规划设备摆放位置，我们将提高设备的利用率，减少设备间距，以确保消化系统用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消化系统用药项目内部引入共享设施的概念，例如共享会议室、办公区等。通过这种方式，我们可以减少对资源的重复建设，提高资源共享效率，从而减小消化系统用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11522"/>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消化系统用药项目的总图布置中，我们将不同功能区域进行明确的规划，以最大程度满足消化系统用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23648"/>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消化系统用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消化系统用药项目对环境的影响是综合评价的重要因素之一。我们将详细考虑选址周边的自然环境、生态保护区、水源地等情况，确保消化系统用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对选址的评价还需充分考虑当地政府的产业政策和法规。我们将详细了解消化系统用药项目所在地的相关政策，确保消化系统用药项目的规划和运营与当地法规相符，降低不必要的法律风险。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考虑到社会稳定性对企业运营的重要性，我们将评估选址地区的社会安全情况、劳工关系、社区反馈等方面，以确保消化系统用药项目的建设和运营不会受到社会稳定性的负面影响。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最后，我们将综合考虑用地成本，包括土地购置费用、土地开发成本等。通过对用地成本的详细评估，我们能够做出更为精确的经济效益分析，为消化系统用药项目的投资决策提供有力支持。</w:t>
      </w:r>
    </w:p>
    <w:p>
      <w:pPr>
        <w:pStyle w:val="Heading1"/>
        <w:ind w:firstLine="560" w:firstLineChars="200"/>
        <w:rPr>
          <w:rFonts w:ascii="仿宋" w:eastAsia="仿宋" w:hAnsi="仿宋" w:cs="仿宋" w:hint="eastAsia"/>
          <w:sz w:val="28"/>
          <w:lang w:eastAsia="zh-CN"/>
        </w:rPr>
      </w:pPr>
      <w:bookmarkStart w:id="13" w:name="_Toc8472"/>
      <w:r>
        <w:rPr>
          <w:rFonts w:ascii="仿宋" w:eastAsia="仿宋" w:hAnsi="仿宋" w:cs="仿宋" w:hint="eastAsia"/>
          <w:sz w:val="28"/>
          <w:lang w:eastAsia="zh-CN"/>
        </w:rPr>
        <w:t>三、消化系统用药项目绩效评估</w:t>
      </w:r>
      <w:bookmarkEnd w:id="13"/>
    </w:p>
    <w:p>
      <w:pPr>
        <w:pStyle w:val="Heading2"/>
        <w:rPr>
          <w:rFonts w:ascii="仿宋" w:eastAsia="仿宋" w:hAnsi="仿宋" w:cs="仿宋" w:hint="eastAsia"/>
          <w:lang w:eastAsia="zh-CN"/>
        </w:rPr>
      </w:pPr>
      <w:bookmarkStart w:id="14" w:name="_Toc16171"/>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消化系统用药项目中，我们设计了一套全面的绩效评估指标，以确保消化系统用药项目的可控和成功交付。这些指标跨足消化系统用药项目目标、成本、进度和质量等多个维度，为我们提供了全面洞察消化系统用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消化系统用药项目目标达成率是我们关注的首要指标。我们设定了明确的目标，并通过定期监测和评估，迅速发现并应对潜在的目标偏差。这为消化系统用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成本绩效是另一个核心关注点。通过实际成本与预算成本的对比分析，我们深入了解成本差异的原因，及时调整资源分配，保持消化系统用药项目在经济效益方面的合理水平。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消化系统用药项目进度作为关键的绩效指标之一，得到了精心的关注。我们制定了详细的消化系统用药项目进度计划，并设立了进度符合度指标，确保实际进度与计划进度保持一致。这使我们能够快速发现和解决潜在的进度问题，保持消化系统用药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消化系统用药项目绩效的不可或缺的一环。我们引入了一系列的质量标准和客户满意度指标，以确保消化系统用药项目交付的成果在质量上达到或超越预期水平。通过持续监测这些指标，我们努力提升消化系统用药项目整体质量水平，为消化系统用药项目的成功交付提供有力保障。通过这些科学且全面的绩效评估，我们能够更好地引导消化系统用药项目的持续改进，确保消化系统用药项目目标的顺利达成。</w:t>
      </w:r>
    </w:p>
    <w:p>
      <w:pPr>
        <w:pStyle w:val="Heading2"/>
        <w:ind w:firstLine="560" w:firstLineChars="200"/>
        <w:rPr>
          <w:rFonts w:ascii="仿宋" w:eastAsia="仿宋" w:hAnsi="仿宋" w:cs="仿宋" w:hint="eastAsia"/>
          <w:sz w:val="28"/>
          <w:lang w:eastAsia="zh-CN"/>
        </w:rPr>
      </w:pPr>
      <w:bookmarkStart w:id="15" w:name="_Toc12845"/>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绩效评估是消化系统用药项目中的关键环节，为确保消化系统用药项目达到预期目标，我们采用了多层次、多维度的绩效评估方法。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消化系统用药项目的战略目标对齐，确保每个决策和行动都与消化系统用药项目整体目标保持一致。团队会定期召开战略对齐会议，审视当前工作与消化系统用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消化系统用药项目进度、质量、成本和风险等方面。这些指标通过数据收集和分析，为消化系统用药项目管理团队提供了客观的评估依据。例如，我们通过消化系统用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绩效评估不仅仅停留在消化系统用药项目内部，还考虑了消化系统用药项目对外部环境的影响。我们定期进行干系人满意度调查，以了解各利益相关方对消化系统用药项目的期望和满意度，并及时做出调整。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这种多层次、多角度的绩效评估方法，使得我们能够全面了解消化系统用药项目的运行状态，及时做出调整，确保消化系统用药项目在不断变化的环境中保持稳健前行。</w:t>
      </w:r>
    </w:p>
    <w:p>
      <w:pPr>
        <w:pStyle w:val="Heading2"/>
        <w:ind w:firstLine="560" w:firstLineChars="200"/>
        <w:rPr>
          <w:rFonts w:ascii="仿宋" w:eastAsia="仿宋" w:hAnsi="仿宋" w:cs="仿宋" w:hint="eastAsia"/>
          <w:sz w:val="28"/>
          <w:lang w:eastAsia="zh-CN"/>
        </w:rPr>
      </w:pPr>
      <w:bookmarkStart w:id="16" w:name="_Toc31650"/>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为了确保消化系统用药项目的有效管理和不断优化，我们采用了精心设计的绩效评估周期。这个周期旨在实现灵活、实时和全面的评估，以适应消化系统用药项目执行中的各种挑战。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消化系统用药项目的不同需求，分为短期、中期和长期。短期评估关注每个迭代或工作周期，以及时发现和解决当前任务中的问题。中期评估涵盖几个迭代，深入了解整体消化系统用药项目的趋势和性能。长期评估则着眼于整个消化系统用药项目阶段，确保消化系统用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消化系统用药项目管理工具和协作平台，团队成员能够随时更新和分享消化系统用药项目数据。这种实时性的反馈机制使我们能够及时察觉潜在问题，快速调整，保持消化系统用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消化系统用药项目的决策制定密不可分。每个周期的消化系统用药项目回顾会议成为集体总结经验、识别问题深层次原因并找到创新解决方案的平台。这种定期的反思与调整机制使消化系统用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2855"/>
      <w:r>
        <w:rPr>
          <w:rFonts w:ascii="仿宋" w:eastAsia="仿宋" w:hAnsi="仿宋" w:cs="仿宋" w:hint="eastAsia"/>
          <w:sz w:val="28"/>
          <w:lang w:eastAsia="zh-CN"/>
        </w:rPr>
        <w:t>四、消化系统用药项目危机管理</w:t>
      </w:r>
      <w:bookmarkEnd w:id="17"/>
    </w:p>
    <w:p>
      <w:pPr>
        <w:pStyle w:val="Heading2"/>
        <w:rPr>
          <w:rFonts w:ascii="仿宋" w:eastAsia="仿宋" w:hAnsi="仿宋" w:cs="仿宋" w:hint="eastAsia"/>
          <w:lang w:eastAsia="zh-CN"/>
        </w:rPr>
      </w:pPr>
      <w:bookmarkStart w:id="18" w:name="_Toc28156"/>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消化系统用药项目危机管理中，危机预警与识别是确保消化系统用药项目稳健运行的核心步骤。通过建立全面的监测机制，消化系统用药项目团队旨在及时发现和理解潜在的风险和危机因素，以便采取及时的预防和应对措施，确保消化系统用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首先，通过深入的风险评估，消化系统用药项目团队全面分析了整个消化系统用药项目和各个阶段可能存在的威胁。这包括准确评估每个潜在风险的发生概率和可能影响的程度，为后续危机预警提供了有力支持。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消化系统用药项目团队着重于明确定义消化系统用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消化系统用药项目进展的持续监控，团队能够及时发现潜在问题并作出迅速反应。消化系统用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在这一阶段，团队的专业素养和反应速度将发挥至关重要的作用，以确保潜在危机能够在初期得到有效的处理，最大程度地减轻负面影响。通过危机预警与识别，消化系统用药项目得以更有序、可控地推进。</w:t>
      </w:r>
    </w:p>
    <w:p>
      <w:pPr>
        <w:pStyle w:val="Heading2"/>
        <w:ind w:firstLine="560" w:firstLineChars="200"/>
        <w:rPr>
          <w:rFonts w:ascii="仿宋" w:eastAsia="仿宋" w:hAnsi="仿宋" w:cs="仿宋" w:hint="eastAsia"/>
          <w:sz w:val="28"/>
          <w:lang w:eastAsia="zh-CN"/>
        </w:rPr>
      </w:pPr>
      <w:bookmarkStart w:id="19" w:name="_Toc21466"/>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在危机发生时，消化系统用药项目团队立即行动，成立了应急小组。该小组的任务是迅速制定并实施紧急应对措施，以最小化潜在损失。以下是采取的主要措施：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暂停消化系统用药项目进度：为遏制危机蔓延，消化系统用药项目暂时停止进行，以便全面评估当前状况。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资源重新分配：重新评估消化系统用药项目资源的分配，确保最大限度地减小损失。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实时沟通：与关键利益相关者建立实时沟通机制，向他们传递消化系统用药项目危机的实际状况，保障消化系统用药项目核心利益。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在紧急应对的同时，消化系统用药项目团队强调了团队协作和有效沟通的重要性。以下是团队协作的关键举措：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https://d.book118.com/608016054007006027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060548"/>
    <w:rsid w:val="6C0605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01605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2024-01-15T07:25:00Z</dcterms:created>
  <dcterms:modified xsi:type="dcterms:W3CDTF">2024-01-15T07:26:13Z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5AE508F6F0B9448C94508DF24D315ECB_11</vt:lpwstr>
  </property>
  <property fmtid="{D5CDD505-2E9C-101B-9397-08002B2CF9AE}" pid="3" name="KSOProductBuildVer">
    <vt:lpwstr>2052-12.1.0.16120</vt:lpwstr>
  </property>
</Properties>
</file>