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体外诊断产品项目计划设计方案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78" w:history="1">
        <w:r>
          <w:rPr>
            <w:rFonts w:ascii="仿宋" w:eastAsia="仿宋" w:hAnsi="仿宋" w:cs="仿宋" w:hint="eastAsia"/>
            <w:lang w:eastAsia="zh-CN"/>
          </w:rPr>
          <w:t>概论</w:t>
        </w:r>
        <w:r>
          <w:tab/>
        </w:r>
        <w:r>
          <w:fldChar w:fldCharType="begin"/>
        </w:r>
        <w:r>
          <w:instrText xml:space="preserve"> PAGEREF _Toc31178 \h </w:instrText>
        </w:r>
        <w:r>
          <w:fldChar w:fldCharType="separate"/>
        </w:r>
        <w:r>
          <w:t>3</w:t>
        </w:r>
        <w:r>
          <w:fldChar w:fldCharType="end"/>
        </w:r>
      </w:hyperlink>
    </w:p>
    <w:p>
      <w:pPr>
        <w:pStyle w:val="TOC1"/>
        <w:tabs>
          <w:tab w:val="right" w:leader="dot" w:pos="8306"/>
        </w:tabs>
      </w:pPr>
      <w:hyperlink w:anchor="_Toc7974" w:history="1">
        <w:r>
          <w:rPr>
            <w:rFonts w:ascii="仿宋" w:eastAsia="仿宋" w:hAnsi="仿宋" w:cs="仿宋" w:hint="eastAsia"/>
            <w:lang w:eastAsia="zh-CN"/>
          </w:rPr>
          <w:t>一、体外诊断产品项目土建工程</w:t>
        </w:r>
        <w:r>
          <w:tab/>
        </w:r>
        <w:r>
          <w:fldChar w:fldCharType="begin"/>
        </w:r>
        <w:r>
          <w:instrText xml:space="preserve"> PAGEREF _Toc7974 \h </w:instrText>
        </w:r>
        <w:r>
          <w:fldChar w:fldCharType="separate"/>
        </w:r>
        <w:r>
          <w:t>3</w:t>
        </w:r>
        <w:r>
          <w:fldChar w:fldCharType="end"/>
        </w:r>
      </w:hyperlink>
    </w:p>
    <w:p>
      <w:pPr>
        <w:pStyle w:val="TOC2"/>
        <w:tabs>
          <w:tab w:val="right" w:leader="dot" w:pos="8306"/>
        </w:tabs>
      </w:pPr>
      <w:hyperlink w:anchor="_Toc30596" w:history="1">
        <w:r>
          <w:rPr>
            <w:rFonts w:ascii="仿宋" w:eastAsia="仿宋" w:hAnsi="仿宋" w:cs="仿宋" w:hint="eastAsia"/>
            <w:lang w:eastAsia="zh-CN"/>
          </w:rPr>
          <w:t>(一)、建筑工程设计原则</w:t>
        </w:r>
        <w:r>
          <w:tab/>
        </w:r>
        <w:r>
          <w:fldChar w:fldCharType="begin"/>
        </w:r>
        <w:r>
          <w:instrText xml:space="preserve"> PAGEREF _Toc30596 \h </w:instrText>
        </w:r>
        <w:r>
          <w:fldChar w:fldCharType="separate"/>
        </w:r>
        <w:r>
          <w:t>3</w:t>
        </w:r>
        <w:r>
          <w:fldChar w:fldCharType="end"/>
        </w:r>
      </w:hyperlink>
    </w:p>
    <w:p>
      <w:pPr>
        <w:pStyle w:val="TOC2"/>
        <w:tabs>
          <w:tab w:val="right" w:leader="dot" w:pos="8306"/>
        </w:tabs>
      </w:pPr>
      <w:hyperlink w:anchor="_Toc4424" w:history="1">
        <w:r>
          <w:rPr>
            <w:rFonts w:ascii="仿宋" w:eastAsia="仿宋" w:hAnsi="仿宋" w:cs="仿宋" w:hint="eastAsia"/>
            <w:lang w:eastAsia="zh-CN"/>
          </w:rPr>
          <w:t>(二)、土建工程设计年限及安全等级</w:t>
        </w:r>
        <w:r>
          <w:tab/>
        </w:r>
        <w:r>
          <w:fldChar w:fldCharType="begin"/>
        </w:r>
        <w:r>
          <w:instrText xml:space="preserve"> PAGEREF _Toc4424 \h </w:instrText>
        </w:r>
        <w:r>
          <w:fldChar w:fldCharType="separate"/>
        </w:r>
        <w:r>
          <w:t>4</w:t>
        </w:r>
        <w:r>
          <w:fldChar w:fldCharType="end"/>
        </w:r>
      </w:hyperlink>
    </w:p>
    <w:p>
      <w:pPr>
        <w:pStyle w:val="TOC2"/>
        <w:tabs>
          <w:tab w:val="right" w:leader="dot" w:pos="8306"/>
        </w:tabs>
      </w:pPr>
      <w:hyperlink w:anchor="_Toc9944" w:history="1">
        <w:r>
          <w:rPr>
            <w:rFonts w:ascii="仿宋" w:eastAsia="仿宋" w:hAnsi="仿宋" w:cs="仿宋" w:hint="eastAsia"/>
            <w:lang w:eastAsia="zh-CN"/>
          </w:rPr>
          <w:t>(三)、建筑工程设计总体要求</w:t>
        </w:r>
        <w:r>
          <w:tab/>
        </w:r>
        <w:r>
          <w:fldChar w:fldCharType="begin"/>
        </w:r>
        <w:r>
          <w:instrText xml:space="preserve"> PAGEREF _Toc9944 \h </w:instrText>
        </w:r>
        <w:r>
          <w:fldChar w:fldCharType="separate"/>
        </w:r>
        <w:r>
          <w:t>5</w:t>
        </w:r>
        <w:r>
          <w:fldChar w:fldCharType="end"/>
        </w:r>
      </w:hyperlink>
    </w:p>
    <w:p>
      <w:pPr>
        <w:pStyle w:val="TOC2"/>
        <w:tabs>
          <w:tab w:val="right" w:leader="dot" w:pos="8306"/>
        </w:tabs>
      </w:pPr>
      <w:hyperlink w:anchor="_Toc6980" w:history="1">
        <w:r>
          <w:rPr>
            <w:rFonts w:ascii="仿宋" w:eastAsia="仿宋" w:hAnsi="仿宋" w:cs="仿宋" w:hint="eastAsia"/>
            <w:lang w:eastAsia="zh-CN"/>
          </w:rPr>
          <w:t>(四)、土建工程建设指标</w:t>
        </w:r>
        <w:r>
          <w:tab/>
        </w:r>
        <w:r>
          <w:fldChar w:fldCharType="begin"/>
        </w:r>
        <w:r>
          <w:instrText xml:space="preserve"> PAGEREF _Toc6980 \h </w:instrText>
        </w:r>
        <w:r>
          <w:fldChar w:fldCharType="separate"/>
        </w:r>
        <w:r>
          <w:t>6</w:t>
        </w:r>
        <w:r>
          <w:fldChar w:fldCharType="end"/>
        </w:r>
      </w:hyperlink>
    </w:p>
    <w:p>
      <w:pPr>
        <w:pStyle w:val="TOC1"/>
        <w:tabs>
          <w:tab w:val="right" w:leader="dot" w:pos="8306"/>
        </w:tabs>
      </w:pPr>
      <w:hyperlink w:anchor="_Toc17817" w:history="1">
        <w:r>
          <w:rPr>
            <w:rFonts w:ascii="仿宋" w:eastAsia="仿宋" w:hAnsi="仿宋" w:cs="仿宋" w:hint="eastAsia"/>
            <w:lang w:eastAsia="zh-CN"/>
          </w:rPr>
          <w:t>二、体外诊断产品项目建设背景及必要性分析</w:t>
        </w:r>
        <w:r>
          <w:tab/>
        </w:r>
        <w:r>
          <w:fldChar w:fldCharType="begin"/>
        </w:r>
        <w:r>
          <w:instrText xml:space="preserve"> PAGEREF _Toc17817 \h </w:instrText>
        </w:r>
        <w:r>
          <w:fldChar w:fldCharType="separate"/>
        </w:r>
        <w:r>
          <w:t>6</w:t>
        </w:r>
        <w:r>
          <w:fldChar w:fldCharType="end"/>
        </w:r>
      </w:hyperlink>
    </w:p>
    <w:p>
      <w:pPr>
        <w:pStyle w:val="TOC2"/>
        <w:tabs>
          <w:tab w:val="right" w:leader="dot" w:pos="8306"/>
        </w:tabs>
      </w:pPr>
      <w:hyperlink w:anchor="_Toc31487" w:history="1">
        <w:r>
          <w:rPr>
            <w:rFonts w:ascii="仿宋" w:eastAsia="仿宋" w:hAnsi="仿宋" w:cs="仿宋" w:hint="eastAsia"/>
            <w:lang w:eastAsia="zh-CN"/>
          </w:rPr>
          <w:t>(一)、体外诊断产品项目背景分析</w:t>
        </w:r>
        <w:r>
          <w:tab/>
        </w:r>
        <w:r>
          <w:fldChar w:fldCharType="begin"/>
        </w:r>
        <w:r>
          <w:instrText xml:space="preserve"> PAGEREF _Toc31487 \h </w:instrText>
        </w:r>
        <w:r>
          <w:fldChar w:fldCharType="separate"/>
        </w:r>
        <w:r>
          <w:t>6</w:t>
        </w:r>
        <w:r>
          <w:fldChar w:fldCharType="end"/>
        </w:r>
      </w:hyperlink>
    </w:p>
    <w:p>
      <w:pPr>
        <w:pStyle w:val="TOC2"/>
        <w:tabs>
          <w:tab w:val="right" w:leader="dot" w:pos="8306"/>
        </w:tabs>
      </w:pPr>
      <w:hyperlink w:anchor="_Toc7181" w:history="1">
        <w:r>
          <w:rPr>
            <w:rFonts w:ascii="仿宋" w:eastAsia="仿宋" w:hAnsi="仿宋" w:cs="仿宋" w:hint="eastAsia"/>
            <w:lang w:eastAsia="zh-CN"/>
          </w:rPr>
          <w:t>(二)、体外诊断产品项目建设必要性分析</w:t>
        </w:r>
        <w:r>
          <w:tab/>
        </w:r>
        <w:r>
          <w:fldChar w:fldCharType="begin"/>
        </w:r>
        <w:r>
          <w:instrText xml:space="preserve"> PAGEREF _Toc7181 \h </w:instrText>
        </w:r>
        <w:r>
          <w:fldChar w:fldCharType="separate"/>
        </w:r>
        <w:r>
          <w:t>8</w:t>
        </w:r>
        <w:r>
          <w:fldChar w:fldCharType="end"/>
        </w:r>
      </w:hyperlink>
    </w:p>
    <w:p>
      <w:pPr>
        <w:pStyle w:val="TOC1"/>
        <w:tabs>
          <w:tab w:val="right" w:leader="dot" w:pos="8306"/>
        </w:tabs>
      </w:pPr>
      <w:hyperlink w:anchor="_Toc6608" w:history="1">
        <w:r>
          <w:rPr>
            <w:rFonts w:ascii="仿宋" w:eastAsia="仿宋" w:hAnsi="仿宋" w:cs="仿宋" w:hint="eastAsia"/>
            <w:lang w:eastAsia="zh-CN"/>
          </w:rPr>
          <w:t>三、产品规划分析</w:t>
        </w:r>
        <w:r>
          <w:tab/>
        </w:r>
        <w:r>
          <w:fldChar w:fldCharType="begin"/>
        </w:r>
        <w:r>
          <w:instrText xml:space="preserve"> PAGEREF _Toc6608 \h </w:instrText>
        </w:r>
        <w:r>
          <w:fldChar w:fldCharType="separate"/>
        </w:r>
        <w:r>
          <w:t>9</w:t>
        </w:r>
        <w:r>
          <w:fldChar w:fldCharType="end"/>
        </w:r>
      </w:hyperlink>
    </w:p>
    <w:p>
      <w:pPr>
        <w:pStyle w:val="TOC2"/>
        <w:tabs>
          <w:tab w:val="right" w:leader="dot" w:pos="8306"/>
        </w:tabs>
      </w:pPr>
      <w:hyperlink w:anchor="_Toc20403" w:history="1">
        <w:r>
          <w:rPr>
            <w:rFonts w:ascii="仿宋" w:eastAsia="仿宋" w:hAnsi="仿宋" w:cs="仿宋" w:hint="eastAsia"/>
            <w:lang w:eastAsia="zh-CN"/>
          </w:rPr>
          <w:t>(一)、产品规划</w:t>
        </w:r>
        <w:r>
          <w:tab/>
        </w:r>
        <w:r>
          <w:fldChar w:fldCharType="begin"/>
        </w:r>
        <w:r>
          <w:instrText xml:space="preserve"> PAGEREF _Toc20403 \h </w:instrText>
        </w:r>
        <w:r>
          <w:fldChar w:fldCharType="separate"/>
        </w:r>
        <w:r>
          <w:t>9</w:t>
        </w:r>
        <w:r>
          <w:fldChar w:fldCharType="end"/>
        </w:r>
      </w:hyperlink>
    </w:p>
    <w:p>
      <w:pPr>
        <w:pStyle w:val="TOC2"/>
        <w:tabs>
          <w:tab w:val="right" w:leader="dot" w:pos="8306"/>
        </w:tabs>
      </w:pPr>
      <w:hyperlink w:anchor="_Toc27317" w:history="1">
        <w:r>
          <w:rPr>
            <w:rFonts w:ascii="仿宋" w:eastAsia="仿宋" w:hAnsi="仿宋" w:cs="仿宋" w:hint="eastAsia"/>
            <w:lang w:eastAsia="zh-CN"/>
          </w:rPr>
          <w:t>(二)、建设规模</w:t>
        </w:r>
        <w:r>
          <w:tab/>
        </w:r>
        <w:r>
          <w:fldChar w:fldCharType="begin"/>
        </w:r>
        <w:r>
          <w:instrText xml:space="preserve"> PAGEREF _Toc27317 \h </w:instrText>
        </w:r>
        <w:r>
          <w:fldChar w:fldCharType="separate"/>
        </w:r>
        <w:r>
          <w:t>10</w:t>
        </w:r>
        <w:r>
          <w:fldChar w:fldCharType="end"/>
        </w:r>
      </w:hyperlink>
    </w:p>
    <w:p>
      <w:pPr>
        <w:pStyle w:val="TOC1"/>
        <w:tabs>
          <w:tab w:val="right" w:leader="dot" w:pos="8306"/>
        </w:tabs>
      </w:pPr>
      <w:hyperlink w:anchor="_Toc17698" w:history="1">
        <w:r>
          <w:rPr>
            <w:rFonts w:ascii="仿宋" w:eastAsia="仿宋" w:hAnsi="仿宋" w:cs="仿宋" w:hint="eastAsia"/>
            <w:lang w:eastAsia="zh-CN"/>
          </w:rPr>
          <w:t>四、体外诊断产品项目选址可行性分析</w:t>
        </w:r>
        <w:r>
          <w:tab/>
        </w:r>
        <w:r>
          <w:fldChar w:fldCharType="begin"/>
        </w:r>
        <w:r>
          <w:instrText xml:space="preserve"> PAGEREF _Toc17698 \h </w:instrText>
        </w:r>
        <w:r>
          <w:fldChar w:fldCharType="separate"/>
        </w:r>
        <w:r>
          <w:t>11</w:t>
        </w:r>
        <w:r>
          <w:fldChar w:fldCharType="end"/>
        </w:r>
      </w:hyperlink>
    </w:p>
    <w:p>
      <w:pPr>
        <w:pStyle w:val="TOC2"/>
        <w:tabs>
          <w:tab w:val="right" w:leader="dot" w:pos="8306"/>
        </w:tabs>
      </w:pPr>
      <w:hyperlink w:anchor="_Toc20273" w:history="1">
        <w:r>
          <w:rPr>
            <w:rFonts w:ascii="仿宋" w:eastAsia="仿宋" w:hAnsi="仿宋" w:cs="仿宋" w:hint="eastAsia"/>
            <w:lang w:eastAsia="zh-CN"/>
          </w:rPr>
          <w:t>(一)、体外诊断产品项目选址</w:t>
        </w:r>
        <w:r>
          <w:tab/>
        </w:r>
        <w:r>
          <w:fldChar w:fldCharType="begin"/>
        </w:r>
        <w:r>
          <w:instrText xml:space="preserve"> PAGEREF _Toc20273 \h </w:instrText>
        </w:r>
        <w:r>
          <w:fldChar w:fldCharType="separate"/>
        </w:r>
        <w:r>
          <w:t>11</w:t>
        </w:r>
        <w:r>
          <w:fldChar w:fldCharType="end"/>
        </w:r>
      </w:hyperlink>
    </w:p>
    <w:p>
      <w:pPr>
        <w:pStyle w:val="TOC2"/>
        <w:tabs>
          <w:tab w:val="right" w:leader="dot" w:pos="8306"/>
        </w:tabs>
      </w:pPr>
      <w:hyperlink w:anchor="_Toc20976" w:history="1">
        <w:r>
          <w:rPr>
            <w:rFonts w:ascii="仿宋" w:eastAsia="仿宋" w:hAnsi="仿宋" w:cs="仿宋" w:hint="eastAsia"/>
            <w:lang w:eastAsia="zh-CN"/>
          </w:rPr>
          <w:t>(二)、用地控制指标</w:t>
        </w:r>
        <w:r>
          <w:tab/>
        </w:r>
        <w:r>
          <w:fldChar w:fldCharType="begin"/>
        </w:r>
        <w:r>
          <w:instrText xml:space="preserve"> PAGEREF _Toc20976 \h </w:instrText>
        </w:r>
        <w:r>
          <w:fldChar w:fldCharType="separate"/>
        </w:r>
        <w:r>
          <w:t>11</w:t>
        </w:r>
        <w:r>
          <w:fldChar w:fldCharType="end"/>
        </w:r>
      </w:hyperlink>
    </w:p>
    <w:p>
      <w:pPr>
        <w:pStyle w:val="TOC2"/>
        <w:tabs>
          <w:tab w:val="right" w:leader="dot" w:pos="8306"/>
        </w:tabs>
      </w:pPr>
      <w:hyperlink w:anchor="_Toc24607" w:history="1">
        <w:r>
          <w:rPr>
            <w:rFonts w:ascii="仿宋" w:eastAsia="仿宋" w:hAnsi="仿宋" w:cs="仿宋" w:hint="eastAsia"/>
            <w:lang w:eastAsia="zh-CN"/>
          </w:rPr>
          <w:t>(三)、节约用地措施</w:t>
        </w:r>
        <w:r>
          <w:tab/>
        </w:r>
        <w:r>
          <w:fldChar w:fldCharType="begin"/>
        </w:r>
        <w:r>
          <w:instrText xml:space="preserve"> PAGEREF _Toc24607 \h </w:instrText>
        </w:r>
        <w:r>
          <w:fldChar w:fldCharType="separate"/>
        </w:r>
        <w:r>
          <w:t>13</w:t>
        </w:r>
        <w:r>
          <w:fldChar w:fldCharType="end"/>
        </w:r>
      </w:hyperlink>
    </w:p>
    <w:p>
      <w:pPr>
        <w:pStyle w:val="TOC2"/>
        <w:tabs>
          <w:tab w:val="right" w:leader="dot" w:pos="8306"/>
        </w:tabs>
      </w:pPr>
      <w:hyperlink w:anchor="_Toc18115" w:history="1">
        <w:r>
          <w:rPr>
            <w:rFonts w:ascii="仿宋" w:eastAsia="仿宋" w:hAnsi="仿宋" w:cs="仿宋" w:hint="eastAsia"/>
            <w:lang w:eastAsia="zh-CN"/>
          </w:rPr>
          <w:t>(四)、总图布置方案</w:t>
        </w:r>
        <w:r>
          <w:tab/>
        </w:r>
        <w:r>
          <w:fldChar w:fldCharType="begin"/>
        </w:r>
        <w:r>
          <w:instrText xml:space="preserve"> PAGEREF _Toc18115 \h </w:instrText>
        </w:r>
        <w:r>
          <w:fldChar w:fldCharType="separate"/>
        </w:r>
        <w:r>
          <w:t>14</w:t>
        </w:r>
        <w:r>
          <w:fldChar w:fldCharType="end"/>
        </w:r>
      </w:hyperlink>
    </w:p>
    <w:p>
      <w:pPr>
        <w:pStyle w:val="TOC2"/>
        <w:tabs>
          <w:tab w:val="right" w:leader="dot" w:pos="8306"/>
        </w:tabs>
      </w:pPr>
      <w:hyperlink w:anchor="_Toc8691" w:history="1">
        <w:r>
          <w:rPr>
            <w:rFonts w:ascii="仿宋" w:eastAsia="仿宋" w:hAnsi="仿宋" w:cs="仿宋" w:hint="eastAsia"/>
            <w:lang w:eastAsia="zh-CN"/>
          </w:rPr>
          <w:t>(五)、选址综合评价</w:t>
        </w:r>
        <w:r>
          <w:tab/>
        </w:r>
        <w:r>
          <w:fldChar w:fldCharType="begin"/>
        </w:r>
        <w:r>
          <w:instrText xml:space="preserve"> PAGEREF _Toc8691 \h </w:instrText>
        </w:r>
        <w:r>
          <w:fldChar w:fldCharType="separate"/>
        </w:r>
        <w:r>
          <w:t>15</w:t>
        </w:r>
        <w:r>
          <w:fldChar w:fldCharType="end"/>
        </w:r>
      </w:hyperlink>
    </w:p>
    <w:p>
      <w:pPr>
        <w:pStyle w:val="TOC1"/>
        <w:tabs>
          <w:tab w:val="right" w:leader="dot" w:pos="8306"/>
        </w:tabs>
      </w:pPr>
      <w:hyperlink w:anchor="_Toc23291" w:history="1">
        <w:r>
          <w:rPr>
            <w:rFonts w:ascii="仿宋" w:eastAsia="仿宋" w:hAnsi="仿宋" w:cs="仿宋" w:hint="eastAsia"/>
            <w:lang w:eastAsia="zh-CN"/>
          </w:rPr>
          <w:t>五、工艺说明</w:t>
        </w:r>
        <w:r>
          <w:tab/>
        </w:r>
        <w:r>
          <w:fldChar w:fldCharType="begin"/>
        </w:r>
        <w:r>
          <w:instrText xml:space="preserve"> PAGEREF _Toc23291 \h </w:instrText>
        </w:r>
        <w:r>
          <w:fldChar w:fldCharType="separate"/>
        </w:r>
        <w:r>
          <w:t>17</w:t>
        </w:r>
        <w:r>
          <w:fldChar w:fldCharType="end"/>
        </w:r>
      </w:hyperlink>
    </w:p>
    <w:p>
      <w:pPr>
        <w:pStyle w:val="TOC2"/>
        <w:tabs>
          <w:tab w:val="right" w:leader="dot" w:pos="8306"/>
        </w:tabs>
      </w:pPr>
      <w:hyperlink w:anchor="_Toc10316" w:history="1">
        <w:r>
          <w:rPr>
            <w:rFonts w:ascii="仿宋" w:eastAsia="仿宋" w:hAnsi="仿宋" w:cs="仿宋" w:hint="eastAsia"/>
            <w:lang w:eastAsia="zh-CN"/>
          </w:rPr>
          <w:t>(一)、技术管理特点</w:t>
        </w:r>
        <w:r>
          <w:tab/>
        </w:r>
        <w:r>
          <w:fldChar w:fldCharType="begin"/>
        </w:r>
        <w:r>
          <w:instrText xml:space="preserve"> PAGEREF _Toc10316 \h </w:instrText>
        </w:r>
        <w:r>
          <w:fldChar w:fldCharType="separate"/>
        </w:r>
        <w:r>
          <w:t>17</w:t>
        </w:r>
        <w:r>
          <w:fldChar w:fldCharType="end"/>
        </w:r>
      </w:hyperlink>
    </w:p>
    <w:p>
      <w:pPr>
        <w:pStyle w:val="TOC2"/>
        <w:tabs>
          <w:tab w:val="right" w:leader="dot" w:pos="8306"/>
        </w:tabs>
      </w:pPr>
      <w:hyperlink w:anchor="_Toc3731" w:history="1">
        <w:r>
          <w:rPr>
            <w:rFonts w:ascii="仿宋" w:eastAsia="仿宋" w:hAnsi="仿宋" w:cs="仿宋" w:hint="eastAsia"/>
            <w:lang w:eastAsia="zh-CN"/>
          </w:rPr>
          <w:t>(二)、体外诊断产品项目工艺技术设计方案</w:t>
        </w:r>
        <w:r>
          <w:tab/>
        </w:r>
        <w:r>
          <w:fldChar w:fldCharType="begin"/>
        </w:r>
        <w:r>
          <w:instrText xml:space="preserve"> PAGEREF _Toc3731 \h </w:instrText>
        </w:r>
        <w:r>
          <w:fldChar w:fldCharType="separate"/>
        </w:r>
        <w:r>
          <w:t>18</w:t>
        </w:r>
        <w:r>
          <w:fldChar w:fldCharType="end"/>
        </w:r>
      </w:hyperlink>
    </w:p>
    <w:p>
      <w:pPr>
        <w:pStyle w:val="TOC2"/>
        <w:tabs>
          <w:tab w:val="right" w:leader="dot" w:pos="8306"/>
        </w:tabs>
      </w:pPr>
      <w:hyperlink w:anchor="_Toc2749" w:history="1">
        <w:r>
          <w:rPr>
            <w:rFonts w:ascii="仿宋" w:eastAsia="仿宋" w:hAnsi="仿宋" w:cs="仿宋" w:hint="eastAsia"/>
            <w:lang w:eastAsia="zh-CN"/>
          </w:rPr>
          <w:t>(三)、设备选型方案</w:t>
        </w:r>
        <w:r>
          <w:tab/>
        </w:r>
        <w:r>
          <w:fldChar w:fldCharType="begin"/>
        </w:r>
        <w:r>
          <w:instrText xml:space="preserve"> PAGEREF _Toc2749 \h </w:instrText>
        </w:r>
        <w:r>
          <w:fldChar w:fldCharType="separate"/>
        </w:r>
        <w:r>
          <w:t>19</w:t>
        </w:r>
        <w:r>
          <w:fldChar w:fldCharType="end"/>
        </w:r>
      </w:hyperlink>
    </w:p>
    <w:p>
      <w:pPr>
        <w:pStyle w:val="TOC1"/>
        <w:tabs>
          <w:tab w:val="right" w:leader="dot" w:pos="8306"/>
        </w:tabs>
      </w:pPr>
      <w:hyperlink w:anchor="_Toc31792" w:history="1">
        <w:r>
          <w:rPr>
            <w:rFonts w:ascii="仿宋" w:eastAsia="仿宋" w:hAnsi="仿宋" w:cs="仿宋" w:hint="eastAsia"/>
            <w:lang w:eastAsia="zh-CN"/>
          </w:rPr>
          <w:t>六、市场分析、调研</w:t>
        </w:r>
        <w:r>
          <w:tab/>
        </w:r>
        <w:r>
          <w:fldChar w:fldCharType="begin"/>
        </w:r>
        <w:r>
          <w:instrText xml:space="preserve"> PAGEREF _Toc31792 \h </w:instrText>
        </w:r>
        <w:r>
          <w:fldChar w:fldCharType="separate"/>
        </w:r>
        <w:r>
          <w:t>20</w:t>
        </w:r>
        <w:r>
          <w:fldChar w:fldCharType="end"/>
        </w:r>
      </w:hyperlink>
    </w:p>
    <w:p>
      <w:pPr>
        <w:pStyle w:val="TOC2"/>
        <w:tabs>
          <w:tab w:val="right" w:leader="dot" w:pos="8306"/>
        </w:tabs>
      </w:pPr>
      <w:hyperlink w:anchor="_Toc23863" w:history="1">
        <w:r>
          <w:rPr>
            <w:rFonts w:ascii="仿宋" w:eastAsia="仿宋" w:hAnsi="仿宋" w:cs="仿宋" w:hint="eastAsia"/>
            <w:lang w:eastAsia="zh-CN"/>
          </w:rPr>
          <w:t>(一)、体外诊断产品行业分析</w:t>
        </w:r>
        <w:r>
          <w:tab/>
        </w:r>
        <w:r>
          <w:fldChar w:fldCharType="begin"/>
        </w:r>
        <w:r>
          <w:instrText xml:space="preserve"> PAGEREF _Toc23863 \h </w:instrText>
        </w:r>
        <w:r>
          <w:fldChar w:fldCharType="separate"/>
        </w:r>
        <w:r>
          <w:t>20</w:t>
        </w:r>
        <w:r>
          <w:fldChar w:fldCharType="end"/>
        </w:r>
      </w:hyperlink>
    </w:p>
    <w:p>
      <w:pPr>
        <w:pStyle w:val="TOC2"/>
        <w:tabs>
          <w:tab w:val="right" w:leader="dot" w:pos="8306"/>
        </w:tabs>
      </w:pPr>
      <w:hyperlink w:anchor="_Toc9329" w:history="1">
        <w:r>
          <w:rPr>
            <w:rFonts w:ascii="仿宋" w:eastAsia="仿宋" w:hAnsi="仿宋" w:cs="仿宋" w:hint="eastAsia"/>
            <w:lang w:eastAsia="zh-CN"/>
          </w:rPr>
          <w:t>(二)、体外诊断产品市场分析预测</w:t>
        </w:r>
        <w:r>
          <w:tab/>
        </w:r>
        <w:r>
          <w:fldChar w:fldCharType="begin"/>
        </w:r>
        <w:r>
          <w:instrText xml:space="preserve"> PAGEREF _Toc9329 \h </w:instrText>
        </w:r>
        <w:r>
          <w:fldChar w:fldCharType="separate"/>
        </w:r>
        <w:r>
          <w:t>21</w:t>
        </w:r>
        <w:r>
          <w:fldChar w:fldCharType="end"/>
        </w:r>
      </w:hyperlink>
    </w:p>
    <w:p>
      <w:pPr>
        <w:pStyle w:val="TOC1"/>
        <w:tabs>
          <w:tab w:val="right" w:leader="dot" w:pos="8306"/>
        </w:tabs>
      </w:pPr>
      <w:hyperlink w:anchor="_Toc12419" w:history="1">
        <w:r>
          <w:rPr>
            <w:rFonts w:ascii="仿宋" w:eastAsia="仿宋" w:hAnsi="仿宋" w:cs="仿宋" w:hint="eastAsia"/>
            <w:lang w:eastAsia="zh-CN"/>
          </w:rPr>
          <w:t>七、体外诊断产品项目风险管理</w:t>
        </w:r>
        <w:r>
          <w:tab/>
        </w:r>
        <w:r>
          <w:fldChar w:fldCharType="begin"/>
        </w:r>
        <w:r>
          <w:instrText xml:space="preserve"> PAGEREF _Toc12419 \h </w:instrText>
        </w:r>
        <w:r>
          <w:fldChar w:fldCharType="separate"/>
        </w:r>
        <w:r>
          <w:t>22</w:t>
        </w:r>
        <w:r>
          <w:fldChar w:fldCharType="end"/>
        </w:r>
      </w:hyperlink>
    </w:p>
    <w:p>
      <w:pPr>
        <w:pStyle w:val="TOC2"/>
        <w:tabs>
          <w:tab w:val="right" w:leader="dot" w:pos="8306"/>
        </w:tabs>
      </w:pPr>
      <w:hyperlink w:anchor="_Toc17664" w:history="1">
        <w:r>
          <w:rPr>
            <w:rFonts w:ascii="仿宋" w:eastAsia="仿宋" w:hAnsi="仿宋" w:cs="仿宋" w:hint="eastAsia"/>
            <w:lang w:eastAsia="zh-CN"/>
          </w:rPr>
          <w:t>(一)、风险识别与评估</w:t>
        </w:r>
        <w:r>
          <w:tab/>
        </w:r>
        <w:r>
          <w:fldChar w:fldCharType="begin"/>
        </w:r>
        <w:r>
          <w:instrText xml:space="preserve"> PAGEREF _Toc17664 \h </w:instrText>
        </w:r>
        <w:r>
          <w:fldChar w:fldCharType="separate"/>
        </w:r>
        <w:r>
          <w:t>22</w:t>
        </w:r>
        <w:r>
          <w:fldChar w:fldCharType="end"/>
        </w:r>
      </w:hyperlink>
    </w:p>
    <w:p>
      <w:pPr>
        <w:pStyle w:val="TOC2"/>
        <w:tabs>
          <w:tab w:val="right" w:leader="dot" w:pos="8306"/>
        </w:tabs>
      </w:pPr>
      <w:hyperlink w:anchor="_Toc925" w:history="1">
        <w:r>
          <w:rPr>
            <w:rFonts w:ascii="仿宋" w:eastAsia="仿宋" w:hAnsi="仿宋" w:cs="仿宋" w:hint="eastAsia"/>
            <w:lang w:eastAsia="zh-CN"/>
          </w:rPr>
          <w:t>(二)、风险应对策略</w:t>
        </w:r>
        <w:r>
          <w:tab/>
        </w:r>
        <w:r>
          <w:fldChar w:fldCharType="begin"/>
        </w:r>
        <w:r>
          <w:instrText xml:space="preserve"> PAGEREF _Toc925 \h </w:instrText>
        </w:r>
        <w:r>
          <w:fldChar w:fldCharType="separate"/>
        </w:r>
        <w:r>
          <w:t>23</w:t>
        </w:r>
        <w:r>
          <w:fldChar w:fldCharType="end"/>
        </w:r>
      </w:hyperlink>
    </w:p>
    <w:p>
      <w:pPr>
        <w:pStyle w:val="TOC2"/>
        <w:tabs>
          <w:tab w:val="right" w:leader="dot" w:pos="8306"/>
        </w:tabs>
      </w:pPr>
      <w:hyperlink w:anchor="_Toc8442" w:history="1">
        <w:r>
          <w:rPr>
            <w:rFonts w:ascii="仿宋" w:eastAsia="仿宋" w:hAnsi="仿宋" w:cs="仿宋" w:hint="eastAsia"/>
            <w:lang w:eastAsia="zh-CN"/>
          </w:rPr>
          <w:t>(三)、风险监控与控制</w:t>
        </w:r>
        <w:r>
          <w:tab/>
        </w:r>
        <w:r>
          <w:fldChar w:fldCharType="begin"/>
        </w:r>
        <w:r>
          <w:instrText xml:space="preserve"> PAGEREF _Toc8442 \h </w:instrText>
        </w:r>
        <w:r>
          <w:fldChar w:fldCharType="separate"/>
        </w:r>
        <w:r>
          <w:t>25</w:t>
        </w:r>
        <w:r>
          <w:fldChar w:fldCharType="end"/>
        </w:r>
      </w:hyperlink>
    </w:p>
    <w:p>
      <w:pPr>
        <w:pStyle w:val="TOC1"/>
        <w:tabs>
          <w:tab w:val="right" w:leader="dot" w:pos="8306"/>
        </w:tabs>
      </w:pPr>
      <w:hyperlink w:anchor="_Toc5372" w:history="1">
        <w:r>
          <w:rPr>
            <w:rFonts w:ascii="仿宋" w:eastAsia="仿宋" w:hAnsi="仿宋" w:cs="仿宋" w:hint="eastAsia"/>
            <w:lang w:eastAsia="zh-CN"/>
          </w:rPr>
          <w:t>八、体外诊断产品项目环境影响分析</w:t>
        </w:r>
        <w:r>
          <w:tab/>
        </w:r>
        <w:r>
          <w:fldChar w:fldCharType="begin"/>
        </w:r>
        <w:r>
          <w:instrText xml:space="preserve"> PAGEREF _Toc5372 \h </w:instrText>
        </w:r>
        <w:r>
          <w:fldChar w:fldCharType="separate"/>
        </w:r>
        <w:r>
          <w:t>26</w:t>
        </w:r>
        <w:r>
          <w:fldChar w:fldCharType="end"/>
        </w:r>
      </w:hyperlink>
    </w:p>
    <w:p>
      <w:pPr>
        <w:pStyle w:val="TOC2"/>
        <w:tabs>
          <w:tab w:val="right" w:leader="dot" w:pos="8306"/>
        </w:tabs>
      </w:pPr>
      <w:hyperlink w:anchor="_Toc3479" w:history="1">
        <w:r>
          <w:rPr>
            <w:rFonts w:ascii="仿宋" w:eastAsia="仿宋" w:hAnsi="仿宋" w:cs="仿宋" w:hint="eastAsia"/>
            <w:lang w:eastAsia="zh-CN"/>
          </w:rPr>
          <w:t>(一)、建设区域环境质量现状</w:t>
        </w:r>
        <w:r>
          <w:tab/>
        </w:r>
        <w:r>
          <w:fldChar w:fldCharType="begin"/>
        </w:r>
        <w:r>
          <w:instrText xml:space="preserve"> PAGEREF _Toc3479 \h </w:instrText>
        </w:r>
        <w:r>
          <w:fldChar w:fldCharType="separate"/>
        </w:r>
        <w:r>
          <w:t>26</w:t>
        </w:r>
        <w:r>
          <w:fldChar w:fldCharType="end"/>
        </w:r>
      </w:hyperlink>
    </w:p>
    <w:p>
      <w:pPr>
        <w:pStyle w:val="TOC2"/>
        <w:tabs>
          <w:tab w:val="right" w:leader="dot" w:pos="8306"/>
        </w:tabs>
      </w:pPr>
      <w:hyperlink w:anchor="_Toc15116" w:history="1">
        <w:r>
          <w:rPr>
            <w:rFonts w:ascii="仿宋" w:eastAsia="仿宋" w:hAnsi="仿宋" w:cs="仿宋" w:hint="eastAsia"/>
            <w:lang w:eastAsia="zh-CN"/>
          </w:rPr>
          <w:t>(二)、建设期环境保护</w:t>
        </w:r>
        <w:r>
          <w:tab/>
        </w:r>
        <w:r>
          <w:fldChar w:fldCharType="begin"/>
        </w:r>
        <w:r>
          <w:instrText xml:space="preserve"> PAGEREF _Toc15116 \h </w:instrText>
        </w:r>
        <w:r>
          <w:fldChar w:fldCharType="separate"/>
        </w:r>
        <w:r>
          <w:t>27</w:t>
        </w:r>
        <w:r>
          <w:fldChar w:fldCharType="end"/>
        </w:r>
      </w:hyperlink>
    </w:p>
    <w:p>
      <w:pPr>
        <w:pStyle w:val="TOC2"/>
        <w:tabs>
          <w:tab w:val="right" w:leader="dot" w:pos="8306"/>
        </w:tabs>
      </w:pPr>
      <w:hyperlink w:anchor="_Toc27982" w:history="1">
        <w:r>
          <w:rPr>
            <w:rFonts w:ascii="仿宋" w:eastAsia="仿宋" w:hAnsi="仿宋" w:cs="仿宋" w:hint="eastAsia"/>
            <w:lang w:eastAsia="zh-CN"/>
          </w:rPr>
          <w:t>(三)、运营期环境保护</w:t>
        </w:r>
        <w:r>
          <w:tab/>
        </w:r>
        <w:r>
          <w:fldChar w:fldCharType="begin"/>
        </w:r>
        <w:r>
          <w:instrText xml:space="preserve"> PAGEREF _Toc27982 \h </w:instrText>
        </w:r>
        <w:r>
          <w:fldChar w:fldCharType="separate"/>
        </w:r>
        <w:r>
          <w:t>29</w:t>
        </w:r>
        <w:r>
          <w:fldChar w:fldCharType="end"/>
        </w:r>
      </w:hyperlink>
    </w:p>
    <w:p>
      <w:pPr>
        <w:pStyle w:val="TOC2"/>
        <w:tabs>
          <w:tab w:val="right" w:leader="dot" w:pos="8306"/>
        </w:tabs>
      </w:pPr>
      <w:hyperlink w:anchor="_Toc25943" w:history="1">
        <w:r>
          <w:rPr>
            <w:rFonts w:ascii="仿宋" w:eastAsia="仿宋" w:hAnsi="仿宋" w:cs="仿宋" w:hint="eastAsia"/>
            <w:lang w:eastAsia="zh-CN"/>
          </w:rPr>
          <w:t>(四)、体外诊断产品项目建设对区域经济的影响</w:t>
        </w:r>
        <w:r>
          <w:tab/>
        </w:r>
        <w:r>
          <w:fldChar w:fldCharType="begin"/>
        </w:r>
        <w:r>
          <w:instrText xml:space="preserve"> PAGEREF _Toc25943 \h </w:instrText>
        </w:r>
        <w:r>
          <w:fldChar w:fldCharType="separate"/>
        </w:r>
        <w:r>
          <w:t>30</w:t>
        </w:r>
        <w:r>
          <w:fldChar w:fldCharType="end"/>
        </w:r>
      </w:hyperlink>
    </w:p>
    <w:p>
      <w:pPr>
        <w:pStyle w:val="TOC2"/>
        <w:tabs>
          <w:tab w:val="right" w:leader="dot" w:pos="8306"/>
        </w:tabs>
      </w:pPr>
      <w:hyperlink w:anchor="_Toc21693" w:history="1">
        <w:r>
          <w:rPr>
            <w:rFonts w:ascii="仿宋" w:eastAsia="仿宋" w:hAnsi="仿宋" w:cs="仿宋" w:hint="eastAsia"/>
            <w:lang w:eastAsia="zh-CN"/>
          </w:rPr>
          <w:t>(五)、废弃物处理</w:t>
        </w:r>
        <w:r>
          <w:tab/>
        </w:r>
        <w:r>
          <w:fldChar w:fldCharType="begin"/>
        </w:r>
        <w:r>
          <w:instrText xml:space="preserve"> PAGEREF _Toc21693 \h </w:instrText>
        </w:r>
        <w:r>
          <w:fldChar w:fldCharType="separate"/>
        </w:r>
        <w:r>
          <w:t>32</w:t>
        </w:r>
        <w:r>
          <w:fldChar w:fldCharType="end"/>
        </w:r>
      </w:hyperlink>
    </w:p>
    <w:p>
      <w:pPr>
        <w:pStyle w:val="TOC2"/>
        <w:tabs>
          <w:tab w:val="right" w:leader="dot" w:pos="8306"/>
        </w:tabs>
      </w:pPr>
      <w:hyperlink w:anchor="_Toc13373" w:history="1">
        <w:r>
          <w:rPr>
            <w:rFonts w:ascii="仿宋" w:eastAsia="仿宋" w:hAnsi="仿宋" w:cs="仿宋" w:hint="eastAsia"/>
            <w:lang w:eastAsia="zh-CN"/>
          </w:rPr>
          <w:t>(六)、特殊环境影响分析</w:t>
        </w:r>
        <w:r>
          <w:tab/>
        </w:r>
        <w:r>
          <w:fldChar w:fldCharType="begin"/>
        </w:r>
        <w:r>
          <w:instrText xml:space="preserve"> PAGEREF _Toc13373 \h </w:instrText>
        </w:r>
        <w:r>
          <w:fldChar w:fldCharType="separate"/>
        </w:r>
        <w:r>
          <w:t>33</w:t>
        </w:r>
        <w:r>
          <w:fldChar w:fldCharType="end"/>
        </w:r>
      </w:hyperlink>
    </w:p>
    <w:p>
      <w:pPr>
        <w:pStyle w:val="TOC2"/>
        <w:tabs>
          <w:tab w:val="right" w:leader="dot" w:pos="8306"/>
        </w:tabs>
      </w:pPr>
      <w:hyperlink w:anchor="_Toc12311" w:history="1">
        <w:r>
          <w:rPr>
            <w:rFonts w:ascii="仿宋" w:eastAsia="仿宋" w:hAnsi="仿宋" w:cs="仿宋" w:hint="eastAsia"/>
            <w:lang w:eastAsia="zh-CN"/>
          </w:rPr>
          <w:t>(七)、清洁生产</w:t>
        </w:r>
        <w:r>
          <w:tab/>
        </w:r>
        <w:r>
          <w:fldChar w:fldCharType="begin"/>
        </w:r>
        <w:r>
          <w:instrText xml:space="preserve"> PAGEREF _Toc12311 \h </w:instrText>
        </w:r>
        <w:r>
          <w:fldChar w:fldCharType="separate"/>
        </w:r>
        <w:r>
          <w:t>34</w:t>
        </w:r>
        <w:r>
          <w:fldChar w:fldCharType="end"/>
        </w:r>
      </w:hyperlink>
    </w:p>
    <w:p>
      <w:pPr>
        <w:pStyle w:val="TOC2"/>
        <w:tabs>
          <w:tab w:val="right" w:leader="dot" w:pos="8306"/>
        </w:tabs>
      </w:pPr>
      <w:hyperlink w:anchor="_Toc17194" w:history="1">
        <w:r>
          <w:rPr>
            <w:rFonts w:ascii="仿宋" w:eastAsia="仿宋" w:hAnsi="仿宋" w:cs="仿宋" w:hint="eastAsia"/>
            <w:lang w:eastAsia="zh-CN"/>
          </w:rPr>
          <w:t>(八)、环境保护综合评价</w:t>
        </w:r>
        <w:r>
          <w:tab/>
        </w:r>
        <w:r>
          <w:fldChar w:fldCharType="begin"/>
        </w:r>
        <w:r>
          <w:instrText xml:space="preserve"> PAGEREF _Toc17194 \h </w:instrText>
        </w:r>
        <w:r>
          <w:fldChar w:fldCharType="separate"/>
        </w:r>
        <w:r>
          <w:t>36</w:t>
        </w:r>
        <w:r>
          <w:fldChar w:fldCharType="end"/>
        </w:r>
      </w:hyperlink>
    </w:p>
    <w:p>
      <w:pPr>
        <w:pStyle w:val="TOC1"/>
        <w:tabs>
          <w:tab w:val="right" w:leader="dot" w:pos="8306"/>
        </w:tabs>
      </w:pPr>
      <w:hyperlink w:anchor="_Toc13562" w:history="1">
        <w:r>
          <w:rPr>
            <w:rFonts w:ascii="仿宋" w:eastAsia="仿宋" w:hAnsi="仿宋" w:cs="仿宋" w:hint="eastAsia"/>
            <w:lang w:eastAsia="zh-CN"/>
          </w:rPr>
          <w:t>九、体外诊断产品项目技术管理</w:t>
        </w:r>
        <w:r>
          <w:tab/>
        </w:r>
        <w:r>
          <w:fldChar w:fldCharType="begin"/>
        </w:r>
        <w:r>
          <w:instrText xml:space="preserve"> PAGEREF _Toc13562 \h </w:instrText>
        </w:r>
        <w:r>
          <w:fldChar w:fldCharType="separate"/>
        </w:r>
        <w:r>
          <w:t>37</w:t>
        </w:r>
        <w:r>
          <w:fldChar w:fldCharType="end"/>
        </w:r>
      </w:hyperlink>
    </w:p>
    <w:p>
      <w:pPr>
        <w:pStyle w:val="TOC2"/>
        <w:tabs>
          <w:tab w:val="right" w:leader="dot" w:pos="8306"/>
        </w:tabs>
      </w:pPr>
      <w:hyperlink w:anchor="_Toc24995" w:history="1">
        <w:r>
          <w:rPr>
            <w:rFonts w:ascii="仿宋" w:eastAsia="仿宋" w:hAnsi="仿宋" w:cs="仿宋" w:hint="eastAsia"/>
            <w:lang w:eastAsia="zh-CN"/>
          </w:rPr>
          <w:t>(一)、技术方案选用方向</w:t>
        </w:r>
        <w:r>
          <w:tab/>
        </w:r>
        <w:r>
          <w:fldChar w:fldCharType="begin"/>
        </w:r>
        <w:r>
          <w:instrText xml:space="preserve"> PAGEREF _Toc24995 \h </w:instrText>
        </w:r>
        <w:r>
          <w:fldChar w:fldCharType="separate"/>
        </w:r>
        <w:r>
          <w:t>37</w:t>
        </w:r>
        <w:r>
          <w:fldChar w:fldCharType="end"/>
        </w:r>
      </w:hyperlink>
    </w:p>
    <w:p>
      <w:pPr>
        <w:pStyle w:val="TOC2"/>
        <w:tabs>
          <w:tab w:val="right" w:leader="dot" w:pos="8306"/>
        </w:tabs>
      </w:pPr>
      <w:hyperlink w:anchor="_Toc3016" w:history="1">
        <w:r>
          <w:rPr>
            <w:rFonts w:ascii="仿宋" w:eastAsia="仿宋" w:hAnsi="仿宋" w:cs="仿宋" w:hint="eastAsia"/>
            <w:lang w:eastAsia="zh-CN"/>
          </w:rPr>
          <w:t>(二)、工艺技术方案选用原则</w:t>
        </w:r>
        <w:r>
          <w:tab/>
        </w:r>
        <w:r>
          <w:fldChar w:fldCharType="begin"/>
        </w:r>
        <w:r>
          <w:instrText xml:space="preserve"> PAGEREF _Toc3016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71" w:history="1">
        <w:r>
          <w:rPr>
            <w:rFonts w:ascii="仿宋" w:eastAsia="仿宋" w:hAnsi="仿宋" w:cs="仿宋" w:hint="eastAsia"/>
            <w:lang w:eastAsia="zh-CN"/>
          </w:rPr>
          <w:t>(三)、工艺技术方案要求</w:t>
        </w:r>
        <w:r>
          <w:tab/>
        </w:r>
        <w:r>
          <w:fldChar w:fldCharType="begin"/>
        </w:r>
        <w:r>
          <w:instrText xml:space="preserve"> PAGEREF _Toc6571 \h </w:instrText>
        </w:r>
        <w:r>
          <w:fldChar w:fldCharType="separate"/>
        </w:r>
        <w:r>
          <w:t>41</w:t>
        </w:r>
        <w:r>
          <w:fldChar w:fldCharType="end"/>
        </w:r>
      </w:hyperlink>
    </w:p>
    <w:p>
      <w:pPr>
        <w:pStyle w:val="TOC1"/>
        <w:tabs>
          <w:tab w:val="right" w:leader="dot" w:pos="8306"/>
        </w:tabs>
      </w:pPr>
      <w:hyperlink w:anchor="_Toc13566" w:history="1">
        <w:r>
          <w:rPr>
            <w:rFonts w:ascii="仿宋" w:eastAsia="仿宋" w:hAnsi="仿宋" w:cs="仿宋" w:hint="eastAsia"/>
            <w:lang w:eastAsia="zh-CN"/>
          </w:rPr>
          <w:t>十、体外诊断产品项目经营效益</w:t>
        </w:r>
        <w:r>
          <w:tab/>
        </w:r>
        <w:r>
          <w:fldChar w:fldCharType="begin"/>
        </w:r>
        <w:r>
          <w:instrText xml:space="preserve"> PAGEREF _Toc13566 \h </w:instrText>
        </w:r>
        <w:r>
          <w:fldChar w:fldCharType="separate"/>
        </w:r>
        <w:r>
          <w:t>43</w:t>
        </w:r>
        <w:r>
          <w:fldChar w:fldCharType="end"/>
        </w:r>
      </w:hyperlink>
    </w:p>
    <w:p>
      <w:pPr>
        <w:pStyle w:val="TOC2"/>
        <w:tabs>
          <w:tab w:val="right" w:leader="dot" w:pos="8306"/>
        </w:tabs>
      </w:pPr>
      <w:hyperlink w:anchor="_Toc5700" w:history="1">
        <w:r>
          <w:rPr>
            <w:rFonts w:ascii="仿宋" w:eastAsia="仿宋" w:hAnsi="仿宋" w:cs="仿宋" w:hint="eastAsia"/>
            <w:lang w:eastAsia="zh-CN"/>
          </w:rPr>
          <w:t>(一)、经济评价财务测算</w:t>
        </w:r>
        <w:r>
          <w:tab/>
        </w:r>
        <w:r>
          <w:fldChar w:fldCharType="begin"/>
        </w:r>
        <w:r>
          <w:instrText xml:space="preserve"> PAGEREF _Toc5700 \h </w:instrText>
        </w:r>
        <w:r>
          <w:fldChar w:fldCharType="separate"/>
        </w:r>
        <w:r>
          <w:t>43</w:t>
        </w:r>
        <w:r>
          <w:fldChar w:fldCharType="end"/>
        </w:r>
      </w:hyperlink>
    </w:p>
    <w:p>
      <w:pPr>
        <w:pStyle w:val="TOC2"/>
        <w:tabs>
          <w:tab w:val="right" w:leader="dot" w:pos="8306"/>
        </w:tabs>
      </w:pPr>
      <w:hyperlink w:anchor="_Toc4643" w:history="1">
        <w:r>
          <w:rPr>
            <w:rFonts w:ascii="仿宋" w:eastAsia="仿宋" w:hAnsi="仿宋" w:cs="仿宋" w:hint="eastAsia"/>
            <w:lang w:eastAsia="zh-CN"/>
          </w:rPr>
          <w:t>(二)、体外诊断产品项目盈利能力分析</w:t>
        </w:r>
        <w:r>
          <w:tab/>
        </w:r>
        <w:r>
          <w:fldChar w:fldCharType="begin"/>
        </w:r>
        <w:r>
          <w:instrText xml:space="preserve"> PAGEREF _Toc4643 \h </w:instrText>
        </w:r>
        <w:r>
          <w:fldChar w:fldCharType="separate"/>
        </w:r>
        <w:r>
          <w:t>44</w:t>
        </w:r>
        <w:r>
          <w:fldChar w:fldCharType="end"/>
        </w:r>
      </w:hyperlink>
    </w:p>
    <w:p>
      <w:pPr>
        <w:pStyle w:val="TOC1"/>
        <w:tabs>
          <w:tab w:val="right" w:leader="dot" w:pos="8306"/>
        </w:tabs>
      </w:pPr>
      <w:hyperlink w:anchor="_Toc21282" w:history="1">
        <w:r>
          <w:rPr>
            <w:rFonts w:ascii="仿宋" w:eastAsia="仿宋" w:hAnsi="仿宋" w:cs="仿宋" w:hint="eastAsia"/>
            <w:lang w:eastAsia="zh-CN"/>
          </w:rPr>
          <w:t>十一、体外诊断产品项目投资规划</w:t>
        </w:r>
        <w:r>
          <w:tab/>
        </w:r>
        <w:r>
          <w:fldChar w:fldCharType="begin"/>
        </w:r>
        <w:r>
          <w:instrText xml:space="preserve"> PAGEREF _Toc21282 \h </w:instrText>
        </w:r>
        <w:r>
          <w:fldChar w:fldCharType="separate"/>
        </w:r>
        <w:r>
          <w:t>45</w:t>
        </w:r>
        <w:r>
          <w:fldChar w:fldCharType="end"/>
        </w:r>
      </w:hyperlink>
    </w:p>
    <w:p>
      <w:pPr>
        <w:pStyle w:val="TOC2"/>
        <w:tabs>
          <w:tab w:val="right" w:leader="dot" w:pos="8306"/>
        </w:tabs>
      </w:pPr>
      <w:hyperlink w:anchor="_Toc30527" w:history="1">
        <w:r>
          <w:rPr>
            <w:rFonts w:ascii="仿宋" w:eastAsia="仿宋" w:hAnsi="仿宋" w:cs="仿宋" w:hint="eastAsia"/>
            <w:lang w:eastAsia="zh-CN"/>
          </w:rPr>
          <w:t>(一)、体外诊断产品项目总投资估算</w:t>
        </w:r>
        <w:r>
          <w:tab/>
        </w:r>
        <w:r>
          <w:fldChar w:fldCharType="begin"/>
        </w:r>
        <w:r>
          <w:instrText xml:space="preserve"> PAGEREF _Toc30527 \h </w:instrText>
        </w:r>
        <w:r>
          <w:fldChar w:fldCharType="separate"/>
        </w:r>
        <w:r>
          <w:t>45</w:t>
        </w:r>
        <w:r>
          <w:fldChar w:fldCharType="end"/>
        </w:r>
      </w:hyperlink>
    </w:p>
    <w:p>
      <w:pPr>
        <w:pStyle w:val="TOC2"/>
        <w:tabs>
          <w:tab w:val="right" w:leader="dot" w:pos="8306"/>
        </w:tabs>
      </w:pPr>
      <w:hyperlink w:anchor="_Toc1736" w:history="1">
        <w:r>
          <w:rPr>
            <w:rFonts w:ascii="仿宋" w:eastAsia="仿宋" w:hAnsi="仿宋" w:cs="仿宋" w:hint="eastAsia"/>
            <w:lang w:eastAsia="zh-CN"/>
          </w:rPr>
          <w:t>(二)、资金筹措</w:t>
        </w:r>
        <w:r>
          <w:tab/>
        </w:r>
        <w:r>
          <w:fldChar w:fldCharType="begin"/>
        </w:r>
        <w:r>
          <w:instrText xml:space="preserve"> PAGEREF _Toc1736 \h </w:instrText>
        </w:r>
        <w:r>
          <w:fldChar w:fldCharType="separate"/>
        </w:r>
        <w:r>
          <w:t>46</w:t>
        </w:r>
        <w:r>
          <w:fldChar w:fldCharType="end"/>
        </w:r>
      </w:hyperlink>
    </w:p>
    <w:p>
      <w:pPr>
        <w:pStyle w:val="TOC1"/>
        <w:tabs>
          <w:tab w:val="right" w:leader="dot" w:pos="8306"/>
        </w:tabs>
      </w:pPr>
      <w:hyperlink w:anchor="_Toc4350" w:history="1">
        <w:r>
          <w:rPr>
            <w:rFonts w:ascii="仿宋" w:eastAsia="仿宋" w:hAnsi="仿宋" w:cs="仿宋" w:hint="eastAsia"/>
            <w:lang w:eastAsia="zh-CN"/>
          </w:rPr>
          <w:t>十二、体外诊断产品项目财务管理</w:t>
        </w:r>
        <w:r>
          <w:tab/>
        </w:r>
        <w:r>
          <w:fldChar w:fldCharType="begin"/>
        </w:r>
        <w:r>
          <w:instrText xml:space="preserve"> PAGEREF _Toc4350 \h </w:instrText>
        </w:r>
        <w:r>
          <w:fldChar w:fldCharType="separate"/>
        </w:r>
        <w:r>
          <w:t>47</w:t>
        </w:r>
        <w:r>
          <w:fldChar w:fldCharType="end"/>
        </w:r>
      </w:hyperlink>
    </w:p>
    <w:p>
      <w:pPr>
        <w:pStyle w:val="TOC2"/>
        <w:tabs>
          <w:tab w:val="right" w:leader="dot" w:pos="8306"/>
        </w:tabs>
      </w:pPr>
      <w:hyperlink w:anchor="_Toc670" w:history="1">
        <w:r>
          <w:rPr>
            <w:rFonts w:ascii="仿宋" w:eastAsia="仿宋" w:hAnsi="仿宋" w:cs="仿宋" w:hint="eastAsia"/>
            <w:lang w:eastAsia="zh-CN"/>
          </w:rPr>
          <w:t>(一)、资金需求大</w:t>
        </w:r>
        <w:r>
          <w:tab/>
        </w:r>
        <w:r>
          <w:fldChar w:fldCharType="begin"/>
        </w:r>
        <w:r>
          <w:instrText xml:space="preserve"> PAGEREF _Toc670 \h </w:instrText>
        </w:r>
        <w:r>
          <w:fldChar w:fldCharType="separate"/>
        </w:r>
        <w:r>
          <w:t>47</w:t>
        </w:r>
        <w:r>
          <w:fldChar w:fldCharType="end"/>
        </w:r>
      </w:hyperlink>
    </w:p>
    <w:p>
      <w:pPr>
        <w:pStyle w:val="TOC2"/>
        <w:tabs>
          <w:tab w:val="right" w:leader="dot" w:pos="8306"/>
        </w:tabs>
      </w:pPr>
      <w:hyperlink w:anchor="_Toc3300" w:history="1">
        <w:r>
          <w:rPr>
            <w:rFonts w:ascii="仿宋" w:eastAsia="仿宋" w:hAnsi="仿宋" w:cs="仿宋" w:hint="eastAsia"/>
            <w:lang w:eastAsia="zh-CN"/>
          </w:rPr>
          <w:t>(二)、研发周期长</w:t>
        </w:r>
        <w:r>
          <w:tab/>
        </w:r>
        <w:r>
          <w:fldChar w:fldCharType="begin"/>
        </w:r>
        <w:r>
          <w:instrText xml:space="preserve"> PAGEREF _Toc3300 \h </w:instrText>
        </w:r>
        <w:r>
          <w:fldChar w:fldCharType="separate"/>
        </w:r>
        <w:r>
          <w:t>48</w:t>
        </w:r>
        <w:r>
          <w:fldChar w:fldCharType="end"/>
        </w:r>
      </w:hyperlink>
    </w:p>
    <w:p>
      <w:pPr>
        <w:pStyle w:val="TOC2"/>
        <w:tabs>
          <w:tab w:val="right" w:leader="dot" w:pos="8306"/>
        </w:tabs>
      </w:pPr>
      <w:hyperlink w:anchor="_Toc24783" w:history="1">
        <w:r>
          <w:rPr>
            <w:rFonts w:ascii="仿宋" w:eastAsia="仿宋" w:hAnsi="仿宋" w:cs="仿宋" w:hint="eastAsia"/>
            <w:lang w:eastAsia="zh-CN"/>
          </w:rPr>
          <w:t>(三)、市场风险大</w:t>
        </w:r>
        <w:r>
          <w:tab/>
        </w:r>
        <w:r>
          <w:fldChar w:fldCharType="begin"/>
        </w:r>
        <w:r>
          <w:instrText xml:space="preserve"> PAGEREF _Toc24783 \h </w:instrText>
        </w:r>
        <w:r>
          <w:fldChar w:fldCharType="separate"/>
        </w:r>
        <w:r>
          <w:t>49</w:t>
        </w:r>
        <w:r>
          <w:fldChar w:fldCharType="end"/>
        </w:r>
      </w:hyperlink>
    </w:p>
    <w:p>
      <w:pPr>
        <w:pStyle w:val="TOC2"/>
        <w:tabs>
          <w:tab w:val="right" w:leader="dot" w:pos="8306"/>
        </w:tabs>
      </w:pPr>
      <w:hyperlink w:anchor="_Toc7238" w:history="1">
        <w:r>
          <w:rPr>
            <w:rFonts w:ascii="仿宋" w:eastAsia="仿宋" w:hAnsi="仿宋" w:cs="仿宋" w:hint="eastAsia"/>
            <w:lang w:eastAsia="zh-CN"/>
          </w:rPr>
          <w:t>(四)、利润率高</w:t>
        </w:r>
        <w:r>
          <w:tab/>
        </w:r>
        <w:r>
          <w:fldChar w:fldCharType="begin"/>
        </w:r>
        <w:r>
          <w:instrText xml:space="preserve"> PAGEREF _Toc7238 \h </w:instrText>
        </w:r>
        <w:r>
          <w:fldChar w:fldCharType="separate"/>
        </w:r>
        <w:r>
          <w:t>52</w:t>
        </w:r>
        <w:r>
          <w:fldChar w:fldCharType="end"/>
        </w:r>
      </w:hyperlink>
    </w:p>
    <w:p>
      <w:pPr>
        <w:pStyle w:val="TOC1"/>
        <w:tabs>
          <w:tab w:val="right" w:leader="dot" w:pos="8306"/>
        </w:tabs>
      </w:pPr>
      <w:hyperlink w:anchor="_Toc21991" w:history="1">
        <w:r>
          <w:rPr>
            <w:rFonts w:ascii="仿宋" w:eastAsia="仿宋" w:hAnsi="仿宋" w:cs="仿宋" w:hint="eastAsia"/>
            <w:lang w:eastAsia="zh-CN"/>
          </w:rPr>
          <w:t>十三、体外诊断产品项目实施保障措施</w:t>
        </w:r>
        <w:r>
          <w:tab/>
        </w:r>
        <w:r>
          <w:fldChar w:fldCharType="begin"/>
        </w:r>
        <w:r>
          <w:instrText xml:space="preserve"> PAGEREF _Toc21991 \h </w:instrText>
        </w:r>
        <w:r>
          <w:fldChar w:fldCharType="separate"/>
        </w:r>
        <w:r>
          <w:t>54</w:t>
        </w:r>
        <w:r>
          <w:fldChar w:fldCharType="end"/>
        </w:r>
      </w:hyperlink>
    </w:p>
    <w:p>
      <w:pPr>
        <w:pStyle w:val="TOC2"/>
        <w:tabs>
          <w:tab w:val="right" w:leader="dot" w:pos="8306"/>
        </w:tabs>
      </w:pPr>
      <w:hyperlink w:anchor="_Toc28642" w:history="1">
        <w:r>
          <w:rPr>
            <w:rFonts w:ascii="仿宋" w:eastAsia="仿宋" w:hAnsi="仿宋" w:cs="仿宋" w:hint="eastAsia"/>
            <w:lang w:eastAsia="zh-CN"/>
          </w:rPr>
          <w:t>(一)、体外诊断产品项目实施保障机制</w:t>
        </w:r>
        <w:r>
          <w:tab/>
        </w:r>
        <w:r>
          <w:fldChar w:fldCharType="begin"/>
        </w:r>
        <w:r>
          <w:instrText xml:space="preserve"> PAGEREF _Toc28642 \h </w:instrText>
        </w:r>
        <w:r>
          <w:fldChar w:fldCharType="separate"/>
        </w:r>
        <w:r>
          <w:t>54</w:t>
        </w:r>
        <w:r>
          <w:fldChar w:fldCharType="end"/>
        </w:r>
      </w:hyperlink>
    </w:p>
    <w:p>
      <w:pPr>
        <w:pStyle w:val="TOC2"/>
        <w:tabs>
          <w:tab w:val="right" w:leader="dot" w:pos="8306"/>
        </w:tabs>
      </w:pPr>
      <w:hyperlink w:anchor="_Toc27784" w:history="1">
        <w:r>
          <w:rPr>
            <w:rFonts w:ascii="仿宋" w:eastAsia="仿宋" w:hAnsi="仿宋" w:cs="仿宋" w:hint="eastAsia"/>
            <w:lang w:eastAsia="zh-CN"/>
          </w:rPr>
          <w:t>(二)、体外诊断产品项目法律合规要求</w:t>
        </w:r>
        <w:r>
          <w:tab/>
        </w:r>
        <w:r>
          <w:fldChar w:fldCharType="begin"/>
        </w:r>
        <w:r>
          <w:instrText xml:space="preserve"> PAGEREF _Toc27784 \h </w:instrText>
        </w:r>
        <w:r>
          <w:fldChar w:fldCharType="separate"/>
        </w:r>
        <w:r>
          <w:t>58</w:t>
        </w:r>
        <w:r>
          <w:fldChar w:fldCharType="end"/>
        </w:r>
      </w:hyperlink>
    </w:p>
    <w:p>
      <w:pPr>
        <w:pStyle w:val="TOC2"/>
        <w:tabs>
          <w:tab w:val="right" w:leader="dot" w:pos="8306"/>
        </w:tabs>
      </w:pPr>
      <w:hyperlink w:anchor="_Toc31044" w:history="1">
        <w:r>
          <w:rPr>
            <w:rFonts w:ascii="仿宋" w:eastAsia="仿宋" w:hAnsi="仿宋" w:cs="仿宋" w:hint="eastAsia"/>
            <w:lang w:eastAsia="zh-CN"/>
          </w:rPr>
          <w:t>(三)、体外诊断产品项目合同管理与法律事务</w:t>
        </w:r>
        <w:r>
          <w:tab/>
        </w:r>
        <w:r>
          <w:fldChar w:fldCharType="begin"/>
        </w:r>
        <w:r>
          <w:instrText xml:space="preserve"> PAGEREF _Toc31044 \h </w:instrText>
        </w:r>
        <w:r>
          <w:fldChar w:fldCharType="separate"/>
        </w:r>
        <w:r>
          <w:t>62</w:t>
        </w:r>
        <w:r>
          <w:fldChar w:fldCharType="end"/>
        </w:r>
      </w:hyperlink>
    </w:p>
    <w:p>
      <w:pPr>
        <w:pStyle w:val="TOC2"/>
        <w:tabs>
          <w:tab w:val="right" w:leader="dot" w:pos="8306"/>
        </w:tabs>
      </w:pPr>
      <w:hyperlink w:anchor="_Toc25525" w:history="1">
        <w:r>
          <w:rPr>
            <w:rFonts w:ascii="仿宋" w:eastAsia="仿宋" w:hAnsi="仿宋" w:cs="仿宋" w:hint="eastAsia"/>
            <w:lang w:eastAsia="zh-CN"/>
          </w:rPr>
          <w:t>(四)、体外诊断产品项目知识产权保护策略</w:t>
        </w:r>
        <w:r>
          <w:tab/>
        </w:r>
        <w:r>
          <w:fldChar w:fldCharType="begin"/>
        </w:r>
        <w:r>
          <w:instrText xml:space="preserve"> PAGEREF _Toc25525 \h </w:instrText>
        </w:r>
        <w:r>
          <w:fldChar w:fldCharType="separate"/>
        </w:r>
        <w:r>
          <w:t>69</w:t>
        </w:r>
        <w:r>
          <w:fldChar w:fldCharType="end"/>
        </w:r>
      </w:hyperlink>
    </w:p>
    <w:p>
      <w:pPr>
        <w:pStyle w:val="TOC1"/>
        <w:tabs>
          <w:tab w:val="right" w:leader="dot" w:pos="8306"/>
        </w:tabs>
      </w:pPr>
      <w:hyperlink w:anchor="_Toc26725" w:history="1">
        <w:r>
          <w:rPr>
            <w:rFonts w:ascii="仿宋" w:eastAsia="仿宋" w:hAnsi="仿宋" w:cs="仿宋" w:hint="eastAsia"/>
            <w:lang w:eastAsia="zh-CN"/>
          </w:rPr>
          <w:t>十四、质量管理体系</w:t>
        </w:r>
        <w:r>
          <w:tab/>
        </w:r>
        <w:r>
          <w:fldChar w:fldCharType="begin"/>
        </w:r>
        <w:r>
          <w:instrText xml:space="preserve"> PAGEREF _Toc26725 \h </w:instrText>
        </w:r>
        <w:r>
          <w:fldChar w:fldCharType="separate"/>
        </w:r>
        <w:r>
          <w:t>71</w:t>
        </w:r>
        <w:r>
          <w:fldChar w:fldCharType="end"/>
        </w:r>
      </w:hyperlink>
    </w:p>
    <w:p>
      <w:pPr>
        <w:pStyle w:val="TOC2"/>
        <w:tabs>
          <w:tab w:val="right" w:leader="dot" w:pos="8306"/>
        </w:tabs>
      </w:pPr>
      <w:hyperlink w:anchor="_Toc27776" w:history="1">
        <w:r>
          <w:rPr>
            <w:rFonts w:ascii="仿宋" w:eastAsia="仿宋" w:hAnsi="仿宋" w:cs="仿宋" w:hint="eastAsia"/>
            <w:lang w:eastAsia="zh-CN"/>
          </w:rPr>
          <w:t>(一)、质量目标与方针</w:t>
        </w:r>
        <w:r>
          <w:tab/>
        </w:r>
        <w:r>
          <w:fldChar w:fldCharType="begin"/>
        </w:r>
        <w:r>
          <w:instrText xml:space="preserve"> PAGEREF _Toc27776 \h </w:instrText>
        </w:r>
        <w:r>
          <w:fldChar w:fldCharType="separate"/>
        </w:r>
        <w:r>
          <w:t>71</w:t>
        </w:r>
        <w:r>
          <w:fldChar w:fldCharType="end"/>
        </w:r>
      </w:hyperlink>
    </w:p>
    <w:p>
      <w:pPr>
        <w:pStyle w:val="TOC2"/>
        <w:tabs>
          <w:tab w:val="right" w:leader="dot" w:pos="8306"/>
        </w:tabs>
      </w:pPr>
      <w:hyperlink w:anchor="_Toc20255" w:history="1">
        <w:r>
          <w:rPr>
            <w:rFonts w:ascii="仿宋" w:eastAsia="仿宋" w:hAnsi="仿宋" w:cs="仿宋" w:hint="eastAsia"/>
            <w:lang w:eastAsia="zh-CN"/>
          </w:rPr>
          <w:t>(二)、质量管理责任</w:t>
        </w:r>
        <w:r>
          <w:tab/>
        </w:r>
        <w:r>
          <w:fldChar w:fldCharType="begin"/>
        </w:r>
        <w:r>
          <w:instrText xml:space="preserve"> PAGEREF _Toc20255 \h </w:instrText>
        </w:r>
        <w:r>
          <w:fldChar w:fldCharType="separate"/>
        </w:r>
        <w:r>
          <w:t>72</w:t>
        </w:r>
        <w:r>
          <w:fldChar w:fldCharType="end"/>
        </w:r>
      </w:hyperlink>
    </w:p>
    <w:p>
      <w:pPr>
        <w:pStyle w:val="TOC2"/>
        <w:tabs>
          <w:tab w:val="right" w:leader="dot" w:pos="8306"/>
        </w:tabs>
      </w:pPr>
      <w:hyperlink w:anchor="_Toc10783" w:history="1">
        <w:r>
          <w:rPr>
            <w:rFonts w:ascii="仿宋" w:eastAsia="仿宋" w:hAnsi="仿宋" w:cs="仿宋" w:hint="eastAsia"/>
            <w:lang w:eastAsia="zh-CN"/>
          </w:rPr>
          <w:t>(三)、质量管理体系文件</w:t>
        </w:r>
        <w:r>
          <w:tab/>
        </w:r>
        <w:r>
          <w:fldChar w:fldCharType="begin"/>
        </w:r>
        <w:r>
          <w:instrText xml:space="preserve"> PAGEREF _Toc10783 \h </w:instrText>
        </w:r>
        <w:r>
          <w:fldChar w:fldCharType="separate"/>
        </w:r>
        <w:r>
          <w:t>74</w:t>
        </w:r>
        <w:r>
          <w:fldChar w:fldCharType="end"/>
        </w:r>
      </w:hyperlink>
    </w:p>
    <w:p>
      <w:pPr>
        <w:pStyle w:val="TOC2"/>
        <w:tabs>
          <w:tab w:val="right" w:leader="dot" w:pos="8306"/>
        </w:tabs>
      </w:pPr>
      <w:hyperlink w:anchor="_Toc24945" w:history="1">
        <w:r>
          <w:rPr>
            <w:rFonts w:ascii="仿宋" w:eastAsia="仿宋" w:hAnsi="仿宋" w:cs="仿宋" w:hint="eastAsia"/>
            <w:lang w:eastAsia="zh-CN"/>
          </w:rPr>
          <w:t>(四)、质量培训与教育</w:t>
        </w:r>
        <w:r>
          <w:tab/>
        </w:r>
        <w:r>
          <w:fldChar w:fldCharType="begin"/>
        </w:r>
        <w:r>
          <w:instrText xml:space="preserve"> PAGEREF _Toc24945 \h </w:instrText>
        </w:r>
        <w:r>
          <w:fldChar w:fldCharType="separate"/>
        </w:r>
        <w:r>
          <w:t>76</w:t>
        </w:r>
        <w:r>
          <w:fldChar w:fldCharType="end"/>
        </w:r>
      </w:hyperlink>
    </w:p>
    <w:p>
      <w:pPr>
        <w:pStyle w:val="TOC2"/>
        <w:tabs>
          <w:tab w:val="right" w:leader="dot" w:pos="8306"/>
        </w:tabs>
      </w:pPr>
      <w:hyperlink w:anchor="_Toc12215" w:history="1">
        <w:r>
          <w:rPr>
            <w:rFonts w:ascii="仿宋" w:eastAsia="仿宋" w:hAnsi="仿宋" w:cs="仿宋" w:hint="eastAsia"/>
            <w:lang w:eastAsia="zh-CN"/>
          </w:rPr>
          <w:t>(五)、质量审核与评价</w:t>
        </w:r>
        <w:r>
          <w:tab/>
        </w:r>
        <w:r>
          <w:fldChar w:fldCharType="begin"/>
        </w:r>
        <w:r>
          <w:instrText xml:space="preserve"> PAGEREF _Toc12215 \h </w:instrText>
        </w:r>
        <w:r>
          <w:fldChar w:fldCharType="separate"/>
        </w:r>
        <w:r>
          <w:t>77</w:t>
        </w:r>
        <w:r>
          <w:fldChar w:fldCharType="end"/>
        </w:r>
      </w:hyperlink>
    </w:p>
    <w:p>
      <w:pPr>
        <w:pStyle w:val="TOC2"/>
        <w:tabs>
          <w:tab w:val="right" w:leader="dot" w:pos="8306"/>
        </w:tabs>
      </w:pPr>
      <w:hyperlink w:anchor="_Toc16547" w:history="1">
        <w:r>
          <w:rPr>
            <w:rFonts w:ascii="仿宋" w:eastAsia="仿宋" w:hAnsi="仿宋" w:cs="仿宋" w:hint="eastAsia"/>
            <w:lang w:eastAsia="zh-CN"/>
          </w:rPr>
          <w:t>(六)、不符合与纠正措施</w:t>
        </w:r>
        <w:r>
          <w:tab/>
        </w:r>
        <w:r>
          <w:fldChar w:fldCharType="begin"/>
        </w:r>
        <w:r>
          <w:instrText xml:space="preserve"> PAGEREF _Toc16547 \h </w:instrText>
        </w:r>
        <w:r>
          <w:fldChar w:fldCharType="separate"/>
        </w:r>
        <w:r>
          <w:t>78</w:t>
        </w:r>
        <w:r>
          <w:fldChar w:fldCharType="end"/>
        </w:r>
      </w:hyperlink>
    </w:p>
    <w:p>
      <w:pPr>
        <w:pStyle w:val="TOC1"/>
        <w:tabs>
          <w:tab w:val="right" w:leader="dot" w:pos="8306"/>
        </w:tabs>
      </w:pPr>
      <w:hyperlink w:anchor="_Toc20822" w:history="1">
        <w:r>
          <w:rPr>
            <w:rFonts w:ascii="仿宋" w:eastAsia="仿宋" w:hAnsi="仿宋" w:cs="仿宋" w:hint="eastAsia"/>
            <w:lang w:eastAsia="zh-CN"/>
          </w:rPr>
          <w:t>十五、利益相关者分析与沟通计划</w:t>
        </w:r>
        <w:r>
          <w:tab/>
        </w:r>
        <w:r>
          <w:fldChar w:fldCharType="begin"/>
        </w:r>
        <w:r>
          <w:instrText xml:space="preserve"> PAGEREF _Toc20822 \h </w:instrText>
        </w:r>
        <w:r>
          <w:fldChar w:fldCharType="separate"/>
        </w:r>
        <w:r>
          <w:t>79</w:t>
        </w:r>
        <w:r>
          <w:fldChar w:fldCharType="end"/>
        </w:r>
      </w:hyperlink>
    </w:p>
    <w:p>
      <w:pPr>
        <w:pStyle w:val="TOC2"/>
        <w:tabs>
          <w:tab w:val="right" w:leader="dot" w:pos="8306"/>
        </w:tabs>
      </w:pPr>
      <w:hyperlink w:anchor="_Toc28873" w:history="1">
        <w:r>
          <w:rPr>
            <w:rFonts w:ascii="仿宋" w:eastAsia="仿宋" w:hAnsi="仿宋" w:cs="仿宋" w:hint="eastAsia"/>
            <w:lang w:eastAsia="zh-CN"/>
          </w:rPr>
          <w:t>(一)、利益相关者分析</w:t>
        </w:r>
        <w:r>
          <w:tab/>
        </w:r>
        <w:r>
          <w:fldChar w:fldCharType="begin"/>
        </w:r>
        <w:r>
          <w:instrText xml:space="preserve"> PAGEREF _Toc28873 \h </w:instrText>
        </w:r>
        <w:r>
          <w:fldChar w:fldCharType="separate"/>
        </w:r>
        <w:r>
          <w:t>79</w:t>
        </w:r>
        <w:r>
          <w:fldChar w:fldCharType="end"/>
        </w:r>
      </w:hyperlink>
    </w:p>
    <w:p>
      <w:pPr>
        <w:pStyle w:val="TOC2"/>
        <w:tabs>
          <w:tab w:val="right" w:leader="dot" w:pos="8306"/>
        </w:tabs>
      </w:pPr>
      <w:hyperlink w:anchor="_Toc2553" w:history="1">
        <w:r>
          <w:rPr>
            <w:rFonts w:ascii="仿宋" w:eastAsia="仿宋" w:hAnsi="仿宋" w:cs="仿宋" w:hint="eastAsia"/>
            <w:lang w:eastAsia="zh-CN"/>
          </w:rPr>
          <w:t>(二)、沟通计划</w:t>
        </w:r>
        <w:r>
          <w:tab/>
        </w:r>
        <w:r>
          <w:fldChar w:fldCharType="begin"/>
        </w:r>
        <w:r>
          <w:instrText xml:space="preserve"> PAGEREF _Toc2553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974"/>
      <w:r>
        <w:rPr>
          <w:rFonts w:ascii="仿宋" w:eastAsia="仿宋" w:hAnsi="仿宋" w:cs="仿宋" w:hint="eastAsia"/>
          <w:sz w:val="28"/>
          <w:lang w:eastAsia="zh-CN"/>
        </w:rPr>
        <w:t>一、体外诊断产品项目土建工程</w:t>
      </w:r>
      <w:bookmarkEnd w:id="2"/>
    </w:p>
    <w:p>
      <w:pPr>
        <w:pStyle w:val="Heading2"/>
        <w:rPr>
          <w:rFonts w:ascii="仿宋" w:eastAsia="仿宋" w:hAnsi="仿宋" w:cs="仿宋" w:hint="eastAsia"/>
          <w:lang w:eastAsia="zh-CN"/>
        </w:rPr>
      </w:pPr>
      <w:bookmarkStart w:id="3" w:name="_Toc3059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在体外诊断产品项目的建筑工程设计中，我们将秉承一系列重要的设计原则，以确保体外诊断产品项目建筑在功能、美观、可持续性等方面达到最佳效果。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首要原则是确保建筑的功能性得到最大化的发挥。我们将充分理解体外诊断产品项目的实际需求，合理布局各个功能区域，保证建筑在满足业务需求的同时，提供高效的工作环境。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在建筑设计中，我们将综合考虑建设和运营成本。通过精细的经济效益分析，确保设计方案在高效利用资源的同时，对体外诊断产品项目的长期盈利能力有积极的贡献。</w:t>
      </w:r>
    </w:p>
    <w:p>
      <w:pPr>
        <w:pStyle w:val="Heading2"/>
        <w:ind w:firstLine="560" w:firstLineChars="200"/>
        <w:rPr>
          <w:rFonts w:ascii="仿宋" w:eastAsia="仿宋" w:hAnsi="仿宋" w:cs="仿宋" w:hint="eastAsia"/>
          <w:sz w:val="28"/>
          <w:lang w:eastAsia="zh-CN"/>
        </w:rPr>
      </w:pPr>
      <w:bookmarkStart w:id="4" w:name="_Toc442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体外诊断产品项目的土建工程设计中，我们将精准设定设计年限，结合体外诊断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体外诊断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94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体外诊断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体外诊断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体外诊断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98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本期工程体外诊断产品项目预计总建筑面积XXX平方米，其中：计容建筑面积XXX平方米，计划建筑工程投资XX万元，占体外诊断产品项目总投资的XX%。</w:t>
      </w:r>
    </w:p>
    <w:p>
      <w:pPr>
        <w:pStyle w:val="Heading1"/>
        <w:ind w:firstLine="560" w:firstLineChars="200"/>
        <w:rPr>
          <w:rFonts w:ascii="仿宋" w:eastAsia="仿宋" w:hAnsi="仿宋" w:cs="仿宋" w:hint="eastAsia"/>
          <w:sz w:val="28"/>
          <w:lang w:eastAsia="zh-CN"/>
        </w:rPr>
      </w:pPr>
      <w:bookmarkStart w:id="7" w:name="_Toc17817"/>
      <w:r>
        <w:rPr>
          <w:rFonts w:ascii="仿宋" w:eastAsia="仿宋" w:hAnsi="仿宋" w:cs="仿宋" w:hint="eastAsia"/>
          <w:sz w:val="28"/>
          <w:lang w:eastAsia="zh-CN"/>
        </w:rPr>
        <w:t>二、体外诊断产品项目建设背景及必要性分析</w:t>
      </w:r>
      <w:bookmarkEnd w:id="7"/>
    </w:p>
    <w:p>
      <w:pPr>
        <w:pStyle w:val="Heading2"/>
        <w:rPr>
          <w:rFonts w:ascii="仿宋" w:eastAsia="仿宋" w:hAnsi="仿宋" w:cs="仿宋" w:hint="eastAsia"/>
          <w:lang w:eastAsia="zh-CN"/>
        </w:rPr>
      </w:pPr>
      <w:bookmarkStart w:id="8" w:name="_Toc31487"/>
      <w:r>
        <w:rPr>
          <w:rFonts w:ascii="仿宋" w:eastAsia="仿宋" w:hAnsi="仿宋" w:cs="仿宋" w:hint="eastAsia"/>
          <w:lang w:eastAsia="zh-CN"/>
        </w:rPr>
        <w:t>(一)、体外诊断产品项目背景分析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体外诊断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体外诊断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体外诊断产品项目在这个潮流中的定位。同时，我们将关注行业内涌现的新兴机遇，以便体外诊断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体外诊断产品项目提供了强大的发展动力。我们将聚焦于行业内最新的技术发展趋势，包括但不限于人工智能、大数据分析、物联网等领域。通过深度的技术研究，我们将确保体外诊断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体外诊断产品项目发展的源泉。我们将投入更多的精力对市场需求进行深入剖析，超越表面的需求，深入挖掘潜在的市场痛点和机遇。通过对市场需求的细致了解，体外诊断产品项目将更有针对性地设计解决方案，满足市场的多样化需求，从而更好地促进体外诊断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体外诊断产品项目战略至关重要。我们将对竞争态势进行更为深入的分析，包括但不限于市场份额、产品特点、客户满意度等多个维度。通过深度的竞争分析，体外诊断产品项目将能够更准确地把握市场脉搏，制定具有竞争力的体外诊断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体外诊断产品项目的发展具有直接的影响。我们将进行更为全面的法规和政策分析，了解行业发展中的潜在法律风险和合规挑战。通过充分了解和遵守相关法规，体外诊断产品项目将确保在法律框架内合法合规运营，为体外诊断产品项目的稳健发展提供有力支持。</w:t>
      </w:r>
    </w:p>
    <w:p>
      <w:pPr>
        <w:pStyle w:val="Heading2"/>
        <w:ind w:firstLine="560" w:firstLineChars="200"/>
        <w:rPr>
          <w:rFonts w:ascii="仿宋" w:eastAsia="仿宋" w:hAnsi="仿宋" w:cs="仿宋" w:hint="eastAsia"/>
          <w:sz w:val="28"/>
          <w:lang w:eastAsia="zh-CN"/>
        </w:rPr>
      </w:pPr>
      <w:bookmarkStart w:id="9" w:name="_Toc7181"/>
      <w:r>
        <w:rPr>
          <w:rFonts w:ascii="仿宋" w:eastAsia="仿宋" w:hAnsi="仿宋" w:cs="仿宋" w:hint="eastAsia"/>
          <w:sz w:val="28"/>
          <w:lang w:eastAsia="zh-CN"/>
        </w:rPr>
        <w:t>(二)、体外诊断产品项目建设必要性分析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产品项目建设的迫切性源于对行业发展趋势的深刻洞察。我们正处于一个行业变革的时代，科技创新、数字化转型成为企业发展的关键动力。体外诊断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产品项目建设不仅仅是为了跟上潮流，更是为了通过技术创新推动企业的持续发展。通过引入先进的技术和解决方案，体外诊断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体外诊断产品项目的建设成为必然选择，通过提高产品质量、拓展服务领域，从而在竞争中获得更多的机会。体外诊断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体外诊断产品项目建设的必要性体现在对客户需求更精准的满足。通过体外诊断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产品项目建设的背后是对企业持续创新的追求。只有通过不断创新，企业才能在竞争中立于不败之地。体外诊断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6608"/>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0403"/>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体外诊断产品项目的主要产品是XXXX，预计年产值为XXX万元。这一产品在市场中占据着重要的地位，其广泛的应用范围使得该体外诊断产品项目的市场前景非常广阔。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体外诊断产品项目的xxx产品作为重要的原材料之一，将在多个领域发挥关键作用。其在建筑、交通、能源等方面的广泛应用将为整个产业链提供强大的支持，形成产业协同效应。体外诊断产品项目的年产值XXX万XXX万XXX万万元不仅反映了其在市场上的巨大潜力，更预示着它对国民经济的积极贡献。这种关联度高、涉及面广的产业关系，使得该体外诊断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7317"/>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产品项目总征地面积为XXXX平方米，相当于约XX.XX亩，其中净用地面积为XXXX平方米，红线范围内相当于约XX.XX亩。这一用地规模充分考虑了体外诊断产品项目的建设需求，保障了体外诊断产品项目在合适的空间内得以充分发展。体外诊断产品项目规划的总建筑面积为XXXX平方米，其中主体工程建设占XXXX平方米，计容建筑面积达XXXX平方米。预计建筑工程的投资将达到XXXX万元，为体外诊断产品项目的顺利推进提供了经济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产品项目计划购置的设备共计XXXX台（套），设备购置费用为XXXX万元。这一设备购置计划充分考虑到体外诊断产品项目的生产需求和技术要求，确保了体外诊断产品项目在生产运营中具备先进的技术装备和高效的生产能力。设备的合理配置将为体外诊断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产品项目计划总投资为XXXX万元，预计年实现营业收入为XXXX万元。这一产能规模的设定旨在确保体外诊断产品项目能够在投资与回报之间取得平衡，实现长期可持续的发展。体外诊断产品项目的总投资充分考虑到各个方面的需求，包括用地建设、设备购置等多个环节，以确保体外诊断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7698"/>
      <w:r>
        <w:rPr>
          <w:rFonts w:ascii="仿宋" w:eastAsia="仿宋" w:hAnsi="仿宋" w:cs="仿宋" w:hint="eastAsia"/>
          <w:sz w:val="28"/>
          <w:lang w:eastAsia="zh-CN"/>
        </w:rPr>
        <w:t>四、体外诊断产品项目选址可行性分析</w:t>
      </w:r>
      <w:bookmarkEnd w:id="13"/>
    </w:p>
    <w:p>
      <w:pPr>
        <w:pStyle w:val="Heading2"/>
        <w:rPr>
          <w:rFonts w:ascii="仿宋" w:eastAsia="仿宋" w:hAnsi="仿宋" w:cs="仿宋" w:hint="eastAsia"/>
          <w:lang w:eastAsia="zh-CN"/>
        </w:rPr>
      </w:pPr>
      <w:bookmarkStart w:id="14" w:name="_Toc20273"/>
      <w:r>
        <w:rPr>
          <w:rFonts w:ascii="仿宋" w:eastAsia="仿宋" w:hAnsi="仿宋" w:cs="仿宋" w:hint="eastAsia"/>
          <w:lang w:eastAsia="zh-CN"/>
        </w:rPr>
        <w:t>(一)、体外诊断产品项目选址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该体外诊断产品项目选址位于XX省XX市XX区XXX街道</w:t>
      </w:r>
    </w:p>
    <w:p>
      <w:pPr>
        <w:pStyle w:val="Heading2"/>
        <w:ind w:firstLine="560" w:firstLineChars="200"/>
        <w:rPr>
          <w:rFonts w:ascii="仿宋" w:eastAsia="仿宋" w:hAnsi="仿宋" w:cs="仿宋" w:hint="eastAsia"/>
          <w:sz w:val="28"/>
          <w:lang w:eastAsia="zh-CN"/>
        </w:rPr>
      </w:pPr>
      <w:bookmarkStart w:id="15" w:name="_Toc20976"/>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体外诊断产品项目的征地面积将根据体外诊断产品项目的实际规模和需求进行精确规划。具体面积XXX平方米，旨在确保体外诊断产品项目不仅能够满足当前的发展需求，还能够预留空间以适应未来的扩展。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净用地面积是在征地面积基础上去除不可利用面积后的实际可开发用地。具体面积XXX平方米，考虑到环保、交通、安全等多方面因素，以确保体外诊断产品项目在整体利用效率上达到最优。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体外诊断产品项目计划建设的建筑总规模具体面积XXX平方米。这一规模的确定综合考虑了体外诊断产品项目的性质、规模，以及城市规划的相关要求，确保建筑布局与周边环境协调一致。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绿地率是体外诊断产品项目用地中被规划为绿地的比例。具体面积XXX平方米，旨在通过合理规划绿地，改善体外诊断产品项目周边环境，提升居民生活质量，并符合城市整体绿化规划。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容积率是用地上可以建设的建筑总体积与用地面积之比。具体面积XXX，通过合理的容积率规划，确保体外诊断产品项目建筑规模与周边环境和谐共生。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体外诊断产品项目选址与当地城市规划相一致，具体面积XXX平方米。通过与城市规划部门深入沟通，确保体外诊断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体外诊断产品项目选址符合当地产业政策，具体面积XXX平方米。这包括体外诊断产品项目对当地经济的促进作用，以及对相关产业的带动效应，确保体外诊断产品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用地总体要求必须符合环保和可持续发展的原则，具体面积XXX平方米。通过采用绿色建筑设计、节能减排等措施，确保体外诊断产品项目在建设和运营过程中对环境的影响最小化，达到可持续发展的要求。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确保体外诊断产品项目选址具备必要的公共设施配套，具体面积XXX平方米。这包括交通便利性、教育、医疗等基础设施，以提高居民生活品质，使得体外诊断产品项目选址更具吸引力。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考虑用地总体要求对当地社会稳定性的影响，具体面积XXX平方米。通过深入了解当地社区反馈，确保体外诊断产品项目的选址和建设过程对当地社会和谐稳定产生积极作用。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体外诊断产品项目选址不仅符合法规和规划，还在实际操作中具有可行性。这一全面规划将为体外诊断产品项目的成功实施提供坚实的基础，确保体外诊断产品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4607"/>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体外诊断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体外诊断产品项目的设备规划和空间设计中，我们将采取灵活设备布局的措施。设备布局将根据实际需求进行灵活设计，避免不必要的浪费。通过合理规划设备摆放位置，我们将提高设备的利用率，减少设备间距，以确保体外诊断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体外诊断产品项目内部引入共享设施的概念，例如共享会议室、办公区等。通过这种方式，我们可以减少对资源的重复建设，提高资源共享效率，从而减小体外诊断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8115"/>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体外诊断产品项目的总图布置中，我们将不同功能区域进行明确的规划，以最大程度满足体外诊断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8691"/>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体外诊断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体外诊断产品项目对环境的影响是综合评价的重要因素之一。我们将详细考虑选址周边的自然环境、生态保护区、水源地等情况，确保体外诊断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对选址的评价还需充分考虑当地政府的产业政策和法规。我们将详细了解体外诊断产品项目所在地的相关政策，确保体外诊断产品项目的规划和运营与当地法规相符，降低不必要的法律风险。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考虑到社会稳定性对企业运营的重要性，我们将评估选址地区的社会安全情况、劳工关系、社区反馈等方面，以确保体外诊断产品项目的建设和运营不会受到社会稳定性的负面影响。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最后，我们将综合考虑用地成本，包括土地购置费用、土地开发成本等。通过对用地成本的详细评估，我们能够做出更为精确的经济效益分析，为体外诊断产品项目的投资决策提供有力支持。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https://d.book118.com/608017031054006041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F72C4A"/>
    <w:rsid w:val="29F72C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017031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2024-02-25T17:14:00Z</dcterms:created>
  <dcterms:modified xsi:type="dcterms:W3CDTF">2024-02-25T17:14:22Z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86A235D9D5E04BA5882E92E99633B56F_11</vt:lpwstr>
  </property>
  <property fmtid="{D5CDD505-2E9C-101B-9397-08002B2CF9AE}" pid="3" name="KSOProductBuildVer">
    <vt:lpwstr>2052-12.1.0.16388</vt:lpwstr>
  </property>
</Properties>
</file>