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公务员项目融资计划书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98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_Toc16988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61" w:history="1">
        <w:r>
          <w:rPr>
            <w:rFonts w:ascii="仿宋" w:eastAsia="仿宋" w:hAnsi="仿宋" w:cs="仿宋" w:hint="eastAsia"/>
            <w:lang w:eastAsia="zh-CN"/>
          </w:rPr>
          <w:t>一、资源开发及综合利用分析</w:t>
        </w:r>
        <w:r>
          <w:tab/>
        </w:r>
        <w:r>
          <w:fldChar w:fldCharType="begin"/>
        </w:r>
        <w:r>
          <w:instrText xml:space="preserve"> PAGEREF _Toc26661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_Toc32542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_Toc12962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_Toc14969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17" w:history="1">
        <w:r>
          <w:rPr>
            <w:rFonts w:ascii="仿宋" w:eastAsia="仿宋" w:hAnsi="仿宋" w:cs="仿宋" w:hint="eastAsia"/>
            <w:lang w:eastAsia="zh-CN"/>
          </w:rPr>
          <w:t>二、公务员项目建设背景</w:t>
        </w:r>
        <w:r>
          <w:tab/>
        </w:r>
        <w:r>
          <w:fldChar w:fldCharType="begin"/>
        </w:r>
        <w:r>
          <w:instrText xml:space="preserve"> PAGEREF _Toc22717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4" w:history="1">
        <w:r>
          <w:rPr>
            <w:rFonts w:ascii="仿宋" w:eastAsia="仿宋" w:hAnsi="仿宋" w:cs="仿宋" w:hint="eastAsia"/>
            <w:lang w:eastAsia="zh-CN"/>
          </w:rPr>
          <w:t>(一)、公务员项目提出背景</w:t>
        </w:r>
        <w:r>
          <w:tab/>
        </w:r>
        <w:r>
          <w:fldChar w:fldCharType="begin"/>
        </w:r>
        <w:r>
          <w:instrText xml:space="preserve"> PAGEREF _Toc17864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7" w:history="1">
        <w:r>
          <w:rPr>
            <w:rFonts w:ascii="仿宋" w:eastAsia="仿宋" w:hAnsi="仿宋" w:cs="仿宋" w:hint="eastAsia"/>
            <w:lang w:eastAsia="zh-CN"/>
          </w:rPr>
          <w:t>(二)、公务员项目建设的必要性</w:t>
        </w:r>
        <w:r>
          <w:tab/>
        </w:r>
        <w:r>
          <w:fldChar w:fldCharType="begin"/>
        </w:r>
        <w:r>
          <w:instrText xml:space="preserve"> PAGEREF _Toc11157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1" w:history="1">
        <w:r>
          <w:rPr>
            <w:rFonts w:ascii="仿宋" w:eastAsia="仿宋" w:hAnsi="仿宋" w:cs="仿宋" w:hint="eastAsia"/>
            <w:lang w:eastAsia="zh-CN"/>
          </w:rPr>
          <w:t>(三)、公务员项目建设的可行性</w:t>
        </w:r>
        <w:r>
          <w:tab/>
        </w:r>
        <w:r>
          <w:fldChar w:fldCharType="begin"/>
        </w:r>
        <w:r>
          <w:instrText xml:space="preserve"> PAGEREF _Toc9751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37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_Toc23237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_Toc6221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_Toc13419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_Toc27551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7" w:history="1">
        <w:r>
          <w:rPr>
            <w:rFonts w:ascii="仿宋" w:eastAsia="仿宋" w:hAnsi="仿宋" w:cs="仿宋" w:hint="eastAsia"/>
            <w:lang w:eastAsia="zh-CN"/>
          </w:rPr>
          <w:t>(四)、四宏观经济影响分析</w:t>
        </w:r>
        <w:r>
          <w:tab/>
        </w:r>
        <w:r>
          <w:fldChar w:fldCharType="begin"/>
        </w:r>
        <w:r>
          <w:instrText xml:space="preserve"> PAGEREF _Toc17997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5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_Toc3215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_Toc29014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_Toc11531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_Toc18876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64" w:history="1">
        <w:r>
          <w:rPr>
            <w:rFonts w:ascii="仿宋" w:eastAsia="仿宋" w:hAnsi="仿宋" w:cs="仿宋" w:hint="eastAsia"/>
            <w:lang w:eastAsia="zh-CN"/>
          </w:rPr>
          <w:t>五、市场分析</w:t>
        </w:r>
        <w:r>
          <w:tab/>
        </w:r>
        <w:r>
          <w:fldChar w:fldCharType="begin"/>
        </w:r>
        <w:r>
          <w:instrText xml:space="preserve"> PAGEREF _Toc6764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1" w:history="1">
        <w:r>
          <w:rPr>
            <w:rFonts w:ascii="仿宋" w:eastAsia="仿宋" w:hAnsi="仿宋" w:cs="仿宋" w:hint="eastAsia"/>
            <w:lang w:eastAsia="zh-CN"/>
          </w:rPr>
          <w:t>(一)、公务员行业发展前景</w:t>
        </w:r>
        <w:r>
          <w:tab/>
        </w:r>
        <w:r>
          <w:fldChar w:fldCharType="begin"/>
        </w:r>
        <w:r>
          <w:instrText xml:space="preserve"> PAGEREF _Toc12681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0" w:history="1">
        <w:r>
          <w:rPr>
            <w:rFonts w:ascii="仿宋" w:eastAsia="仿宋" w:hAnsi="仿宋" w:cs="仿宋" w:hint="eastAsia"/>
            <w:lang w:eastAsia="zh-CN"/>
          </w:rPr>
          <w:t>(二)、公务员产业链分析</w:t>
        </w:r>
        <w:r>
          <w:tab/>
        </w:r>
        <w:r>
          <w:fldChar w:fldCharType="begin"/>
        </w:r>
        <w:r>
          <w:instrText xml:space="preserve"> PAGEREF _Toc6230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2" w:history="1">
        <w:r>
          <w:rPr>
            <w:rFonts w:ascii="仿宋" w:eastAsia="仿宋" w:hAnsi="仿宋" w:cs="仿宋" w:hint="eastAsia"/>
            <w:lang w:eastAsia="zh-CN"/>
          </w:rPr>
          <w:t>(三)、公务员项目市场营销</w:t>
        </w:r>
        <w:r>
          <w:tab/>
        </w:r>
        <w:r>
          <w:fldChar w:fldCharType="begin"/>
        </w:r>
        <w:r>
          <w:instrText xml:space="preserve"> PAGEREF _Toc18542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5" w:history="1">
        <w:r>
          <w:rPr>
            <w:rFonts w:ascii="仿宋" w:eastAsia="仿宋" w:hAnsi="仿宋" w:cs="仿宋" w:hint="eastAsia"/>
            <w:lang w:eastAsia="zh-CN"/>
          </w:rPr>
          <w:t>(四)、公务员行业发展特点</w:t>
        </w:r>
        <w:r>
          <w:tab/>
        </w:r>
        <w:r>
          <w:fldChar w:fldCharType="begin"/>
        </w:r>
        <w:r>
          <w:instrText xml:space="preserve"> PAGEREF _Toc4055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37" w:history="1">
        <w:r>
          <w:rPr>
            <w:rFonts w:ascii="仿宋" w:eastAsia="仿宋" w:hAnsi="仿宋" w:cs="仿宋" w:hint="eastAsia"/>
            <w:lang w:eastAsia="zh-CN"/>
          </w:rPr>
          <w:t>六、劳动安全</w:t>
        </w:r>
        <w:r>
          <w:tab/>
        </w:r>
        <w:r>
          <w:fldChar w:fldCharType="begin"/>
        </w:r>
        <w:r>
          <w:instrText xml:space="preserve"> PAGEREF _Toc25337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_Toc7217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_Toc3234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_Toc2862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36" w:history="1">
        <w:r>
          <w:rPr>
            <w:rFonts w:ascii="仿宋" w:eastAsia="仿宋" w:hAnsi="仿宋" w:cs="仿宋" w:hint="eastAsia"/>
            <w:lang w:eastAsia="zh-CN"/>
          </w:rPr>
          <w:t>七、员工压力管理及应对措施</w:t>
        </w:r>
        <w:r>
          <w:tab/>
        </w:r>
        <w:r>
          <w:fldChar w:fldCharType="begin"/>
        </w:r>
        <w:r>
          <w:instrText xml:space="preserve"> PAGEREF _Toc29536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2" w:history="1">
        <w:r>
          <w:rPr>
            <w:rFonts w:ascii="仿宋" w:eastAsia="仿宋" w:hAnsi="仿宋" w:cs="仿宋" w:hint="eastAsia"/>
            <w:lang w:eastAsia="zh-CN"/>
          </w:rPr>
          <w:t>(一)、压力对员工的影响及管理原则</w:t>
        </w:r>
        <w:r>
          <w:tab/>
        </w:r>
        <w:r>
          <w:fldChar w:fldCharType="begin"/>
        </w:r>
        <w:r>
          <w:instrText xml:space="preserve"> PAGEREF _Toc21752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8" w:history="1">
        <w:r>
          <w:rPr>
            <w:rFonts w:ascii="仿宋" w:eastAsia="仿宋" w:hAnsi="仿宋" w:cs="仿宋" w:hint="eastAsia"/>
            <w:lang w:eastAsia="zh-CN"/>
          </w:rPr>
          <w:t>(二)、压力应对策略及其实施方案</w:t>
        </w:r>
        <w:r>
          <w:tab/>
        </w:r>
        <w:r>
          <w:fldChar w:fldCharType="begin"/>
        </w:r>
        <w:r>
          <w:instrText xml:space="preserve"> PAGEREF _Toc20628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5" w:history="1">
        <w:r>
          <w:rPr>
            <w:rFonts w:ascii="仿宋" w:eastAsia="仿宋" w:hAnsi="仿宋" w:cs="仿宋" w:hint="eastAsia"/>
            <w:lang w:eastAsia="zh-CN"/>
          </w:rPr>
          <w:t>(三)、压力管理效果的评估及持续改进</w:t>
        </w:r>
        <w:r>
          <w:tab/>
        </w:r>
        <w:r>
          <w:fldChar w:fldCharType="begin"/>
        </w:r>
        <w:r>
          <w:instrText xml:space="preserve"> PAGEREF _Toc28615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32" w:history="1">
        <w:r>
          <w:rPr>
            <w:rFonts w:ascii="仿宋" w:eastAsia="仿宋" w:hAnsi="仿宋" w:cs="仿宋" w:hint="eastAsia"/>
            <w:lang w:eastAsia="zh-CN"/>
          </w:rPr>
          <w:t>八、公务员项目规划进度</w:t>
        </w:r>
        <w:r>
          <w:tab/>
        </w:r>
        <w:r>
          <w:fldChar w:fldCharType="begin"/>
        </w:r>
        <w:r>
          <w:instrText xml:space="preserve"> PAGEREF _Toc17032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2" w:history="1">
        <w:r>
          <w:rPr>
            <w:rFonts w:ascii="仿宋" w:eastAsia="仿宋" w:hAnsi="仿宋" w:cs="仿宋" w:hint="eastAsia"/>
            <w:lang w:eastAsia="zh-CN"/>
          </w:rPr>
          <w:t>(一)、公务员项目进度安排</w:t>
        </w:r>
        <w:r>
          <w:tab/>
        </w:r>
        <w:r>
          <w:fldChar w:fldCharType="begin"/>
        </w:r>
        <w:r>
          <w:instrText xml:space="preserve"> PAGEREF _Toc17892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8" w:history="1">
        <w:r>
          <w:rPr>
            <w:rFonts w:ascii="仿宋" w:eastAsia="仿宋" w:hAnsi="仿宋" w:cs="仿宋" w:hint="eastAsia"/>
            <w:lang w:eastAsia="zh-CN"/>
          </w:rPr>
          <w:t>(二)、公务员项目实施保障措施</w:t>
        </w:r>
        <w:r>
          <w:tab/>
        </w:r>
        <w:r>
          <w:fldChar w:fldCharType="begin"/>
        </w:r>
        <w:r>
          <w:instrText xml:space="preserve"> PAGEREF _Toc25318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3" w:history="1">
        <w:r>
          <w:rPr>
            <w:rFonts w:ascii="仿宋" w:eastAsia="仿宋" w:hAnsi="仿宋" w:cs="仿宋" w:hint="eastAsia"/>
            <w:lang w:eastAsia="zh-CN"/>
          </w:rPr>
          <w:t>九、信息技术与数字化转型</w:t>
        </w:r>
        <w:r>
          <w:tab/>
        </w:r>
        <w:r>
          <w:fldChar w:fldCharType="begin"/>
        </w:r>
        <w:r>
          <w:instrText xml:space="preserve"> PAGEREF _Toc2253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" w:history="1">
        <w:r>
          <w:rPr>
            <w:rFonts w:ascii="仿宋" w:eastAsia="仿宋" w:hAnsi="仿宋" w:cs="仿宋" w:hint="eastAsia"/>
            <w:lang w:eastAsia="zh-CN"/>
          </w:rPr>
          <w:t>(一)、信息化基础设施建设</w:t>
        </w:r>
        <w:r>
          <w:tab/>
        </w:r>
        <w:r>
          <w:fldChar w:fldCharType="begin"/>
        </w:r>
        <w:r>
          <w:instrText xml:space="preserve"> PAGEREF _Toc2502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0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_Toc12930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4" w:history="1">
        <w:r>
          <w:rPr>
            <w:rFonts w:ascii="仿宋" w:eastAsia="仿宋" w:hAnsi="仿宋" w:cs="仿宋" w:hint="eastAsia"/>
            <w:lang w:eastAsia="zh-CN"/>
          </w:rPr>
          <w:t>(三)、数字化生产与运营</w:t>
        </w:r>
        <w:r>
          <w:tab/>
        </w:r>
        <w:r>
          <w:fldChar w:fldCharType="begin"/>
        </w:r>
        <w:r>
          <w:instrText xml:space="preserve"> PAGEREF _Toc27204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2" w:history="1">
        <w:r>
          <w:rPr>
            <w:rFonts w:ascii="仿宋" w:eastAsia="仿宋" w:hAnsi="仿宋" w:cs="仿宋" w:hint="eastAsia"/>
            <w:lang w:eastAsia="zh-CN"/>
          </w:rPr>
          <w:t>(四)、人工智能应用与创新</w:t>
        </w:r>
        <w:r>
          <w:tab/>
        </w:r>
        <w:r>
          <w:fldChar w:fldCharType="begin"/>
        </w:r>
        <w:r>
          <w:instrText xml:space="preserve"> PAGEREF _Toc20042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48" w:history="1">
        <w:r>
          <w:rPr>
            <w:rFonts w:ascii="仿宋" w:eastAsia="仿宋" w:hAnsi="仿宋" w:cs="仿宋" w:hint="eastAsia"/>
            <w:lang w:eastAsia="zh-CN"/>
          </w:rPr>
          <w:t>十、原辅材料供应</w:t>
        </w:r>
        <w:r>
          <w:tab/>
        </w:r>
        <w:r>
          <w:fldChar w:fldCharType="begin"/>
        </w:r>
        <w:r>
          <w:instrText xml:space="preserve"> PAGEREF _Toc23748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4" w:history="1">
        <w:r>
          <w:rPr>
            <w:rFonts w:ascii="仿宋" w:eastAsia="仿宋" w:hAnsi="仿宋" w:cs="仿宋" w:hint="eastAsia"/>
            <w:lang w:eastAsia="zh-CN"/>
          </w:rPr>
          <w:t>(一)、建设期原材料供应情况</w:t>
        </w:r>
        <w:r>
          <w:tab/>
        </w:r>
        <w:r>
          <w:fldChar w:fldCharType="begin"/>
        </w:r>
        <w:r>
          <w:instrText xml:space="preserve"> PAGEREF _Toc11364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44" w:history="1">
        <w:r>
          <w:rPr>
            <w:rFonts w:ascii="仿宋" w:eastAsia="仿宋" w:hAnsi="仿宋" w:cs="仿宋" w:hint="eastAsia"/>
            <w:lang w:eastAsia="zh-CN"/>
          </w:rPr>
          <w:t>(二)、运营期原材料供应与质量控制</w:t>
        </w:r>
        <w:r>
          <w:tab/>
        </w:r>
        <w:r>
          <w:fldChar w:fldCharType="begin"/>
        </w:r>
        <w:r>
          <w:instrText xml:space="preserve"> PAGEREF _Toc3144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" w:history="1">
        <w:r>
          <w:rPr>
            <w:rFonts w:ascii="仿宋" w:eastAsia="仿宋" w:hAnsi="仿宋" w:cs="仿宋" w:hint="eastAsia"/>
            <w:lang w:eastAsia="zh-CN"/>
          </w:rPr>
          <w:t>十一、市场调研与竞争分析</w:t>
        </w:r>
        <w:r>
          <w:tab/>
        </w:r>
        <w:r>
          <w:fldChar w:fldCharType="begin"/>
        </w:r>
        <w:r>
          <w:instrText xml:space="preserve"> PAGEREF _Toc132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6" w:history="1">
        <w:r>
          <w:rPr>
            <w:rFonts w:ascii="仿宋" w:eastAsia="仿宋" w:hAnsi="仿宋" w:cs="仿宋" w:hint="eastAsia"/>
            <w:lang w:eastAsia="zh-CN"/>
          </w:rPr>
          <w:t>(一)、市场状况概览</w:t>
        </w:r>
        <w:r>
          <w:tab/>
        </w:r>
        <w:r>
          <w:fldChar w:fldCharType="begin"/>
        </w:r>
        <w:r>
          <w:instrText xml:space="preserve"> PAGEREF _Toc10116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8" w:history="1">
        <w:r>
          <w:rPr>
            <w:rFonts w:ascii="仿宋" w:eastAsia="仿宋" w:hAnsi="仿宋" w:cs="仿宋" w:hint="eastAsia"/>
            <w:lang w:eastAsia="zh-CN"/>
          </w:rPr>
          <w:t>(二)、市场细分与目标市场</w:t>
        </w:r>
        <w:r>
          <w:tab/>
        </w:r>
        <w:r>
          <w:fldChar w:fldCharType="begin"/>
        </w:r>
        <w:r>
          <w:instrText xml:space="preserve"> PAGEREF _Toc10518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3" w:history="1">
        <w:r>
          <w:rPr>
            <w:rFonts w:ascii="仿宋" w:eastAsia="仿宋" w:hAnsi="仿宋" w:cs="仿宋" w:hint="eastAsia"/>
            <w:lang w:eastAsia="zh-CN"/>
          </w:rPr>
          <w:t>(三)、竞争对手分析</w:t>
        </w:r>
        <w:r>
          <w:tab/>
        </w:r>
        <w:r>
          <w:fldChar w:fldCharType="begin"/>
        </w:r>
        <w:r>
          <w:instrText xml:space="preserve"> PAGEREF _Toc31643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9" w:history="1">
        <w:r>
          <w:rPr>
            <w:rFonts w:ascii="仿宋" w:eastAsia="仿宋" w:hAnsi="仿宋" w:cs="仿宋" w:hint="eastAsia"/>
            <w:lang w:eastAsia="zh-CN"/>
          </w:rPr>
          <w:t>(四)、市场机会与挑战</w:t>
        </w:r>
        <w:r>
          <w:tab/>
        </w:r>
        <w:r>
          <w:fldChar w:fldCharType="begin"/>
        </w:r>
        <w:r>
          <w:instrText xml:space="preserve"> PAGEREF _Toc3469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4" w:history="1">
        <w:r>
          <w:rPr>
            <w:rFonts w:ascii="仿宋" w:eastAsia="仿宋" w:hAnsi="仿宋" w:cs="仿宋" w:hint="eastAsia"/>
            <w:lang w:eastAsia="zh-CN"/>
          </w:rPr>
          <w:t>(五)、市场战略</w:t>
        </w:r>
        <w:r>
          <w:tab/>
        </w:r>
        <w:r>
          <w:fldChar w:fldCharType="begin"/>
        </w:r>
        <w:r>
          <w:instrText xml:space="preserve"> PAGEREF _Toc19874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5" w:history="1">
        <w:r>
          <w:rPr>
            <w:rFonts w:ascii="仿宋" w:eastAsia="仿宋" w:hAnsi="仿宋" w:cs="仿宋" w:hint="eastAsia"/>
            <w:lang w:eastAsia="zh-CN"/>
          </w:rPr>
          <w:t>十二、第四十章员工身心健康管理</w:t>
        </w:r>
        <w:r>
          <w:tab/>
        </w:r>
        <w:r>
          <w:fldChar w:fldCharType="begin"/>
        </w:r>
        <w:r>
          <w:instrText xml:space="preserve"> PAGEREF _Toc13395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8" w:history="1">
        <w:r>
          <w:rPr>
            <w:rFonts w:ascii="仿宋" w:eastAsia="仿宋" w:hAnsi="仿宋" w:cs="仿宋" w:hint="eastAsia"/>
            <w:lang w:eastAsia="zh-CN"/>
          </w:rPr>
          <w:t>(一)、健康促进计划</w:t>
        </w:r>
        <w:r>
          <w:tab/>
        </w:r>
        <w:r>
          <w:fldChar w:fldCharType="begin"/>
        </w:r>
        <w:r>
          <w:instrText xml:space="preserve"> PAGEREF _Toc12638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4" w:history="1">
        <w:r>
          <w:rPr>
            <w:rFonts w:ascii="仿宋" w:eastAsia="仿宋" w:hAnsi="仿宋" w:cs="仿宋" w:hint="eastAsia"/>
            <w:lang w:eastAsia="zh-CN"/>
          </w:rPr>
          <w:t>(二)、健康饮食与运动计划</w:t>
        </w:r>
        <w:r>
          <w:tab/>
        </w:r>
        <w:r>
          <w:fldChar w:fldCharType="begin"/>
        </w:r>
        <w:r>
          <w:instrText xml:space="preserve"> PAGEREF _Toc29974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6" w:history="1">
        <w:r>
          <w:rPr>
            <w:rFonts w:ascii="仿宋" w:eastAsia="仿宋" w:hAnsi="仿宋" w:cs="仿宋" w:hint="eastAsia"/>
            <w:lang w:eastAsia="zh-CN"/>
          </w:rPr>
          <w:t>(三)、心理健康服务与支持</w:t>
        </w:r>
        <w:r>
          <w:tab/>
        </w:r>
        <w:r>
          <w:fldChar w:fldCharType="begin"/>
        </w:r>
        <w:r>
          <w:instrText xml:space="preserve"> PAGEREF _Toc20186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9" w:history="1">
        <w:r>
          <w:rPr>
            <w:rFonts w:ascii="仿宋" w:eastAsia="仿宋" w:hAnsi="仿宋" w:cs="仿宋" w:hint="eastAsia"/>
            <w:lang w:eastAsia="zh-CN"/>
          </w:rPr>
          <w:t>(四)、工作压力管理</w:t>
        </w:r>
        <w:r>
          <w:tab/>
        </w:r>
        <w:r>
          <w:fldChar w:fldCharType="begin"/>
        </w:r>
        <w:r>
          <w:instrText xml:space="preserve"> PAGEREF _Toc4729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0" w:history="1">
        <w:r>
          <w:rPr>
            <w:rFonts w:ascii="仿宋" w:eastAsia="仿宋" w:hAnsi="仿宋" w:cs="仿宋" w:hint="eastAsia"/>
            <w:lang w:eastAsia="zh-CN"/>
          </w:rPr>
          <w:t>(五)、工作负荷评估与调整</w:t>
        </w:r>
        <w:r>
          <w:tab/>
        </w:r>
        <w:r>
          <w:fldChar w:fldCharType="begin"/>
        </w:r>
        <w:r>
          <w:instrText xml:space="preserve"> PAGEREF _Toc21960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2" w:history="1">
        <w:r>
          <w:rPr>
            <w:rFonts w:ascii="仿宋" w:eastAsia="仿宋" w:hAnsi="仿宋" w:cs="仿宋" w:hint="eastAsia"/>
            <w:lang w:eastAsia="zh-CN"/>
          </w:rPr>
          <w:t>(六)、员工心理咨询与支持</w:t>
        </w:r>
        <w:r>
          <w:tab/>
        </w:r>
        <w:r>
          <w:fldChar w:fldCharType="begin"/>
        </w:r>
        <w:r>
          <w:instrText xml:space="preserve"> PAGEREF _Toc7812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21" w:history="1">
        <w:r>
          <w:rPr>
            <w:rFonts w:ascii="仿宋" w:eastAsia="仿宋" w:hAnsi="仿宋" w:cs="仿宋" w:hint="eastAsia"/>
            <w:lang w:eastAsia="zh-CN"/>
          </w:rPr>
          <w:t>十三、环境影响分析</w:t>
        </w:r>
        <w:r>
          <w:tab/>
        </w:r>
        <w:r>
          <w:fldChar w:fldCharType="begin"/>
        </w:r>
        <w:r>
          <w:instrText xml:space="preserve"> PAGEREF _Toc5321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7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_Toc26427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4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_Toc7184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0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_Toc21830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0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_Toc19960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2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_Toc13462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7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_Toc5517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1" w:history="1">
        <w:r>
          <w:rPr>
            <w:rFonts w:ascii="仿宋" w:eastAsia="仿宋" w:hAnsi="仿宋" w:cs="仿宋" w:hint="eastAsia"/>
            <w:lang w:eastAsia="zh-CN"/>
          </w:rPr>
          <w:t>(七)、公务员项目建设对区域经济的影响</w:t>
        </w:r>
        <w:r>
          <w:tab/>
        </w:r>
        <w:r>
          <w:fldChar w:fldCharType="begin"/>
        </w:r>
        <w:r>
          <w:instrText xml:space="preserve"> PAGEREF _Toc24421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4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_Toc31254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26" w:history="1">
        <w:r>
          <w:rPr>
            <w:rFonts w:ascii="仿宋" w:eastAsia="仿宋" w:hAnsi="仿宋" w:cs="仿宋" w:hint="eastAsia"/>
            <w:lang w:eastAsia="zh-CN"/>
          </w:rPr>
          <w:t>十四、项目交付与运营</w:t>
        </w:r>
        <w:r>
          <w:tab/>
        </w:r>
        <w:r>
          <w:fldChar w:fldCharType="begin"/>
        </w:r>
        <w:r>
          <w:instrText xml:space="preserve"> PAGEREF _Toc17926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2" w:history="1">
        <w:r>
          <w:rPr>
            <w:rFonts w:ascii="仿宋" w:eastAsia="仿宋" w:hAnsi="仿宋" w:cs="仿宋" w:hint="eastAsia"/>
            <w:lang w:eastAsia="zh-CN"/>
          </w:rPr>
          <w:t>(一)、交付流程与标准</w:t>
        </w:r>
        <w:r>
          <w:tab/>
        </w:r>
        <w:r>
          <w:fldChar w:fldCharType="begin"/>
        </w:r>
        <w:r>
          <w:instrText xml:space="preserve"> PAGEREF _Toc16412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0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_Toc25180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" w:history="1">
        <w:r>
          <w:rPr>
            <w:rFonts w:ascii="仿宋" w:eastAsia="仿宋" w:hAnsi="仿宋" w:cs="仿宋" w:hint="eastAsia"/>
            <w:lang w:eastAsia="zh-CN"/>
          </w:rPr>
          <w:t>(三)、设备调试与验收</w:t>
        </w:r>
        <w:r>
          <w:tab/>
        </w:r>
        <w:r>
          <w:fldChar w:fldCharType="begin"/>
        </w:r>
        <w:r>
          <w:instrText xml:space="preserve"> PAGEREF _Toc2949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5" w:history="1">
        <w:r>
          <w:rPr>
            <w:rFonts w:ascii="仿宋" w:eastAsia="仿宋" w:hAnsi="仿宋" w:cs="仿宋" w:hint="eastAsia"/>
            <w:lang w:eastAsia="zh-CN"/>
          </w:rPr>
          <w:t>(四)、项目交付手续与文件归档</w:t>
        </w:r>
        <w:r>
          <w:tab/>
        </w:r>
        <w:r>
          <w:fldChar w:fldCharType="begin"/>
        </w:r>
        <w:r>
          <w:instrText xml:space="preserve"> PAGEREF _Toc23545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42" w:history="1">
        <w:r>
          <w:rPr>
            <w:rFonts w:ascii="仿宋" w:eastAsia="仿宋" w:hAnsi="仿宋" w:cs="仿宋" w:hint="eastAsia"/>
            <w:lang w:eastAsia="zh-CN"/>
          </w:rPr>
          <w:t>十五、公务员项目节能分析</w:t>
        </w:r>
        <w:r>
          <w:tab/>
        </w:r>
        <w:r>
          <w:fldChar w:fldCharType="begin"/>
        </w:r>
        <w:r>
          <w:instrText xml:space="preserve"> PAGEREF _Toc21442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_Toc2603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1" w:history="1">
        <w:r>
          <w:rPr>
            <w:rFonts w:ascii="仿宋" w:eastAsia="仿宋" w:hAnsi="仿宋" w:cs="仿宋" w:hint="eastAsia"/>
            <w:lang w:eastAsia="zh-CN"/>
          </w:rPr>
          <w:t>(二)、公务员项目预期节能综合评价</w:t>
        </w:r>
        <w:r>
          <w:tab/>
        </w:r>
        <w:r>
          <w:fldChar w:fldCharType="begin"/>
        </w:r>
        <w:r>
          <w:instrText xml:space="preserve"> PAGEREF _Toc16921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0" w:history="1">
        <w:r>
          <w:rPr>
            <w:rFonts w:ascii="仿宋" w:eastAsia="仿宋" w:hAnsi="仿宋" w:cs="仿宋" w:hint="eastAsia"/>
            <w:lang w:eastAsia="zh-CN"/>
          </w:rPr>
          <w:t>(三)、公务员项目节能设计</w:t>
        </w:r>
        <w:r>
          <w:tab/>
        </w:r>
        <w:r>
          <w:fldChar w:fldCharType="begin"/>
        </w:r>
        <w:r>
          <w:instrText xml:space="preserve"> PAGEREF _Toc11140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0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_Toc5010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95" w:history="1">
        <w:r>
          <w:rPr>
            <w:rFonts w:ascii="仿宋" w:eastAsia="仿宋" w:hAnsi="仿宋" w:cs="仿宋" w:hint="eastAsia"/>
            <w:lang w:eastAsia="zh-CN"/>
          </w:rPr>
          <w:t>十六、技术方案</w:t>
        </w:r>
        <w:r>
          <w:tab/>
        </w:r>
        <w:r>
          <w:fldChar w:fldCharType="begin"/>
        </w:r>
        <w:r>
          <w:instrText xml:space="preserve"> PAGEREF _Toc9895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8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_Toc8988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" w:history="1">
        <w:r>
          <w:rPr>
            <w:rFonts w:ascii="仿宋" w:eastAsia="仿宋" w:hAnsi="仿宋" w:cs="仿宋" w:hint="eastAsia"/>
            <w:lang w:eastAsia="zh-CN"/>
          </w:rPr>
          <w:t>(二)、公务员项目技术工艺分析</w:t>
        </w:r>
        <w:r>
          <w:tab/>
        </w:r>
        <w:r>
          <w:fldChar w:fldCharType="begin"/>
        </w:r>
        <w:r>
          <w:instrText xml:space="preserve"> PAGEREF _Toc1621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1" w:history="1">
        <w:r>
          <w:rPr>
            <w:rFonts w:ascii="仿宋" w:eastAsia="仿宋" w:hAnsi="仿宋" w:cs="仿宋" w:hint="eastAsia"/>
            <w:lang w:eastAsia="zh-CN"/>
          </w:rPr>
          <w:t>(三)、公务员项目技术流程</w:t>
        </w:r>
        <w:r>
          <w:tab/>
        </w:r>
        <w:r>
          <w:fldChar w:fldCharType="begin"/>
        </w:r>
        <w:r>
          <w:instrText xml:space="preserve"> PAGEREF _Toc9681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6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_Toc13076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49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_Toc12949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_Toc16105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_Toc14169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3" w:history="1">
        <w:r>
          <w:rPr>
            <w:rFonts w:ascii="仿宋" w:eastAsia="仿宋" w:hAnsi="仿宋" w:cs="仿宋" w:hint="eastAsia"/>
            <w:lang w:eastAsia="zh-CN"/>
          </w:rPr>
          <w:t>十八、竞争优势</w:t>
        </w:r>
        <w:r>
          <w:tab/>
        </w:r>
        <w:r>
          <w:fldChar w:fldCharType="begin"/>
        </w:r>
        <w:r>
          <w:instrText xml:space="preserve"> PAGEREF _Toc31733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7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_Toc20937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23" w:history="1">
        <w:r>
          <w:rPr>
            <w:rFonts w:ascii="仿宋" w:eastAsia="仿宋" w:hAnsi="仿宋" w:cs="仿宋" w:hint="eastAsia"/>
            <w:lang w:eastAsia="zh-CN"/>
          </w:rPr>
          <w:t>十九、公务员项目工程方案</w:t>
        </w:r>
        <w:r>
          <w:tab/>
        </w:r>
        <w:r>
          <w:fldChar w:fldCharType="begin"/>
        </w:r>
        <w:r>
          <w:instrText xml:space="preserve"> PAGEREF _Toc7423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21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_Toc28219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7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_Toc22307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1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_Toc26371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4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_Toc30284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84" w:history="1">
        <w:r>
          <w:rPr>
            <w:rFonts w:ascii="仿宋" w:eastAsia="仿宋" w:hAnsi="仿宋" w:cs="仿宋" w:hint="eastAsia"/>
            <w:lang w:eastAsia="zh-CN"/>
          </w:rPr>
          <w:t>二十、公务员项目监督与评估</w:t>
        </w:r>
        <w:r>
          <w:tab/>
        </w:r>
        <w:r>
          <w:fldChar w:fldCharType="begin"/>
        </w:r>
        <w:r>
          <w:instrText xml:space="preserve"> PAGEREF _Toc28584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3" w:history="1">
        <w:r>
          <w:rPr>
            <w:rFonts w:ascii="仿宋" w:eastAsia="仿宋" w:hAnsi="仿宋" w:cs="仿宋" w:hint="eastAsia"/>
            <w:lang w:eastAsia="zh-CN"/>
          </w:rPr>
          <w:t>(一)、监督机构及职责</w:t>
        </w:r>
        <w:r>
          <w:tab/>
        </w:r>
        <w:r>
          <w:fldChar w:fldCharType="begin"/>
        </w:r>
        <w:r>
          <w:instrText xml:space="preserve"> PAGEREF _Toc8733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5" w:history="1">
        <w:r>
          <w:rPr>
            <w:rFonts w:ascii="仿宋" w:eastAsia="仿宋" w:hAnsi="仿宋" w:cs="仿宋" w:hint="eastAsia"/>
            <w:lang w:eastAsia="zh-CN"/>
          </w:rPr>
          <w:t>(二)、监测与评估指标体系</w:t>
        </w:r>
        <w:r>
          <w:tab/>
        </w:r>
        <w:r>
          <w:fldChar w:fldCharType="begin"/>
        </w:r>
        <w:r>
          <w:instrText xml:space="preserve"> PAGEREF _Toc12945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0" w:history="1">
        <w:r>
          <w:rPr>
            <w:rFonts w:ascii="仿宋" w:eastAsia="仿宋" w:hAnsi="仿宋" w:cs="仿宋" w:hint="eastAsia"/>
            <w:lang w:eastAsia="zh-CN"/>
          </w:rPr>
          <w:t>(三)、监督与评估周期</w:t>
        </w:r>
        <w:r>
          <w:tab/>
        </w:r>
        <w:r>
          <w:fldChar w:fldCharType="begin"/>
        </w:r>
        <w:r>
          <w:instrText xml:space="preserve"> PAGEREF _Toc16240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8" w:history="1">
        <w:r>
          <w:rPr>
            <w:rFonts w:ascii="仿宋" w:eastAsia="仿宋" w:hAnsi="仿宋" w:cs="仿宋" w:hint="eastAsia"/>
            <w:lang w:eastAsia="zh-CN"/>
          </w:rPr>
          <w:t>(四)、监督与评估报告</w:t>
        </w:r>
        <w:r>
          <w:tab/>
        </w:r>
        <w:r>
          <w:fldChar w:fldCharType="begin"/>
        </w:r>
        <w:r>
          <w:instrText xml:space="preserve"> PAGEREF _Toc32018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91" w:history="1">
        <w:r>
          <w:rPr>
            <w:rFonts w:ascii="仿宋" w:eastAsia="仿宋" w:hAnsi="仿宋" w:cs="仿宋" w:hint="eastAsia"/>
            <w:lang w:eastAsia="zh-CN"/>
          </w:rPr>
          <w:t>二十一、竞争分析</w:t>
        </w:r>
        <w:r>
          <w:tab/>
        </w:r>
        <w:r>
          <w:fldChar w:fldCharType="begin"/>
        </w:r>
        <w:r>
          <w:instrText xml:space="preserve"> PAGEREF _Toc31391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7" w:history="1">
        <w:r>
          <w:rPr>
            <w:rFonts w:ascii="仿宋" w:eastAsia="仿宋" w:hAnsi="仿宋" w:cs="仿宋" w:hint="eastAsia"/>
            <w:lang w:eastAsia="zh-CN"/>
          </w:rPr>
          <w:t>(一)、主要竞争对手概述</w:t>
        </w:r>
        <w:r>
          <w:tab/>
        </w:r>
        <w:r>
          <w:fldChar w:fldCharType="begin"/>
        </w:r>
        <w:r>
          <w:instrText xml:space="preserve"> PAGEREF _Toc29967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7" w:history="1">
        <w:r>
          <w:rPr>
            <w:rFonts w:ascii="仿宋" w:eastAsia="仿宋" w:hAnsi="仿宋" w:cs="仿宋" w:hint="eastAsia"/>
            <w:lang w:eastAsia="zh-CN"/>
          </w:rPr>
          <w:t>(二)、竞争对手优势和劣势分析</w:t>
        </w:r>
        <w:r>
          <w:tab/>
        </w:r>
        <w:r>
          <w:fldChar w:fldCharType="begin"/>
        </w:r>
        <w:r>
          <w:instrText xml:space="preserve"> PAGEREF _Toc10537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0" w:history="1">
        <w:r>
          <w:rPr>
            <w:rFonts w:ascii="仿宋" w:eastAsia="仿宋" w:hAnsi="仿宋" w:cs="仿宋" w:hint="eastAsia"/>
            <w:lang w:eastAsia="zh-CN"/>
          </w:rPr>
          <w:t>(三)、市场份额和竞争定位</w:t>
        </w:r>
        <w:r>
          <w:tab/>
        </w:r>
        <w:r>
          <w:fldChar w:fldCharType="begin"/>
        </w:r>
        <w:r>
          <w:instrText xml:space="preserve"> PAGEREF _Toc27790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4" w:history="1">
        <w:r>
          <w:rPr>
            <w:rFonts w:ascii="仿宋" w:eastAsia="仿宋" w:hAnsi="仿宋" w:cs="仿宋" w:hint="eastAsia"/>
            <w:lang w:eastAsia="zh-CN"/>
          </w:rPr>
          <w:t>(四)、竞争策略和反应计划</w:t>
        </w:r>
        <w:r>
          <w:tab/>
        </w:r>
        <w:r>
          <w:fldChar w:fldCharType="begin"/>
        </w:r>
        <w:r>
          <w:instrText xml:space="preserve"> PAGEREF _Toc25974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6" w:history="1">
        <w:r>
          <w:rPr>
            <w:rFonts w:ascii="仿宋" w:eastAsia="仿宋" w:hAnsi="仿宋" w:cs="仿宋" w:hint="eastAsia"/>
            <w:lang w:eastAsia="zh-CN"/>
          </w:rPr>
          <w:t>(五)、创新和差异化战略</w:t>
        </w:r>
        <w:r>
          <w:tab/>
        </w:r>
        <w:r>
          <w:fldChar w:fldCharType="begin"/>
        </w:r>
        <w:r>
          <w:instrText xml:space="preserve"> PAGEREF _Toc19176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98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661"/>
      <w:r>
        <w:rPr>
          <w:rFonts w:ascii="仿宋" w:eastAsia="仿宋" w:hAnsi="仿宋" w:cs="仿宋" w:hint="eastAsia"/>
          <w:sz w:val="28"/>
          <w:lang w:eastAsia="zh-CN"/>
        </w:rPr>
        <w:t>一、资源开发及综合利用分析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542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一、关于公务员项目的技术资源开发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务员项目的核心是加强技术资源的研发，以提升生产效率。具体而言，项目将引入智能制造系统，这些先进系统通过实时数据分析，能够优化生产流程，降低成本，并且提高产品质量。另外，项目还计划成立内部研发团队，专注于开发自有的软件解决方案，进一步提高运营效率。此外，为了保持技术领先地位，项目将与多所知名大学和研究机构建立合作关系，共同进行创新技术的研究和开发，例如在新材料和能源效率方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二、关于公务员项目的人力资源管理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在人力资源方面，公务员项目计划招聘一批经验丰富的行业专家和技术人才，他们将负责项目的关键技术和运营管理工作。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https://d.book118.com/608017073134006040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公务员项目融资计划书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公务员项目融资计划书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公务员项目融资计划书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公务员项目融资计划书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公务员项目融资计划书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2F641A"/>
    <w:rsid w:val="4593521B"/>
    <w:rsid w:val="772F641A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8017073134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2024-02-26T11:32:00Z</dcterms:created>
  <dcterms:modified xsi:type="dcterms:W3CDTF">2024-02-26T11:32:32Z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3E5D696D620C4CE3935B96497E59A971_11</vt:lpwstr>
  </property>
  <property fmtid="{D5CDD505-2E9C-101B-9397-08002B2CF9AE}" pid="3" name="KSOProductBuildVer">
    <vt:lpwstr>2052-12.1.0.16250</vt:lpwstr>
  </property>
</Properties>
</file>