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8" w:history="1">
        <w:r>
          <w:rPr>
            <w:rFonts w:ascii="仿宋" w:eastAsia="仿宋" w:hAnsi="仿宋" w:cs="仿宋" w:hint="eastAsia"/>
            <w:lang w:eastAsia="zh-CN"/>
          </w:rPr>
          <w:t>前言</w:t>
        </w:r>
        <w:r>
          <w:tab/>
        </w:r>
        <w:r>
          <w:fldChar w:fldCharType="begin"/>
        </w:r>
        <w:r>
          <w:instrText xml:space="preserve"> PAGEREF _Toc27008 \h </w:instrText>
        </w:r>
        <w:r>
          <w:fldChar w:fldCharType="separate"/>
        </w:r>
        <w:r>
          <w:t>3</w:t>
        </w:r>
        <w:r>
          <w:fldChar w:fldCharType="end"/>
        </w:r>
      </w:hyperlink>
    </w:p>
    <w:p>
      <w:pPr>
        <w:pStyle w:val="TOC1"/>
        <w:tabs>
          <w:tab w:val="right" w:leader="dot" w:pos="8306"/>
        </w:tabs>
      </w:pPr>
      <w:hyperlink w:anchor="_Toc30074" w:history="1">
        <w:r>
          <w:rPr>
            <w:rFonts w:ascii="仿宋" w:eastAsia="仿宋" w:hAnsi="仿宋" w:cs="仿宋" w:hint="eastAsia"/>
            <w:lang w:eastAsia="zh-CN"/>
          </w:rPr>
          <w:t>一、市场分析、调研</w:t>
        </w:r>
        <w:r>
          <w:tab/>
        </w:r>
        <w:r>
          <w:fldChar w:fldCharType="begin"/>
        </w:r>
        <w:r>
          <w:instrText xml:space="preserve"> PAGEREF _Toc30074 \h </w:instrText>
        </w:r>
        <w:r>
          <w:fldChar w:fldCharType="separate"/>
        </w:r>
        <w:r>
          <w:t>3</w:t>
        </w:r>
        <w:r>
          <w:fldChar w:fldCharType="end"/>
        </w:r>
      </w:hyperlink>
    </w:p>
    <w:p>
      <w:pPr>
        <w:pStyle w:val="TOC2"/>
        <w:tabs>
          <w:tab w:val="right" w:leader="dot" w:pos="8306"/>
        </w:tabs>
      </w:pPr>
      <w:hyperlink w:anchor="_Toc26906" w:history="1">
        <w:r>
          <w:rPr>
            <w:rFonts w:ascii="仿宋" w:eastAsia="仿宋" w:hAnsi="仿宋" w:cs="仿宋" w:hint="eastAsia"/>
            <w:lang w:eastAsia="zh-CN"/>
          </w:rPr>
          <w:t>(一)、涤纶纤维行业分析</w:t>
        </w:r>
        <w:r>
          <w:tab/>
        </w:r>
        <w:r>
          <w:fldChar w:fldCharType="begin"/>
        </w:r>
        <w:r>
          <w:instrText xml:space="preserve"> PAGEREF _Toc26906 \h </w:instrText>
        </w:r>
        <w:r>
          <w:fldChar w:fldCharType="separate"/>
        </w:r>
        <w:r>
          <w:t>3</w:t>
        </w:r>
        <w:r>
          <w:fldChar w:fldCharType="end"/>
        </w:r>
      </w:hyperlink>
    </w:p>
    <w:p>
      <w:pPr>
        <w:pStyle w:val="TOC2"/>
        <w:tabs>
          <w:tab w:val="right" w:leader="dot" w:pos="8306"/>
        </w:tabs>
      </w:pPr>
      <w:hyperlink w:anchor="_Toc28669" w:history="1">
        <w:r>
          <w:rPr>
            <w:rFonts w:ascii="仿宋" w:eastAsia="仿宋" w:hAnsi="仿宋" w:cs="仿宋" w:hint="eastAsia"/>
            <w:lang w:eastAsia="zh-CN"/>
          </w:rPr>
          <w:t>(二)、涤纶纤维市场分析预测</w:t>
        </w:r>
        <w:r>
          <w:tab/>
        </w:r>
        <w:r>
          <w:fldChar w:fldCharType="begin"/>
        </w:r>
        <w:r>
          <w:instrText xml:space="preserve"> PAGEREF _Toc28669 \h </w:instrText>
        </w:r>
        <w:r>
          <w:fldChar w:fldCharType="separate"/>
        </w:r>
        <w:r>
          <w:t>4</w:t>
        </w:r>
        <w:r>
          <w:fldChar w:fldCharType="end"/>
        </w:r>
      </w:hyperlink>
    </w:p>
    <w:p>
      <w:pPr>
        <w:pStyle w:val="TOC1"/>
        <w:tabs>
          <w:tab w:val="right" w:leader="dot" w:pos="8306"/>
        </w:tabs>
      </w:pPr>
      <w:hyperlink w:anchor="_Toc31935" w:history="1">
        <w:r>
          <w:rPr>
            <w:rFonts w:ascii="仿宋" w:eastAsia="仿宋" w:hAnsi="仿宋" w:cs="仿宋" w:hint="eastAsia"/>
            <w:lang w:eastAsia="zh-CN"/>
          </w:rPr>
          <w:t>二、涤纶纤维项目土建工程</w:t>
        </w:r>
        <w:r>
          <w:tab/>
        </w:r>
        <w:r>
          <w:fldChar w:fldCharType="begin"/>
        </w:r>
        <w:r>
          <w:instrText xml:space="preserve"> PAGEREF _Toc31935 \h </w:instrText>
        </w:r>
        <w:r>
          <w:fldChar w:fldCharType="separate"/>
        </w:r>
        <w:r>
          <w:t>5</w:t>
        </w:r>
        <w:r>
          <w:fldChar w:fldCharType="end"/>
        </w:r>
      </w:hyperlink>
    </w:p>
    <w:p>
      <w:pPr>
        <w:pStyle w:val="TOC2"/>
        <w:tabs>
          <w:tab w:val="right" w:leader="dot" w:pos="8306"/>
        </w:tabs>
      </w:pPr>
      <w:hyperlink w:anchor="_Toc24104" w:history="1">
        <w:r>
          <w:rPr>
            <w:rFonts w:ascii="仿宋" w:eastAsia="仿宋" w:hAnsi="仿宋" w:cs="仿宋" w:hint="eastAsia"/>
            <w:lang w:eastAsia="zh-CN"/>
          </w:rPr>
          <w:t>(一)、建筑工程设计原则</w:t>
        </w:r>
        <w:r>
          <w:tab/>
        </w:r>
        <w:r>
          <w:fldChar w:fldCharType="begin"/>
        </w:r>
        <w:r>
          <w:instrText xml:space="preserve"> PAGEREF _Toc24104 \h </w:instrText>
        </w:r>
        <w:r>
          <w:fldChar w:fldCharType="separate"/>
        </w:r>
        <w:r>
          <w:t>5</w:t>
        </w:r>
        <w:r>
          <w:fldChar w:fldCharType="end"/>
        </w:r>
      </w:hyperlink>
    </w:p>
    <w:p>
      <w:pPr>
        <w:pStyle w:val="TOC2"/>
        <w:tabs>
          <w:tab w:val="right" w:leader="dot" w:pos="8306"/>
        </w:tabs>
      </w:pPr>
      <w:hyperlink w:anchor="_Toc7946" w:history="1">
        <w:r>
          <w:rPr>
            <w:rFonts w:ascii="仿宋" w:eastAsia="仿宋" w:hAnsi="仿宋" w:cs="仿宋" w:hint="eastAsia"/>
            <w:lang w:eastAsia="zh-CN"/>
          </w:rPr>
          <w:t>(二)、土建工程设计年限及安全等级</w:t>
        </w:r>
        <w:r>
          <w:tab/>
        </w:r>
        <w:r>
          <w:fldChar w:fldCharType="begin"/>
        </w:r>
        <w:r>
          <w:instrText xml:space="preserve"> PAGEREF _Toc7946 \h </w:instrText>
        </w:r>
        <w:r>
          <w:fldChar w:fldCharType="separate"/>
        </w:r>
        <w:r>
          <w:t>6</w:t>
        </w:r>
        <w:r>
          <w:fldChar w:fldCharType="end"/>
        </w:r>
      </w:hyperlink>
    </w:p>
    <w:p>
      <w:pPr>
        <w:pStyle w:val="TOC2"/>
        <w:tabs>
          <w:tab w:val="right" w:leader="dot" w:pos="8306"/>
        </w:tabs>
      </w:pPr>
      <w:hyperlink w:anchor="_Toc30850" w:history="1">
        <w:r>
          <w:rPr>
            <w:rFonts w:ascii="仿宋" w:eastAsia="仿宋" w:hAnsi="仿宋" w:cs="仿宋" w:hint="eastAsia"/>
            <w:lang w:eastAsia="zh-CN"/>
          </w:rPr>
          <w:t>(三)、建筑工程设计总体要求</w:t>
        </w:r>
        <w:r>
          <w:tab/>
        </w:r>
        <w:r>
          <w:fldChar w:fldCharType="begin"/>
        </w:r>
        <w:r>
          <w:instrText xml:space="preserve"> PAGEREF _Toc30850 \h </w:instrText>
        </w:r>
        <w:r>
          <w:fldChar w:fldCharType="separate"/>
        </w:r>
        <w:r>
          <w:t>7</w:t>
        </w:r>
        <w:r>
          <w:fldChar w:fldCharType="end"/>
        </w:r>
      </w:hyperlink>
    </w:p>
    <w:p>
      <w:pPr>
        <w:pStyle w:val="TOC2"/>
        <w:tabs>
          <w:tab w:val="right" w:leader="dot" w:pos="8306"/>
        </w:tabs>
      </w:pPr>
      <w:hyperlink w:anchor="_Toc30070" w:history="1">
        <w:r>
          <w:rPr>
            <w:rFonts w:ascii="仿宋" w:eastAsia="仿宋" w:hAnsi="仿宋" w:cs="仿宋" w:hint="eastAsia"/>
            <w:lang w:eastAsia="zh-CN"/>
          </w:rPr>
          <w:t>(四)、土建工程建设指标</w:t>
        </w:r>
        <w:r>
          <w:tab/>
        </w:r>
        <w:r>
          <w:fldChar w:fldCharType="begin"/>
        </w:r>
        <w:r>
          <w:instrText xml:space="preserve"> PAGEREF _Toc30070 \h </w:instrText>
        </w:r>
        <w:r>
          <w:fldChar w:fldCharType="separate"/>
        </w:r>
        <w:r>
          <w:t>8</w:t>
        </w:r>
        <w:r>
          <w:fldChar w:fldCharType="end"/>
        </w:r>
      </w:hyperlink>
    </w:p>
    <w:p>
      <w:pPr>
        <w:pStyle w:val="TOC1"/>
        <w:tabs>
          <w:tab w:val="right" w:leader="dot" w:pos="8306"/>
        </w:tabs>
      </w:pPr>
      <w:hyperlink w:anchor="_Toc2419" w:history="1">
        <w:r>
          <w:rPr>
            <w:rFonts w:ascii="仿宋" w:eastAsia="仿宋" w:hAnsi="仿宋" w:cs="仿宋" w:hint="eastAsia"/>
            <w:lang w:eastAsia="zh-CN"/>
          </w:rPr>
          <w:t>三、涤纶纤维项目建设背景及必要性分析</w:t>
        </w:r>
        <w:r>
          <w:tab/>
        </w:r>
        <w:r>
          <w:fldChar w:fldCharType="begin"/>
        </w:r>
        <w:r>
          <w:instrText xml:space="preserve"> PAGEREF _Toc2419 \h </w:instrText>
        </w:r>
        <w:r>
          <w:fldChar w:fldCharType="separate"/>
        </w:r>
        <w:r>
          <w:t>8</w:t>
        </w:r>
        <w:r>
          <w:fldChar w:fldCharType="end"/>
        </w:r>
      </w:hyperlink>
    </w:p>
    <w:p>
      <w:pPr>
        <w:pStyle w:val="TOC2"/>
        <w:tabs>
          <w:tab w:val="right" w:leader="dot" w:pos="8306"/>
        </w:tabs>
      </w:pPr>
      <w:hyperlink w:anchor="_Toc30752" w:history="1">
        <w:r>
          <w:rPr>
            <w:rFonts w:ascii="仿宋" w:eastAsia="仿宋" w:hAnsi="仿宋" w:cs="仿宋" w:hint="eastAsia"/>
            <w:lang w:eastAsia="zh-CN"/>
          </w:rPr>
          <w:t>(一)、涤纶纤维项目背景分析</w:t>
        </w:r>
        <w:r>
          <w:tab/>
        </w:r>
        <w:r>
          <w:fldChar w:fldCharType="begin"/>
        </w:r>
        <w:r>
          <w:instrText xml:space="preserve"> PAGEREF _Toc30752 \h </w:instrText>
        </w:r>
        <w:r>
          <w:fldChar w:fldCharType="separate"/>
        </w:r>
        <w:r>
          <w:t>8</w:t>
        </w:r>
        <w:r>
          <w:fldChar w:fldCharType="end"/>
        </w:r>
      </w:hyperlink>
    </w:p>
    <w:p>
      <w:pPr>
        <w:pStyle w:val="TOC2"/>
        <w:tabs>
          <w:tab w:val="right" w:leader="dot" w:pos="8306"/>
        </w:tabs>
      </w:pPr>
      <w:hyperlink w:anchor="_Toc2715" w:history="1">
        <w:r>
          <w:rPr>
            <w:rFonts w:ascii="仿宋" w:eastAsia="仿宋" w:hAnsi="仿宋" w:cs="仿宋" w:hint="eastAsia"/>
            <w:lang w:eastAsia="zh-CN"/>
          </w:rPr>
          <w:t>(二)、涤纶纤维项目建设必要性分析</w:t>
        </w:r>
        <w:r>
          <w:tab/>
        </w:r>
        <w:r>
          <w:fldChar w:fldCharType="begin"/>
        </w:r>
        <w:r>
          <w:instrText xml:space="preserve"> PAGEREF _Toc2715 \h </w:instrText>
        </w:r>
        <w:r>
          <w:fldChar w:fldCharType="separate"/>
        </w:r>
        <w:r>
          <w:t>10</w:t>
        </w:r>
        <w:r>
          <w:fldChar w:fldCharType="end"/>
        </w:r>
      </w:hyperlink>
    </w:p>
    <w:p>
      <w:pPr>
        <w:pStyle w:val="TOC1"/>
        <w:tabs>
          <w:tab w:val="right" w:leader="dot" w:pos="8306"/>
        </w:tabs>
      </w:pPr>
      <w:hyperlink w:anchor="_Toc23639" w:history="1">
        <w:r>
          <w:rPr>
            <w:rFonts w:ascii="仿宋" w:eastAsia="仿宋" w:hAnsi="仿宋" w:cs="仿宋" w:hint="eastAsia"/>
            <w:lang w:eastAsia="zh-CN"/>
          </w:rPr>
          <w:t>四、涤纶纤维项目可持续发展</w:t>
        </w:r>
        <w:r>
          <w:tab/>
        </w:r>
        <w:r>
          <w:fldChar w:fldCharType="begin"/>
        </w:r>
        <w:r>
          <w:instrText xml:space="preserve"> PAGEREF _Toc23639 \h </w:instrText>
        </w:r>
        <w:r>
          <w:fldChar w:fldCharType="separate"/>
        </w:r>
        <w:r>
          <w:t>11</w:t>
        </w:r>
        <w:r>
          <w:fldChar w:fldCharType="end"/>
        </w:r>
      </w:hyperlink>
    </w:p>
    <w:p>
      <w:pPr>
        <w:pStyle w:val="TOC2"/>
        <w:tabs>
          <w:tab w:val="right" w:leader="dot" w:pos="8306"/>
        </w:tabs>
      </w:pPr>
      <w:hyperlink w:anchor="_Toc7567" w:history="1">
        <w:r>
          <w:rPr>
            <w:rFonts w:ascii="仿宋" w:eastAsia="仿宋" w:hAnsi="仿宋" w:cs="仿宋" w:hint="eastAsia"/>
            <w:lang w:eastAsia="zh-CN"/>
          </w:rPr>
          <w:t>(一)、可持续战略与实践</w:t>
        </w:r>
        <w:r>
          <w:tab/>
        </w:r>
        <w:r>
          <w:fldChar w:fldCharType="begin"/>
        </w:r>
        <w:r>
          <w:instrText xml:space="preserve"> PAGEREF _Toc7567 \h </w:instrText>
        </w:r>
        <w:r>
          <w:fldChar w:fldCharType="separate"/>
        </w:r>
        <w:r>
          <w:t>11</w:t>
        </w:r>
        <w:r>
          <w:fldChar w:fldCharType="end"/>
        </w:r>
      </w:hyperlink>
    </w:p>
    <w:p>
      <w:pPr>
        <w:pStyle w:val="TOC2"/>
        <w:tabs>
          <w:tab w:val="right" w:leader="dot" w:pos="8306"/>
        </w:tabs>
      </w:pPr>
      <w:hyperlink w:anchor="_Toc208" w:history="1">
        <w:r>
          <w:rPr>
            <w:rFonts w:ascii="仿宋" w:eastAsia="仿宋" w:hAnsi="仿宋" w:cs="仿宋" w:hint="eastAsia"/>
            <w:lang w:eastAsia="zh-CN"/>
          </w:rPr>
          <w:t>(二)、环保与社会责任</w:t>
        </w:r>
        <w:r>
          <w:tab/>
        </w:r>
        <w:r>
          <w:fldChar w:fldCharType="begin"/>
        </w:r>
        <w:r>
          <w:instrText xml:space="preserve"> PAGEREF _Toc208 \h </w:instrText>
        </w:r>
        <w:r>
          <w:fldChar w:fldCharType="separate"/>
        </w:r>
        <w:r>
          <w:t>12</w:t>
        </w:r>
        <w:r>
          <w:fldChar w:fldCharType="end"/>
        </w:r>
      </w:hyperlink>
    </w:p>
    <w:p>
      <w:pPr>
        <w:pStyle w:val="TOC1"/>
        <w:tabs>
          <w:tab w:val="right" w:leader="dot" w:pos="8306"/>
        </w:tabs>
      </w:pPr>
      <w:hyperlink w:anchor="_Toc17343" w:history="1">
        <w:r>
          <w:rPr>
            <w:rFonts w:ascii="仿宋" w:eastAsia="仿宋" w:hAnsi="仿宋" w:cs="仿宋" w:hint="eastAsia"/>
            <w:lang w:eastAsia="zh-CN"/>
          </w:rPr>
          <w:t>五、涤纶纤维项目绩效评估</w:t>
        </w:r>
        <w:r>
          <w:tab/>
        </w:r>
        <w:r>
          <w:fldChar w:fldCharType="begin"/>
        </w:r>
        <w:r>
          <w:instrText xml:space="preserve"> PAGEREF _Toc17343 \h </w:instrText>
        </w:r>
        <w:r>
          <w:fldChar w:fldCharType="separate"/>
        </w:r>
        <w:r>
          <w:t>12</w:t>
        </w:r>
        <w:r>
          <w:fldChar w:fldCharType="end"/>
        </w:r>
      </w:hyperlink>
    </w:p>
    <w:p>
      <w:pPr>
        <w:pStyle w:val="TOC2"/>
        <w:tabs>
          <w:tab w:val="right" w:leader="dot" w:pos="8306"/>
        </w:tabs>
      </w:pPr>
      <w:hyperlink w:anchor="_Toc20617" w:history="1">
        <w:r>
          <w:rPr>
            <w:rFonts w:ascii="仿宋" w:eastAsia="仿宋" w:hAnsi="仿宋" w:cs="仿宋" w:hint="eastAsia"/>
            <w:lang w:eastAsia="zh-CN"/>
          </w:rPr>
          <w:t>(一)、绩效评估指标</w:t>
        </w:r>
        <w:r>
          <w:tab/>
        </w:r>
        <w:r>
          <w:fldChar w:fldCharType="begin"/>
        </w:r>
        <w:r>
          <w:instrText xml:space="preserve"> PAGEREF _Toc20617 \h </w:instrText>
        </w:r>
        <w:r>
          <w:fldChar w:fldCharType="separate"/>
        </w:r>
        <w:r>
          <w:t>12</w:t>
        </w:r>
        <w:r>
          <w:fldChar w:fldCharType="end"/>
        </w:r>
      </w:hyperlink>
    </w:p>
    <w:p>
      <w:pPr>
        <w:pStyle w:val="TOC2"/>
        <w:tabs>
          <w:tab w:val="right" w:leader="dot" w:pos="8306"/>
        </w:tabs>
      </w:pPr>
      <w:hyperlink w:anchor="_Toc5722" w:history="1">
        <w:r>
          <w:rPr>
            <w:rFonts w:ascii="仿宋" w:eastAsia="仿宋" w:hAnsi="仿宋" w:cs="仿宋" w:hint="eastAsia"/>
            <w:lang w:eastAsia="zh-CN"/>
          </w:rPr>
          <w:t>(二)、绩效评估方法</w:t>
        </w:r>
        <w:r>
          <w:tab/>
        </w:r>
        <w:r>
          <w:fldChar w:fldCharType="begin"/>
        </w:r>
        <w:r>
          <w:instrText xml:space="preserve"> PAGEREF _Toc5722 \h </w:instrText>
        </w:r>
        <w:r>
          <w:fldChar w:fldCharType="separate"/>
        </w:r>
        <w:r>
          <w:t>14</w:t>
        </w:r>
        <w:r>
          <w:fldChar w:fldCharType="end"/>
        </w:r>
      </w:hyperlink>
    </w:p>
    <w:p>
      <w:pPr>
        <w:pStyle w:val="TOC2"/>
        <w:tabs>
          <w:tab w:val="right" w:leader="dot" w:pos="8306"/>
        </w:tabs>
      </w:pPr>
      <w:hyperlink w:anchor="_Toc31121" w:history="1">
        <w:r>
          <w:rPr>
            <w:rFonts w:ascii="仿宋" w:eastAsia="仿宋" w:hAnsi="仿宋" w:cs="仿宋" w:hint="eastAsia"/>
            <w:lang w:eastAsia="zh-CN"/>
          </w:rPr>
          <w:t>(三)、绩效评估周期</w:t>
        </w:r>
        <w:r>
          <w:tab/>
        </w:r>
        <w:r>
          <w:fldChar w:fldCharType="begin"/>
        </w:r>
        <w:r>
          <w:instrText xml:space="preserve"> PAGEREF _Toc31121 \h </w:instrText>
        </w:r>
        <w:r>
          <w:fldChar w:fldCharType="separate"/>
        </w:r>
        <w:r>
          <w:t>15</w:t>
        </w:r>
        <w:r>
          <w:fldChar w:fldCharType="end"/>
        </w:r>
      </w:hyperlink>
    </w:p>
    <w:p>
      <w:pPr>
        <w:pStyle w:val="TOC1"/>
        <w:tabs>
          <w:tab w:val="right" w:leader="dot" w:pos="8306"/>
        </w:tabs>
      </w:pPr>
      <w:hyperlink w:anchor="_Toc1628" w:history="1">
        <w:r>
          <w:rPr>
            <w:rFonts w:ascii="仿宋" w:eastAsia="仿宋" w:hAnsi="仿宋" w:cs="仿宋" w:hint="eastAsia"/>
            <w:lang w:eastAsia="zh-CN"/>
          </w:rPr>
          <w:t>六、工艺说明</w:t>
        </w:r>
        <w:r>
          <w:tab/>
        </w:r>
        <w:r>
          <w:fldChar w:fldCharType="begin"/>
        </w:r>
        <w:r>
          <w:instrText xml:space="preserve"> PAGEREF _Toc1628 \h </w:instrText>
        </w:r>
        <w:r>
          <w:fldChar w:fldCharType="separate"/>
        </w:r>
        <w:r>
          <w:t>16</w:t>
        </w:r>
        <w:r>
          <w:fldChar w:fldCharType="end"/>
        </w:r>
      </w:hyperlink>
    </w:p>
    <w:p>
      <w:pPr>
        <w:pStyle w:val="TOC2"/>
        <w:tabs>
          <w:tab w:val="right" w:leader="dot" w:pos="8306"/>
        </w:tabs>
      </w:pPr>
      <w:hyperlink w:anchor="_Toc32599" w:history="1">
        <w:r>
          <w:rPr>
            <w:rFonts w:ascii="仿宋" w:eastAsia="仿宋" w:hAnsi="仿宋" w:cs="仿宋" w:hint="eastAsia"/>
            <w:lang w:eastAsia="zh-CN"/>
          </w:rPr>
          <w:t>(一)、技术管理特点</w:t>
        </w:r>
        <w:r>
          <w:tab/>
        </w:r>
        <w:r>
          <w:fldChar w:fldCharType="begin"/>
        </w:r>
        <w:r>
          <w:instrText xml:space="preserve"> PAGEREF _Toc32599 \h </w:instrText>
        </w:r>
        <w:r>
          <w:fldChar w:fldCharType="separate"/>
        </w:r>
        <w:r>
          <w:t>16</w:t>
        </w:r>
        <w:r>
          <w:fldChar w:fldCharType="end"/>
        </w:r>
      </w:hyperlink>
    </w:p>
    <w:p>
      <w:pPr>
        <w:pStyle w:val="TOC2"/>
        <w:tabs>
          <w:tab w:val="right" w:leader="dot" w:pos="8306"/>
        </w:tabs>
      </w:pPr>
      <w:hyperlink w:anchor="_Toc11838" w:history="1">
        <w:r>
          <w:rPr>
            <w:rFonts w:ascii="仿宋" w:eastAsia="仿宋" w:hAnsi="仿宋" w:cs="仿宋" w:hint="eastAsia"/>
            <w:lang w:eastAsia="zh-CN"/>
          </w:rPr>
          <w:t>(二)、涤纶纤维项目工艺技术设计方案</w:t>
        </w:r>
        <w:r>
          <w:tab/>
        </w:r>
        <w:r>
          <w:fldChar w:fldCharType="begin"/>
        </w:r>
        <w:r>
          <w:instrText xml:space="preserve"> PAGEREF _Toc11838 \h </w:instrText>
        </w:r>
        <w:r>
          <w:fldChar w:fldCharType="separate"/>
        </w:r>
        <w:r>
          <w:t>17</w:t>
        </w:r>
        <w:r>
          <w:fldChar w:fldCharType="end"/>
        </w:r>
      </w:hyperlink>
    </w:p>
    <w:p>
      <w:pPr>
        <w:pStyle w:val="TOC2"/>
        <w:tabs>
          <w:tab w:val="right" w:leader="dot" w:pos="8306"/>
        </w:tabs>
      </w:pPr>
      <w:hyperlink w:anchor="_Toc11313" w:history="1">
        <w:r>
          <w:rPr>
            <w:rFonts w:ascii="仿宋" w:eastAsia="仿宋" w:hAnsi="仿宋" w:cs="仿宋" w:hint="eastAsia"/>
            <w:lang w:eastAsia="zh-CN"/>
          </w:rPr>
          <w:t>(三)、设备选型方案</w:t>
        </w:r>
        <w:r>
          <w:tab/>
        </w:r>
        <w:r>
          <w:fldChar w:fldCharType="begin"/>
        </w:r>
        <w:r>
          <w:instrText xml:space="preserve"> PAGEREF _Toc11313 \h </w:instrText>
        </w:r>
        <w:r>
          <w:fldChar w:fldCharType="separate"/>
        </w:r>
        <w:r>
          <w:t>18</w:t>
        </w:r>
        <w:r>
          <w:fldChar w:fldCharType="end"/>
        </w:r>
      </w:hyperlink>
    </w:p>
    <w:p>
      <w:pPr>
        <w:pStyle w:val="TOC1"/>
        <w:tabs>
          <w:tab w:val="right" w:leader="dot" w:pos="8306"/>
        </w:tabs>
      </w:pPr>
      <w:hyperlink w:anchor="_Toc18900" w:history="1">
        <w:r>
          <w:rPr>
            <w:rFonts w:ascii="仿宋" w:eastAsia="仿宋" w:hAnsi="仿宋" w:cs="仿宋" w:hint="eastAsia"/>
            <w:lang w:eastAsia="zh-CN"/>
          </w:rPr>
          <w:t>七、涤纶纤维项目环境影响分析</w:t>
        </w:r>
        <w:r>
          <w:tab/>
        </w:r>
        <w:r>
          <w:fldChar w:fldCharType="begin"/>
        </w:r>
        <w:r>
          <w:instrText xml:space="preserve"> PAGEREF _Toc18900 \h </w:instrText>
        </w:r>
        <w:r>
          <w:fldChar w:fldCharType="separate"/>
        </w:r>
        <w:r>
          <w:t>19</w:t>
        </w:r>
        <w:r>
          <w:fldChar w:fldCharType="end"/>
        </w:r>
      </w:hyperlink>
    </w:p>
    <w:p>
      <w:pPr>
        <w:pStyle w:val="TOC2"/>
        <w:tabs>
          <w:tab w:val="right" w:leader="dot" w:pos="8306"/>
        </w:tabs>
      </w:pPr>
      <w:hyperlink w:anchor="_Toc17450" w:history="1">
        <w:r>
          <w:rPr>
            <w:rFonts w:ascii="仿宋" w:eastAsia="仿宋" w:hAnsi="仿宋" w:cs="仿宋" w:hint="eastAsia"/>
            <w:lang w:eastAsia="zh-CN"/>
          </w:rPr>
          <w:t>(一)、建设区域环境质量现状</w:t>
        </w:r>
        <w:r>
          <w:tab/>
        </w:r>
        <w:r>
          <w:fldChar w:fldCharType="begin"/>
        </w:r>
        <w:r>
          <w:instrText xml:space="preserve"> PAGEREF _Toc17450 \h </w:instrText>
        </w:r>
        <w:r>
          <w:fldChar w:fldCharType="separate"/>
        </w:r>
        <w:r>
          <w:t>19</w:t>
        </w:r>
        <w:r>
          <w:fldChar w:fldCharType="end"/>
        </w:r>
      </w:hyperlink>
    </w:p>
    <w:p>
      <w:pPr>
        <w:pStyle w:val="TOC2"/>
        <w:tabs>
          <w:tab w:val="right" w:leader="dot" w:pos="8306"/>
        </w:tabs>
      </w:pPr>
      <w:hyperlink w:anchor="_Toc20057" w:history="1">
        <w:r>
          <w:rPr>
            <w:rFonts w:ascii="仿宋" w:eastAsia="仿宋" w:hAnsi="仿宋" w:cs="仿宋" w:hint="eastAsia"/>
            <w:lang w:eastAsia="zh-CN"/>
          </w:rPr>
          <w:t>(二)、建设期环境保护</w:t>
        </w:r>
        <w:r>
          <w:tab/>
        </w:r>
        <w:r>
          <w:fldChar w:fldCharType="begin"/>
        </w:r>
        <w:r>
          <w:instrText xml:space="preserve"> PAGEREF _Toc20057 \h </w:instrText>
        </w:r>
        <w:r>
          <w:fldChar w:fldCharType="separate"/>
        </w:r>
        <w:r>
          <w:t>21</w:t>
        </w:r>
        <w:r>
          <w:fldChar w:fldCharType="end"/>
        </w:r>
      </w:hyperlink>
    </w:p>
    <w:p>
      <w:pPr>
        <w:pStyle w:val="TOC2"/>
        <w:tabs>
          <w:tab w:val="right" w:leader="dot" w:pos="8306"/>
        </w:tabs>
      </w:pPr>
      <w:hyperlink w:anchor="_Toc11115" w:history="1">
        <w:r>
          <w:rPr>
            <w:rFonts w:ascii="仿宋" w:eastAsia="仿宋" w:hAnsi="仿宋" w:cs="仿宋" w:hint="eastAsia"/>
            <w:lang w:eastAsia="zh-CN"/>
          </w:rPr>
          <w:t>(三)、运营期环境保护</w:t>
        </w:r>
        <w:r>
          <w:tab/>
        </w:r>
        <w:r>
          <w:fldChar w:fldCharType="begin"/>
        </w:r>
        <w:r>
          <w:instrText xml:space="preserve"> PAGEREF _Toc11115 \h </w:instrText>
        </w:r>
        <w:r>
          <w:fldChar w:fldCharType="separate"/>
        </w:r>
        <w:r>
          <w:t>22</w:t>
        </w:r>
        <w:r>
          <w:fldChar w:fldCharType="end"/>
        </w:r>
      </w:hyperlink>
    </w:p>
    <w:p>
      <w:pPr>
        <w:pStyle w:val="TOC2"/>
        <w:tabs>
          <w:tab w:val="right" w:leader="dot" w:pos="8306"/>
        </w:tabs>
      </w:pPr>
      <w:hyperlink w:anchor="_Toc11205" w:history="1">
        <w:r>
          <w:rPr>
            <w:rFonts w:ascii="仿宋" w:eastAsia="仿宋" w:hAnsi="仿宋" w:cs="仿宋" w:hint="eastAsia"/>
            <w:lang w:eastAsia="zh-CN"/>
          </w:rPr>
          <w:t>(四)、涤纶纤维项目建设对区域经济的影响</w:t>
        </w:r>
        <w:r>
          <w:tab/>
        </w:r>
        <w:r>
          <w:fldChar w:fldCharType="begin"/>
        </w:r>
        <w:r>
          <w:instrText xml:space="preserve"> PAGEREF _Toc11205 \h </w:instrText>
        </w:r>
        <w:r>
          <w:fldChar w:fldCharType="separate"/>
        </w:r>
        <w:r>
          <w:t>24</w:t>
        </w:r>
        <w:r>
          <w:fldChar w:fldCharType="end"/>
        </w:r>
      </w:hyperlink>
    </w:p>
    <w:p>
      <w:pPr>
        <w:pStyle w:val="TOC2"/>
        <w:tabs>
          <w:tab w:val="right" w:leader="dot" w:pos="8306"/>
        </w:tabs>
      </w:pPr>
      <w:hyperlink w:anchor="_Toc1204" w:history="1">
        <w:r>
          <w:rPr>
            <w:rFonts w:ascii="仿宋" w:eastAsia="仿宋" w:hAnsi="仿宋" w:cs="仿宋" w:hint="eastAsia"/>
            <w:lang w:eastAsia="zh-CN"/>
          </w:rPr>
          <w:t>(五)、废弃物处理</w:t>
        </w:r>
        <w:r>
          <w:tab/>
        </w:r>
        <w:r>
          <w:fldChar w:fldCharType="begin"/>
        </w:r>
        <w:r>
          <w:instrText xml:space="preserve"> PAGEREF _Toc1204 \h </w:instrText>
        </w:r>
        <w:r>
          <w:fldChar w:fldCharType="separate"/>
        </w:r>
        <w:r>
          <w:t>25</w:t>
        </w:r>
        <w:r>
          <w:fldChar w:fldCharType="end"/>
        </w:r>
      </w:hyperlink>
    </w:p>
    <w:p>
      <w:pPr>
        <w:pStyle w:val="TOC2"/>
        <w:tabs>
          <w:tab w:val="right" w:leader="dot" w:pos="8306"/>
        </w:tabs>
      </w:pPr>
      <w:hyperlink w:anchor="_Toc18907" w:history="1">
        <w:r>
          <w:rPr>
            <w:rFonts w:ascii="仿宋" w:eastAsia="仿宋" w:hAnsi="仿宋" w:cs="仿宋" w:hint="eastAsia"/>
            <w:lang w:eastAsia="zh-CN"/>
          </w:rPr>
          <w:t>(六)、特殊环境影响分析</w:t>
        </w:r>
        <w:r>
          <w:tab/>
        </w:r>
        <w:r>
          <w:fldChar w:fldCharType="begin"/>
        </w:r>
        <w:r>
          <w:instrText xml:space="preserve"> PAGEREF _Toc18907 \h </w:instrText>
        </w:r>
        <w:r>
          <w:fldChar w:fldCharType="separate"/>
        </w:r>
        <w:r>
          <w:t>27</w:t>
        </w:r>
        <w:r>
          <w:fldChar w:fldCharType="end"/>
        </w:r>
      </w:hyperlink>
    </w:p>
    <w:p>
      <w:pPr>
        <w:pStyle w:val="TOC2"/>
        <w:tabs>
          <w:tab w:val="right" w:leader="dot" w:pos="8306"/>
        </w:tabs>
      </w:pPr>
      <w:hyperlink w:anchor="_Toc12475" w:history="1">
        <w:r>
          <w:rPr>
            <w:rFonts w:ascii="仿宋" w:eastAsia="仿宋" w:hAnsi="仿宋" w:cs="仿宋" w:hint="eastAsia"/>
            <w:lang w:eastAsia="zh-CN"/>
          </w:rPr>
          <w:t>(七)、清洁生产</w:t>
        </w:r>
        <w:r>
          <w:tab/>
        </w:r>
        <w:r>
          <w:fldChar w:fldCharType="begin"/>
        </w:r>
        <w:r>
          <w:instrText xml:space="preserve"> PAGEREF _Toc12475 \h </w:instrText>
        </w:r>
        <w:r>
          <w:fldChar w:fldCharType="separate"/>
        </w:r>
        <w:r>
          <w:t>28</w:t>
        </w:r>
        <w:r>
          <w:fldChar w:fldCharType="end"/>
        </w:r>
      </w:hyperlink>
    </w:p>
    <w:p>
      <w:pPr>
        <w:pStyle w:val="TOC2"/>
        <w:tabs>
          <w:tab w:val="right" w:leader="dot" w:pos="8306"/>
        </w:tabs>
      </w:pPr>
      <w:hyperlink w:anchor="_Toc9870" w:history="1">
        <w:r>
          <w:rPr>
            <w:rFonts w:ascii="仿宋" w:eastAsia="仿宋" w:hAnsi="仿宋" w:cs="仿宋" w:hint="eastAsia"/>
            <w:lang w:eastAsia="zh-CN"/>
          </w:rPr>
          <w:t>(八)、环境保护综合评价</w:t>
        </w:r>
        <w:r>
          <w:tab/>
        </w:r>
        <w:r>
          <w:fldChar w:fldCharType="begin"/>
        </w:r>
        <w:r>
          <w:instrText xml:space="preserve"> PAGEREF _Toc9870 \h </w:instrText>
        </w:r>
        <w:r>
          <w:fldChar w:fldCharType="separate"/>
        </w:r>
        <w:r>
          <w:t>29</w:t>
        </w:r>
        <w:r>
          <w:fldChar w:fldCharType="end"/>
        </w:r>
      </w:hyperlink>
    </w:p>
    <w:p>
      <w:pPr>
        <w:pStyle w:val="TOC1"/>
        <w:tabs>
          <w:tab w:val="right" w:leader="dot" w:pos="8306"/>
        </w:tabs>
      </w:pPr>
      <w:hyperlink w:anchor="_Toc7535" w:history="1">
        <w:r>
          <w:rPr>
            <w:rFonts w:ascii="仿宋" w:eastAsia="仿宋" w:hAnsi="仿宋" w:cs="仿宋" w:hint="eastAsia"/>
            <w:lang w:eastAsia="zh-CN"/>
          </w:rPr>
          <w:t>八、涤纶纤维项目经营效益</w:t>
        </w:r>
        <w:r>
          <w:tab/>
        </w:r>
        <w:r>
          <w:fldChar w:fldCharType="begin"/>
        </w:r>
        <w:r>
          <w:instrText xml:space="preserve"> PAGEREF _Toc7535 \h </w:instrText>
        </w:r>
        <w:r>
          <w:fldChar w:fldCharType="separate"/>
        </w:r>
        <w:r>
          <w:t>30</w:t>
        </w:r>
        <w:r>
          <w:fldChar w:fldCharType="end"/>
        </w:r>
      </w:hyperlink>
    </w:p>
    <w:p>
      <w:pPr>
        <w:pStyle w:val="TOC2"/>
        <w:tabs>
          <w:tab w:val="right" w:leader="dot" w:pos="8306"/>
        </w:tabs>
      </w:pPr>
      <w:hyperlink w:anchor="_Toc26800" w:history="1">
        <w:r>
          <w:rPr>
            <w:rFonts w:ascii="仿宋" w:eastAsia="仿宋" w:hAnsi="仿宋" w:cs="仿宋" w:hint="eastAsia"/>
            <w:lang w:eastAsia="zh-CN"/>
          </w:rPr>
          <w:t>(一)、经济评价财务测算</w:t>
        </w:r>
        <w:r>
          <w:tab/>
        </w:r>
        <w:r>
          <w:fldChar w:fldCharType="begin"/>
        </w:r>
        <w:r>
          <w:instrText xml:space="preserve"> PAGEREF _Toc26800 \h </w:instrText>
        </w:r>
        <w:r>
          <w:fldChar w:fldCharType="separate"/>
        </w:r>
        <w:r>
          <w:t>30</w:t>
        </w:r>
        <w:r>
          <w:fldChar w:fldCharType="end"/>
        </w:r>
      </w:hyperlink>
    </w:p>
    <w:p>
      <w:pPr>
        <w:pStyle w:val="TOC2"/>
        <w:tabs>
          <w:tab w:val="right" w:leader="dot" w:pos="8306"/>
        </w:tabs>
      </w:pPr>
      <w:hyperlink w:anchor="_Toc3185" w:history="1">
        <w:r>
          <w:rPr>
            <w:rFonts w:ascii="仿宋" w:eastAsia="仿宋" w:hAnsi="仿宋" w:cs="仿宋" w:hint="eastAsia"/>
            <w:lang w:eastAsia="zh-CN"/>
          </w:rPr>
          <w:t>(二)、涤纶纤维项目盈利能力分析</w:t>
        </w:r>
        <w:r>
          <w:tab/>
        </w:r>
        <w:r>
          <w:fldChar w:fldCharType="begin"/>
        </w:r>
        <w:r>
          <w:instrText xml:space="preserve"> PAGEREF _Toc3185 \h </w:instrText>
        </w:r>
        <w:r>
          <w:fldChar w:fldCharType="separate"/>
        </w:r>
        <w:r>
          <w:t>31</w:t>
        </w:r>
        <w:r>
          <w:fldChar w:fldCharType="end"/>
        </w:r>
      </w:hyperlink>
    </w:p>
    <w:p>
      <w:pPr>
        <w:pStyle w:val="TOC1"/>
        <w:tabs>
          <w:tab w:val="right" w:leader="dot" w:pos="8306"/>
        </w:tabs>
      </w:pPr>
      <w:hyperlink w:anchor="_Toc4367" w:history="1">
        <w:r>
          <w:rPr>
            <w:rFonts w:ascii="仿宋" w:eastAsia="仿宋" w:hAnsi="仿宋" w:cs="仿宋" w:hint="eastAsia"/>
            <w:lang w:eastAsia="zh-CN"/>
          </w:rPr>
          <w:t>九、涤纶纤维项目计划安排</w:t>
        </w:r>
        <w:r>
          <w:tab/>
        </w:r>
        <w:r>
          <w:fldChar w:fldCharType="begin"/>
        </w:r>
        <w:r>
          <w:instrText xml:space="preserve"> PAGEREF _Toc4367 \h </w:instrText>
        </w:r>
        <w:r>
          <w:fldChar w:fldCharType="separate"/>
        </w:r>
        <w:r>
          <w:t>32</w:t>
        </w:r>
        <w:r>
          <w:fldChar w:fldCharType="end"/>
        </w:r>
      </w:hyperlink>
    </w:p>
    <w:p>
      <w:pPr>
        <w:pStyle w:val="TOC2"/>
        <w:tabs>
          <w:tab w:val="right" w:leader="dot" w:pos="8306"/>
        </w:tabs>
      </w:pPr>
      <w:hyperlink w:anchor="_Toc29254" w:history="1">
        <w:r>
          <w:rPr>
            <w:rFonts w:ascii="仿宋" w:eastAsia="仿宋" w:hAnsi="仿宋" w:cs="仿宋" w:hint="eastAsia"/>
            <w:lang w:eastAsia="zh-CN"/>
          </w:rPr>
          <w:t>(一)、建设周期</w:t>
        </w:r>
        <w:r>
          <w:tab/>
        </w:r>
        <w:r>
          <w:fldChar w:fldCharType="begin"/>
        </w:r>
        <w:r>
          <w:instrText xml:space="preserve"> PAGEREF _Toc29254 \h </w:instrText>
        </w:r>
        <w:r>
          <w:fldChar w:fldCharType="separate"/>
        </w:r>
        <w:r>
          <w:t>32</w:t>
        </w:r>
        <w:r>
          <w:fldChar w:fldCharType="end"/>
        </w:r>
      </w:hyperlink>
    </w:p>
    <w:p>
      <w:pPr>
        <w:pStyle w:val="TOC2"/>
        <w:tabs>
          <w:tab w:val="right" w:leader="dot" w:pos="8306"/>
        </w:tabs>
      </w:pPr>
      <w:hyperlink w:anchor="_Toc1376" w:history="1">
        <w:r>
          <w:rPr>
            <w:rFonts w:ascii="仿宋" w:eastAsia="仿宋" w:hAnsi="仿宋" w:cs="仿宋" w:hint="eastAsia"/>
            <w:lang w:eastAsia="zh-CN"/>
          </w:rPr>
          <w:t>(二)、建设进度</w:t>
        </w:r>
        <w:r>
          <w:tab/>
        </w:r>
        <w:r>
          <w:fldChar w:fldCharType="begin"/>
        </w:r>
        <w:r>
          <w:instrText xml:space="preserve"> PAGEREF _Toc1376 \h </w:instrText>
        </w:r>
        <w:r>
          <w:fldChar w:fldCharType="separate"/>
        </w:r>
        <w:r>
          <w:t>33</w:t>
        </w:r>
        <w:r>
          <w:fldChar w:fldCharType="end"/>
        </w:r>
      </w:hyperlink>
    </w:p>
    <w:p>
      <w:pPr>
        <w:pStyle w:val="TOC2"/>
        <w:tabs>
          <w:tab w:val="right" w:leader="dot" w:pos="8306"/>
        </w:tabs>
      </w:pPr>
      <w:hyperlink w:anchor="_Toc23557" w:history="1">
        <w:r>
          <w:rPr>
            <w:rFonts w:ascii="仿宋" w:eastAsia="仿宋" w:hAnsi="仿宋" w:cs="仿宋" w:hint="eastAsia"/>
            <w:lang w:eastAsia="zh-CN"/>
          </w:rPr>
          <w:t>(三)、进度安排注意事项</w:t>
        </w:r>
        <w:r>
          <w:tab/>
        </w:r>
        <w:r>
          <w:fldChar w:fldCharType="begin"/>
        </w:r>
        <w:r>
          <w:instrText xml:space="preserve"> PAGEREF _Toc23557 \h </w:instrText>
        </w:r>
        <w:r>
          <w:fldChar w:fldCharType="separate"/>
        </w:r>
        <w:r>
          <w:t>34</w:t>
        </w:r>
        <w:r>
          <w:fldChar w:fldCharType="end"/>
        </w:r>
      </w:hyperlink>
    </w:p>
    <w:p>
      <w:pPr>
        <w:pStyle w:val="TOC2"/>
        <w:tabs>
          <w:tab w:val="right" w:leader="dot" w:pos="8306"/>
        </w:tabs>
      </w:pPr>
      <w:hyperlink w:anchor="_Toc19376" w:history="1">
        <w:r>
          <w:rPr>
            <w:rFonts w:ascii="仿宋" w:eastAsia="仿宋" w:hAnsi="仿宋" w:cs="仿宋" w:hint="eastAsia"/>
            <w:lang w:eastAsia="zh-CN"/>
          </w:rPr>
          <w:t>(四)、人力资源配置</w:t>
        </w:r>
        <w:r>
          <w:tab/>
        </w:r>
        <w:r>
          <w:fldChar w:fldCharType="begin"/>
        </w:r>
        <w:r>
          <w:instrText xml:space="preserve"> PAGEREF _Toc19376 \h </w:instrText>
        </w:r>
        <w:r>
          <w:fldChar w:fldCharType="separate"/>
        </w:r>
        <w:r>
          <w:t>35</w:t>
        </w:r>
        <w:r>
          <w:fldChar w:fldCharType="end"/>
        </w:r>
      </w:hyperlink>
    </w:p>
    <w:p>
      <w:pPr>
        <w:pStyle w:val="TOC1"/>
        <w:tabs>
          <w:tab w:val="right" w:leader="dot" w:pos="8306"/>
        </w:tabs>
      </w:pPr>
      <w:hyperlink w:anchor="_Toc30609" w:history="1">
        <w:r>
          <w:rPr>
            <w:rFonts w:ascii="仿宋" w:eastAsia="仿宋" w:hAnsi="仿宋" w:cs="仿宋" w:hint="eastAsia"/>
            <w:lang w:eastAsia="zh-CN"/>
          </w:rPr>
          <w:t>十、涤纶纤维项目创新与研发</w:t>
        </w:r>
        <w:r>
          <w:tab/>
        </w:r>
        <w:r>
          <w:fldChar w:fldCharType="begin"/>
        </w:r>
        <w:r>
          <w:instrText xml:space="preserve"> PAGEREF _Toc30609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47" w:history="1">
        <w:r>
          <w:rPr>
            <w:rFonts w:ascii="仿宋" w:eastAsia="仿宋" w:hAnsi="仿宋" w:cs="仿宋" w:hint="eastAsia"/>
            <w:lang w:eastAsia="zh-CN"/>
          </w:rPr>
          <w:t>(一)、创新策略与方向</w:t>
        </w:r>
        <w:r>
          <w:tab/>
        </w:r>
        <w:r>
          <w:fldChar w:fldCharType="begin"/>
        </w:r>
        <w:r>
          <w:instrText xml:space="preserve"> PAGEREF _Toc16947 \h </w:instrText>
        </w:r>
        <w:r>
          <w:fldChar w:fldCharType="separate"/>
        </w:r>
        <w:r>
          <w:t>36</w:t>
        </w:r>
        <w:r>
          <w:fldChar w:fldCharType="end"/>
        </w:r>
      </w:hyperlink>
    </w:p>
    <w:p>
      <w:pPr>
        <w:pStyle w:val="TOC2"/>
        <w:tabs>
          <w:tab w:val="right" w:leader="dot" w:pos="8306"/>
        </w:tabs>
      </w:pPr>
      <w:hyperlink w:anchor="_Toc31402" w:history="1">
        <w:r>
          <w:rPr>
            <w:rFonts w:ascii="仿宋" w:eastAsia="仿宋" w:hAnsi="仿宋" w:cs="仿宋" w:hint="eastAsia"/>
            <w:lang w:eastAsia="zh-CN"/>
          </w:rPr>
          <w:t>(二)、研发规划与投入</w:t>
        </w:r>
        <w:r>
          <w:tab/>
        </w:r>
        <w:r>
          <w:fldChar w:fldCharType="begin"/>
        </w:r>
        <w:r>
          <w:instrText xml:space="preserve"> PAGEREF _Toc31402 \h </w:instrText>
        </w:r>
        <w:r>
          <w:fldChar w:fldCharType="separate"/>
        </w:r>
        <w:r>
          <w:t>38</w:t>
        </w:r>
        <w:r>
          <w:fldChar w:fldCharType="end"/>
        </w:r>
      </w:hyperlink>
    </w:p>
    <w:p>
      <w:pPr>
        <w:pStyle w:val="TOC1"/>
        <w:tabs>
          <w:tab w:val="right" w:leader="dot" w:pos="8306"/>
        </w:tabs>
      </w:pPr>
      <w:hyperlink w:anchor="_Toc16036" w:history="1">
        <w:r>
          <w:rPr>
            <w:rFonts w:ascii="仿宋" w:eastAsia="仿宋" w:hAnsi="仿宋" w:cs="仿宋" w:hint="eastAsia"/>
            <w:lang w:eastAsia="zh-CN"/>
          </w:rPr>
          <w:t>十一、涤纶纤维项目财务管理</w:t>
        </w:r>
        <w:r>
          <w:tab/>
        </w:r>
        <w:r>
          <w:fldChar w:fldCharType="begin"/>
        </w:r>
        <w:r>
          <w:instrText xml:space="preserve"> PAGEREF _Toc16036 \h </w:instrText>
        </w:r>
        <w:r>
          <w:fldChar w:fldCharType="separate"/>
        </w:r>
        <w:r>
          <w:t>39</w:t>
        </w:r>
        <w:r>
          <w:fldChar w:fldCharType="end"/>
        </w:r>
      </w:hyperlink>
    </w:p>
    <w:p>
      <w:pPr>
        <w:pStyle w:val="TOC2"/>
        <w:tabs>
          <w:tab w:val="right" w:leader="dot" w:pos="8306"/>
        </w:tabs>
      </w:pPr>
      <w:hyperlink w:anchor="_Toc18247" w:history="1">
        <w:r>
          <w:rPr>
            <w:rFonts w:ascii="仿宋" w:eastAsia="仿宋" w:hAnsi="仿宋" w:cs="仿宋" w:hint="eastAsia"/>
            <w:lang w:eastAsia="zh-CN"/>
          </w:rPr>
          <w:t>(一)、资金需求大</w:t>
        </w:r>
        <w:r>
          <w:tab/>
        </w:r>
        <w:r>
          <w:fldChar w:fldCharType="begin"/>
        </w:r>
        <w:r>
          <w:instrText xml:space="preserve"> PAGEREF _Toc18247 \h </w:instrText>
        </w:r>
        <w:r>
          <w:fldChar w:fldCharType="separate"/>
        </w:r>
        <w:r>
          <w:t>39</w:t>
        </w:r>
        <w:r>
          <w:fldChar w:fldCharType="end"/>
        </w:r>
      </w:hyperlink>
    </w:p>
    <w:p>
      <w:pPr>
        <w:pStyle w:val="TOC2"/>
        <w:tabs>
          <w:tab w:val="right" w:leader="dot" w:pos="8306"/>
        </w:tabs>
      </w:pPr>
      <w:hyperlink w:anchor="_Toc6552" w:history="1">
        <w:r>
          <w:rPr>
            <w:rFonts w:ascii="仿宋" w:eastAsia="仿宋" w:hAnsi="仿宋" w:cs="仿宋" w:hint="eastAsia"/>
            <w:lang w:eastAsia="zh-CN"/>
          </w:rPr>
          <w:t>(二)、研发周期长</w:t>
        </w:r>
        <w:r>
          <w:tab/>
        </w:r>
        <w:r>
          <w:fldChar w:fldCharType="begin"/>
        </w:r>
        <w:r>
          <w:instrText xml:space="preserve"> PAGEREF _Toc6552 \h </w:instrText>
        </w:r>
        <w:r>
          <w:fldChar w:fldCharType="separate"/>
        </w:r>
        <w:r>
          <w:t>40</w:t>
        </w:r>
        <w:r>
          <w:fldChar w:fldCharType="end"/>
        </w:r>
      </w:hyperlink>
    </w:p>
    <w:p>
      <w:pPr>
        <w:pStyle w:val="TOC2"/>
        <w:tabs>
          <w:tab w:val="right" w:leader="dot" w:pos="8306"/>
        </w:tabs>
      </w:pPr>
      <w:hyperlink w:anchor="_Toc24613" w:history="1">
        <w:r>
          <w:rPr>
            <w:rFonts w:ascii="仿宋" w:eastAsia="仿宋" w:hAnsi="仿宋" w:cs="仿宋" w:hint="eastAsia"/>
            <w:lang w:eastAsia="zh-CN"/>
          </w:rPr>
          <w:t>(三)、市场风险大</w:t>
        </w:r>
        <w:r>
          <w:tab/>
        </w:r>
        <w:r>
          <w:fldChar w:fldCharType="begin"/>
        </w:r>
        <w:r>
          <w:instrText xml:space="preserve"> PAGEREF _Toc24613 \h </w:instrText>
        </w:r>
        <w:r>
          <w:fldChar w:fldCharType="separate"/>
        </w:r>
        <w:r>
          <w:t>42</w:t>
        </w:r>
        <w:r>
          <w:fldChar w:fldCharType="end"/>
        </w:r>
      </w:hyperlink>
    </w:p>
    <w:p>
      <w:pPr>
        <w:pStyle w:val="TOC2"/>
        <w:tabs>
          <w:tab w:val="right" w:leader="dot" w:pos="8306"/>
        </w:tabs>
      </w:pPr>
      <w:hyperlink w:anchor="_Toc3439" w:history="1">
        <w:r>
          <w:rPr>
            <w:rFonts w:ascii="仿宋" w:eastAsia="仿宋" w:hAnsi="仿宋" w:cs="仿宋" w:hint="eastAsia"/>
            <w:lang w:eastAsia="zh-CN"/>
          </w:rPr>
          <w:t>(四)、利润率高</w:t>
        </w:r>
        <w:r>
          <w:tab/>
        </w:r>
        <w:r>
          <w:fldChar w:fldCharType="begin"/>
        </w:r>
        <w:r>
          <w:instrText xml:space="preserve"> PAGEREF _Toc3439 \h </w:instrText>
        </w:r>
        <w:r>
          <w:fldChar w:fldCharType="separate"/>
        </w:r>
        <w:r>
          <w:t>44</w:t>
        </w:r>
        <w:r>
          <w:fldChar w:fldCharType="end"/>
        </w:r>
      </w:hyperlink>
    </w:p>
    <w:p>
      <w:pPr>
        <w:pStyle w:val="TOC1"/>
        <w:tabs>
          <w:tab w:val="right" w:leader="dot" w:pos="8306"/>
        </w:tabs>
      </w:pPr>
      <w:hyperlink w:anchor="_Toc5743" w:history="1">
        <w:r>
          <w:rPr>
            <w:rFonts w:ascii="仿宋" w:eastAsia="仿宋" w:hAnsi="仿宋" w:cs="仿宋" w:hint="eastAsia"/>
            <w:lang w:eastAsia="zh-CN"/>
          </w:rPr>
          <w:t>十二、涤纶纤维项目风险管理</w:t>
        </w:r>
        <w:r>
          <w:tab/>
        </w:r>
        <w:r>
          <w:fldChar w:fldCharType="begin"/>
        </w:r>
        <w:r>
          <w:instrText xml:space="preserve"> PAGEREF _Toc5743 \h </w:instrText>
        </w:r>
        <w:r>
          <w:fldChar w:fldCharType="separate"/>
        </w:r>
        <w:r>
          <w:t>46</w:t>
        </w:r>
        <w:r>
          <w:fldChar w:fldCharType="end"/>
        </w:r>
      </w:hyperlink>
    </w:p>
    <w:p>
      <w:pPr>
        <w:pStyle w:val="TOC2"/>
        <w:tabs>
          <w:tab w:val="right" w:leader="dot" w:pos="8306"/>
        </w:tabs>
      </w:pPr>
      <w:hyperlink w:anchor="_Toc19911" w:history="1">
        <w:r>
          <w:rPr>
            <w:rFonts w:ascii="仿宋" w:eastAsia="仿宋" w:hAnsi="仿宋" w:cs="仿宋" w:hint="eastAsia"/>
            <w:lang w:eastAsia="zh-CN"/>
          </w:rPr>
          <w:t>(一)、风险识别与评估</w:t>
        </w:r>
        <w:r>
          <w:tab/>
        </w:r>
        <w:r>
          <w:fldChar w:fldCharType="begin"/>
        </w:r>
        <w:r>
          <w:instrText xml:space="preserve"> PAGEREF _Toc19911 \h </w:instrText>
        </w:r>
        <w:r>
          <w:fldChar w:fldCharType="separate"/>
        </w:r>
        <w:r>
          <w:t>46</w:t>
        </w:r>
        <w:r>
          <w:fldChar w:fldCharType="end"/>
        </w:r>
      </w:hyperlink>
    </w:p>
    <w:p>
      <w:pPr>
        <w:pStyle w:val="TOC2"/>
        <w:tabs>
          <w:tab w:val="right" w:leader="dot" w:pos="8306"/>
        </w:tabs>
      </w:pPr>
      <w:hyperlink w:anchor="_Toc25056" w:history="1">
        <w:r>
          <w:rPr>
            <w:rFonts w:ascii="仿宋" w:eastAsia="仿宋" w:hAnsi="仿宋" w:cs="仿宋" w:hint="eastAsia"/>
            <w:lang w:eastAsia="zh-CN"/>
          </w:rPr>
          <w:t>(二)、风险应对策略</w:t>
        </w:r>
        <w:r>
          <w:tab/>
        </w:r>
        <w:r>
          <w:fldChar w:fldCharType="begin"/>
        </w:r>
        <w:r>
          <w:instrText xml:space="preserve"> PAGEREF _Toc25056 \h </w:instrText>
        </w:r>
        <w:r>
          <w:fldChar w:fldCharType="separate"/>
        </w:r>
        <w:r>
          <w:t>48</w:t>
        </w:r>
        <w:r>
          <w:fldChar w:fldCharType="end"/>
        </w:r>
      </w:hyperlink>
    </w:p>
    <w:p>
      <w:pPr>
        <w:pStyle w:val="TOC2"/>
        <w:tabs>
          <w:tab w:val="right" w:leader="dot" w:pos="8306"/>
        </w:tabs>
      </w:pPr>
      <w:hyperlink w:anchor="_Toc9125" w:history="1">
        <w:r>
          <w:rPr>
            <w:rFonts w:ascii="仿宋" w:eastAsia="仿宋" w:hAnsi="仿宋" w:cs="仿宋" w:hint="eastAsia"/>
            <w:lang w:eastAsia="zh-CN"/>
          </w:rPr>
          <w:t>(三)、风险监控与控制</w:t>
        </w:r>
        <w:r>
          <w:tab/>
        </w:r>
        <w:r>
          <w:fldChar w:fldCharType="begin"/>
        </w:r>
        <w:r>
          <w:instrText xml:space="preserve"> PAGEREF _Toc9125 \h </w:instrText>
        </w:r>
        <w:r>
          <w:fldChar w:fldCharType="separate"/>
        </w:r>
        <w:r>
          <w:t>49</w:t>
        </w:r>
        <w:r>
          <w:fldChar w:fldCharType="end"/>
        </w:r>
      </w:hyperlink>
    </w:p>
    <w:p>
      <w:pPr>
        <w:pStyle w:val="TOC1"/>
        <w:tabs>
          <w:tab w:val="right" w:leader="dot" w:pos="8306"/>
        </w:tabs>
      </w:pPr>
      <w:hyperlink w:anchor="_Toc7896" w:history="1">
        <w:r>
          <w:rPr>
            <w:rFonts w:ascii="仿宋" w:eastAsia="仿宋" w:hAnsi="仿宋" w:cs="仿宋" w:hint="eastAsia"/>
            <w:lang w:eastAsia="zh-CN"/>
          </w:rPr>
          <w:t>十三、涤纶纤维项目实施保障措施</w:t>
        </w:r>
        <w:r>
          <w:tab/>
        </w:r>
        <w:r>
          <w:fldChar w:fldCharType="begin"/>
        </w:r>
        <w:r>
          <w:instrText xml:space="preserve"> PAGEREF _Toc7896 \h </w:instrText>
        </w:r>
        <w:r>
          <w:fldChar w:fldCharType="separate"/>
        </w:r>
        <w:r>
          <w:t>50</w:t>
        </w:r>
        <w:r>
          <w:fldChar w:fldCharType="end"/>
        </w:r>
      </w:hyperlink>
    </w:p>
    <w:p>
      <w:pPr>
        <w:pStyle w:val="TOC2"/>
        <w:tabs>
          <w:tab w:val="right" w:leader="dot" w:pos="8306"/>
        </w:tabs>
      </w:pPr>
      <w:hyperlink w:anchor="_Toc31654" w:history="1">
        <w:r>
          <w:rPr>
            <w:rFonts w:ascii="仿宋" w:eastAsia="仿宋" w:hAnsi="仿宋" w:cs="仿宋" w:hint="eastAsia"/>
            <w:lang w:eastAsia="zh-CN"/>
          </w:rPr>
          <w:t>(一)、涤纶纤维项目实施保障机制</w:t>
        </w:r>
        <w:r>
          <w:tab/>
        </w:r>
        <w:r>
          <w:fldChar w:fldCharType="begin"/>
        </w:r>
        <w:r>
          <w:instrText xml:space="preserve"> PAGEREF _Toc31654 \h </w:instrText>
        </w:r>
        <w:r>
          <w:fldChar w:fldCharType="separate"/>
        </w:r>
        <w:r>
          <w:t>50</w:t>
        </w:r>
        <w:r>
          <w:fldChar w:fldCharType="end"/>
        </w:r>
      </w:hyperlink>
    </w:p>
    <w:p>
      <w:pPr>
        <w:pStyle w:val="TOC2"/>
        <w:tabs>
          <w:tab w:val="right" w:leader="dot" w:pos="8306"/>
        </w:tabs>
      </w:pPr>
      <w:hyperlink w:anchor="_Toc2618" w:history="1">
        <w:r>
          <w:rPr>
            <w:rFonts w:ascii="仿宋" w:eastAsia="仿宋" w:hAnsi="仿宋" w:cs="仿宋" w:hint="eastAsia"/>
            <w:lang w:eastAsia="zh-CN"/>
          </w:rPr>
          <w:t>(二)、涤纶纤维项目法律合规要求</w:t>
        </w:r>
        <w:r>
          <w:tab/>
        </w:r>
        <w:r>
          <w:fldChar w:fldCharType="begin"/>
        </w:r>
        <w:r>
          <w:instrText xml:space="preserve"> PAGEREF _Toc2618 \h </w:instrText>
        </w:r>
        <w:r>
          <w:fldChar w:fldCharType="separate"/>
        </w:r>
        <w:r>
          <w:t>54</w:t>
        </w:r>
        <w:r>
          <w:fldChar w:fldCharType="end"/>
        </w:r>
      </w:hyperlink>
    </w:p>
    <w:p>
      <w:pPr>
        <w:pStyle w:val="TOC2"/>
        <w:tabs>
          <w:tab w:val="right" w:leader="dot" w:pos="8306"/>
        </w:tabs>
      </w:pPr>
      <w:hyperlink w:anchor="_Toc32501" w:history="1">
        <w:r>
          <w:rPr>
            <w:rFonts w:ascii="仿宋" w:eastAsia="仿宋" w:hAnsi="仿宋" w:cs="仿宋" w:hint="eastAsia"/>
            <w:lang w:eastAsia="zh-CN"/>
          </w:rPr>
          <w:t>(三)、涤纶纤维项目合同管理与法律事务</w:t>
        </w:r>
        <w:r>
          <w:tab/>
        </w:r>
        <w:r>
          <w:fldChar w:fldCharType="begin"/>
        </w:r>
        <w:r>
          <w:instrText xml:space="preserve"> PAGEREF _Toc32501 \h </w:instrText>
        </w:r>
        <w:r>
          <w:fldChar w:fldCharType="separate"/>
        </w:r>
        <w:r>
          <w:t>58</w:t>
        </w:r>
        <w:r>
          <w:fldChar w:fldCharType="end"/>
        </w:r>
      </w:hyperlink>
    </w:p>
    <w:p>
      <w:pPr>
        <w:pStyle w:val="TOC2"/>
        <w:tabs>
          <w:tab w:val="right" w:leader="dot" w:pos="8306"/>
        </w:tabs>
      </w:pPr>
      <w:hyperlink w:anchor="_Toc20746" w:history="1">
        <w:r>
          <w:rPr>
            <w:rFonts w:ascii="仿宋" w:eastAsia="仿宋" w:hAnsi="仿宋" w:cs="仿宋" w:hint="eastAsia"/>
            <w:lang w:eastAsia="zh-CN"/>
          </w:rPr>
          <w:t>(四)、涤纶纤维项目知识产权保护策略</w:t>
        </w:r>
        <w:r>
          <w:tab/>
        </w:r>
        <w:r>
          <w:fldChar w:fldCharType="begin"/>
        </w:r>
        <w:r>
          <w:instrText xml:space="preserve"> PAGEREF _Toc20746 \h </w:instrText>
        </w:r>
        <w:r>
          <w:fldChar w:fldCharType="separate"/>
        </w:r>
        <w:r>
          <w:t>64</w:t>
        </w:r>
        <w:r>
          <w:fldChar w:fldCharType="end"/>
        </w:r>
      </w:hyperlink>
    </w:p>
    <w:p>
      <w:pPr>
        <w:pStyle w:val="TOC1"/>
        <w:tabs>
          <w:tab w:val="right" w:leader="dot" w:pos="8306"/>
        </w:tabs>
      </w:pPr>
      <w:hyperlink w:anchor="_Toc21737" w:history="1">
        <w:r>
          <w:rPr>
            <w:rFonts w:ascii="仿宋" w:eastAsia="仿宋" w:hAnsi="仿宋" w:cs="仿宋" w:hint="eastAsia"/>
            <w:lang w:eastAsia="zh-CN"/>
          </w:rPr>
          <w:t>十四、涤纶纤维项目变更管理</w:t>
        </w:r>
        <w:r>
          <w:tab/>
        </w:r>
        <w:r>
          <w:fldChar w:fldCharType="begin"/>
        </w:r>
        <w:r>
          <w:instrText xml:space="preserve"> PAGEREF _Toc21737 \h </w:instrText>
        </w:r>
        <w:r>
          <w:fldChar w:fldCharType="separate"/>
        </w:r>
        <w:r>
          <w:t>67</w:t>
        </w:r>
        <w:r>
          <w:fldChar w:fldCharType="end"/>
        </w:r>
      </w:hyperlink>
    </w:p>
    <w:p>
      <w:pPr>
        <w:pStyle w:val="TOC2"/>
        <w:tabs>
          <w:tab w:val="right" w:leader="dot" w:pos="8306"/>
        </w:tabs>
      </w:pPr>
      <w:hyperlink w:anchor="_Toc31266" w:history="1">
        <w:r>
          <w:rPr>
            <w:rFonts w:ascii="仿宋" w:eastAsia="仿宋" w:hAnsi="仿宋" w:cs="仿宋" w:hint="eastAsia"/>
            <w:lang w:eastAsia="zh-CN"/>
          </w:rPr>
          <w:t>(一)、变更申请与评估</w:t>
        </w:r>
        <w:r>
          <w:tab/>
        </w:r>
        <w:r>
          <w:fldChar w:fldCharType="begin"/>
        </w:r>
        <w:r>
          <w:instrText xml:space="preserve"> PAGEREF _Toc31266 \h </w:instrText>
        </w:r>
        <w:r>
          <w:fldChar w:fldCharType="separate"/>
        </w:r>
        <w:r>
          <w:t>67</w:t>
        </w:r>
        <w:r>
          <w:fldChar w:fldCharType="end"/>
        </w:r>
      </w:hyperlink>
    </w:p>
    <w:p>
      <w:pPr>
        <w:pStyle w:val="TOC2"/>
        <w:tabs>
          <w:tab w:val="right" w:leader="dot" w:pos="8306"/>
        </w:tabs>
      </w:pPr>
      <w:hyperlink w:anchor="_Toc23143" w:history="1">
        <w:r>
          <w:rPr>
            <w:rFonts w:ascii="仿宋" w:eastAsia="仿宋" w:hAnsi="仿宋" w:cs="仿宋" w:hint="eastAsia"/>
            <w:lang w:eastAsia="zh-CN"/>
          </w:rPr>
          <w:t>(二)、变更实施与控制</w:t>
        </w:r>
        <w:r>
          <w:tab/>
        </w:r>
        <w:r>
          <w:fldChar w:fldCharType="begin"/>
        </w:r>
        <w:r>
          <w:instrText xml:space="preserve"> PAGEREF _Toc23143 \h </w:instrText>
        </w:r>
        <w:r>
          <w:fldChar w:fldCharType="separate"/>
        </w:r>
        <w:r>
          <w:t>67</w:t>
        </w:r>
        <w:r>
          <w:fldChar w:fldCharType="end"/>
        </w:r>
      </w:hyperlink>
    </w:p>
    <w:p>
      <w:pPr>
        <w:pStyle w:val="TOC1"/>
        <w:tabs>
          <w:tab w:val="right" w:leader="dot" w:pos="8306"/>
        </w:tabs>
      </w:pPr>
      <w:hyperlink w:anchor="_Toc25212" w:history="1">
        <w:r>
          <w:rPr>
            <w:rFonts w:ascii="仿宋" w:eastAsia="仿宋" w:hAnsi="仿宋" w:cs="仿宋" w:hint="eastAsia"/>
            <w:lang w:eastAsia="zh-CN"/>
          </w:rPr>
          <w:t>十五、营销与推广策略</w:t>
        </w:r>
        <w:r>
          <w:tab/>
        </w:r>
        <w:r>
          <w:fldChar w:fldCharType="begin"/>
        </w:r>
        <w:r>
          <w:instrText xml:space="preserve"> PAGEREF _Toc25212 \h </w:instrText>
        </w:r>
        <w:r>
          <w:fldChar w:fldCharType="separate"/>
        </w:r>
        <w:r>
          <w:t>68</w:t>
        </w:r>
        <w:r>
          <w:fldChar w:fldCharType="end"/>
        </w:r>
      </w:hyperlink>
    </w:p>
    <w:p>
      <w:pPr>
        <w:pStyle w:val="TOC2"/>
        <w:tabs>
          <w:tab w:val="right" w:leader="dot" w:pos="8306"/>
        </w:tabs>
      </w:pPr>
      <w:hyperlink w:anchor="_Toc17790" w:history="1">
        <w:r>
          <w:rPr>
            <w:rFonts w:ascii="仿宋" w:eastAsia="仿宋" w:hAnsi="仿宋" w:cs="仿宋" w:hint="eastAsia"/>
            <w:lang w:eastAsia="zh-CN"/>
          </w:rPr>
          <w:t>(一)、产品/服务定位与特点</w:t>
        </w:r>
        <w:r>
          <w:tab/>
        </w:r>
        <w:r>
          <w:fldChar w:fldCharType="begin"/>
        </w:r>
        <w:r>
          <w:instrText xml:space="preserve"> PAGEREF _Toc17790 \h </w:instrText>
        </w:r>
        <w:r>
          <w:fldChar w:fldCharType="separate"/>
        </w:r>
        <w:r>
          <w:t>68</w:t>
        </w:r>
        <w:r>
          <w:fldChar w:fldCharType="end"/>
        </w:r>
      </w:hyperlink>
    </w:p>
    <w:p>
      <w:pPr>
        <w:pStyle w:val="TOC2"/>
        <w:tabs>
          <w:tab w:val="right" w:leader="dot" w:pos="8306"/>
        </w:tabs>
      </w:pPr>
      <w:hyperlink w:anchor="_Toc2276" w:history="1">
        <w:r>
          <w:rPr>
            <w:rFonts w:ascii="仿宋" w:eastAsia="仿宋" w:hAnsi="仿宋" w:cs="仿宋" w:hint="eastAsia"/>
            <w:lang w:eastAsia="zh-CN"/>
          </w:rPr>
          <w:t>(二)、市场定位与竞争分析</w:t>
        </w:r>
        <w:r>
          <w:tab/>
        </w:r>
        <w:r>
          <w:fldChar w:fldCharType="begin"/>
        </w:r>
        <w:r>
          <w:instrText xml:space="preserve"> PAGEREF _Toc2276 \h </w:instrText>
        </w:r>
        <w:r>
          <w:fldChar w:fldCharType="separate"/>
        </w:r>
        <w:r>
          <w:t>69</w:t>
        </w:r>
        <w:r>
          <w:fldChar w:fldCharType="end"/>
        </w:r>
      </w:hyperlink>
    </w:p>
    <w:p>
      <w:pPr>
        <w:pStyle w:val="TOC2"/>
        <w:tabs>
          <w:tab w:val="right" w:leader="dot" w:pos="8306"/>
        </w:tabs>
      </w:pPr>
      <w:hyperlink w:anchor="_Toc7906" w:history="1">
        <w:r>
          <w:rPr>
            <w:rFonts w:ascii="仿宋" w:eastAsia="仿宋" w:hAnsi="仿宋" w:cs="仿宋" w:hint="eastAsia"/>
            <w:lang w:eastAsia="zh-CN"/>
          </w:rPr>
          <w:t>(三)、营销渠道与策略</w:t>
        </w:r>
        <w:r>
          <w:tab/>
        </w:r>
        <w:r>
          <w:fldChar w:fldCharType="begin"/>
        </w:r>
        <w:r>
          <w:instrText xml:space="preserve"> PAGEREF _Toc7906 \h </w:instrText>
        </w:r>
        <w:r>
          <w:fldChar w:fldCharType="separate"/>
        </w:r>
        <w:r>
          <w:t>71</w:t>
        </w:r>
        <w:r>
          <w:fldChar w:fldCharType="end"/>
        </w:r>
      </w:hyperlink>
    </w:p>
    <w:p>
      <w:pPr>
        <w:pStyle w:val="TOC2"/>
        <w:tabs>
          <w:tab w:val="right" w:leader="dot" w:pos="8306"/>
        </w:tabs>
      </w:pPr>
      <w:hyperlink w:anchor="_Toc3080" w:history="1">
        <w:r>
          <w:rPr>
            <w:rFonts w:ascii="仿宋" w:eastAsia="仿宋" w:hAnsi="仿宋" w:cs="仿宋" w:hint="eastAsia"/>
            <w:lang w:eastAsia="zh-CN"/>
          </w:rPr>
          <w:t>(四)、推广与宣传活动</w:t>
        </w:r>
        <w:r>
          <w:tab/>
        </w:r>
        <w:r>
          <w:fldChar w:fldCharType="begin"/>
        </w:r>
        <w:r>
          <w:instrText xml:space="preserve"> PAGEREF _Toc3080 \h </w:instrText>
        </w:r>
        <w:r>
          <w:fldChar w:fldCharType="separate"/>
        </w:r>
        <w:r>
          <w:t>72</w:t>
        </w:r>
        <w:r>
          <w:fldChar w:fldCharType="end"/>
        </w:r>
      </w:hyperlink>
    </w:p>
    <w:p>
      <w:pPr>
        <w:pStyle w:val="TOC1"/>
        <w:tabs>
          <w:tab w:val="right" w:leader="dot" w:pos="8306"/>
        </w:tabs>
      </w:pPr>
      <w:hyperlink w:anchor="_Toc2088" w:history="1">
        <w:r>
          <w:rPr>
            <w:rFonts w:ascii="仿宋" w:eastAsia="仿宋" w:hAnsi="仿宋" w:cs="仿宋" w:hint="eastAsia"/>
            <w:lang w:eastAsia="zh-CN"/>
          </w:rPr>
          <w:t>十六、利益相关者分析与沟通计划</w:t>
        </w:r>
        <w:r>
          <w:tab/>
        </w:r>
        <w:r>
          <w:fldChar w:fldCharType="begin"/>
        </w:r>
        <w:r>
          <w:instrText xml:space="preserve"> PAGEREF _Toc2088 \h </w:instrText>
        </w:r>
        <w:r>
          <w:fldChar w:fldCharType="separate"/>
        </w:r>
        <w:r>
          <w:t>77</w:t>
        </w:r>
        <w:r>
          <w:fldChar w:fldCharType="end"/>
        </w:r>
      </w:hyperlink>
    </w:p>
    <w:p>
      <w:pPr>
        <w:pStyle w:val="TOC2"/>
        <w:tabs>
          <w:tab w:val="right" w:leader="dot" w:pos="8306"/>
        </w:tabs>
      </w:pPr>
      <w:hyperlink w:anchor="_Toc5698" w:history="1">
        <w:r>
          <w:rPr>
            <w:rFonts w:ascii="仿宋" w:eastAsia="仿宋" w:hAnsi="仿宋" w:cs="仿宋" w:hint="eastAsia"/>
            <w:lang w:eastAsia="zh-CN"/>
          </w:rPr>
          <w:t>(一)、利益相关者分析</w:t>
        </w:r>
        <w:r>
          <w:tab/>
        </w:r>
        <w:r>
          <w:fldChar w:fldCharType="begin"/>
        </w:r>
        <w:r>
          <w:instrText xml:space="preserve"> PAGEREF _Toc5698 \h </w:instrText>
        </w:r>
        <w:r>
          <w:fldChar w:fldCharType="separate"/>
        </w:r>
        <w:r>
          <w:t>77</w:t>
        </w:r>
        <w:r>
          <w:fldChar w:fldCharType="end"/>
        </w:r>
      </w:hyperlink>
    </w:p>
    <w:p>
      <w:pPr>
        <w:pStyle w:val="TOC2"/>
        <w:tabs>
          <w:tab w:val="right" w:leader="dot" w:pos="8306"/>
        </w:tabs>
      </w:pPr>
      <w:hyperlink w:anchor="_Toc15601" w:history="1">
        <w:r>
          <w:rPr>
            <w:rFonts w:ascii="仿宋" w:eastAsia="仿宋" w:hAnsi="仿宋" w:cs="仿宋" w:hint="eastAsia"/>
            <w:lang w:eastAsia="zh-CN"/>
          </w:rPr>
          <w:t>(二)、沟通计划</w:t>
        </w:r>
        <w:r>
          <w:tab/>
        </w:r>
        <w:r>
          <w:fldChar w:fldCharType="begin"/>
        </w:r>
        <w:r>
          <w:instrText xml:space="preserve"> PAGEREF _Toc15601 \h </w:instrText>
        </w:r>
        <w:r>
          <w:fldChar w:fldCharType="separate"/>
        </w:r>
        <w:r>
          <w:t>78</w:t>
        </w:r>
        <w:r>
          <w:fldChar w:fldCharType="end"/>
        </w:r>
      </w:hyperlink>
    </w:p>
    <w:p>
      <w:pPr>
        <w:pStyle w:val="TOC1"/>
        <w:tabs>
          <w:tab w:val="right" w:leader="dot" w:pos="8306"/>
        </w:tabs>
      </w:pPr>
      <w:hyperlink w:anchor="_Toc3227" w:history="1">
        <w:r>
          <w:rPr>
            <w:rFonts w:ascii="仿宋" w:eastAsia="仿宋" w:hAnsi="仿宋" w:cs="仿宋" w:hint="eastAsia"/>
            <w:lang w:eastAsia="zh-CN"/>
          </w:rPr>
          <w:t>十七、风险识别与分类</w:t>
        </w:r>
        <w:r>
          <w:tab/>
        </w:r>
        <w:r>
          <w:fldChar w:fldCharType="begin"/>
        </w:r>
        <w:r>
          <w:instrText xml:space="preserve"> PAGEREF _Toc3227 \h </w:instrText>
        </w:r>
        <w:r>
          <w:fldChar w:fldCharType="separate"/>
        </w:r>
        <w:r>
          <w:t>79</w:t>
        </w:r>
        <w:r>
          <w:fldChar w:fldCharType="end"/>
        </w:r>
      </w:hyperlink>
    </w:p>
    <w:p>
      <w:pPr>
        <w:pStyle w:val="TOC2"/>
        <w:tabs>
          <w:tab w:val="right" w:leader="dot" w:pos="8306"/>
        </w:tabs>
      </w:pPr>
      <w:hyperlink w:anchor="_Toc28266" w:history="1">
        <w:r>
          <w:rPr>
            <w:rFonts w:ascii="仿宋" w:eastAsia="仿宋" w:hAnsi="仿宋" w:cs="仿宋" w:hint="eastAsia"/>
            <w:lang w:eastAsia="zh-CN"/>
          </w:rPr>
          <w:t>(一)、风险识别</w:t>
        </w:r>
        <w:r>
          <w:tab/>
        </w:r>
        <w:r>
          <w:fldChar w:fldCharType="begin"/>
        </w:r>
        <w:r>
          <w:instrText xml:space="preserve"> PAGEREF _Toc28266 \h </w:instrText>
        </w:r>
        <w:r>
          <w:fldChar w:fldCharType="separate"/>
        </w:r>
        <w:r>
          <w:t>79</w:t>
        </w:r>
        <w:r>
          <w:fldChar w:fldCharType="end"/>
        </w:r>
      </w:hyperlink>
    </w:p>
    <w:p>
      <w:pPr>
        <w:pStyle w:val="TOC2"/>
        <w:tabs>
          <w:tab w:val="right" w:leader="dot" w:pos="8306"/>
        </w:tabs>
      </w:pPr>
      <w:hyperlink w:anchor="_Toc17095" w:history="1">
        <w:r>
          <w:rPr>
            <w:rFonts w:ascii="仿宋" w:eastAsia="仿宋" w:hAnsi="仿宋" w:cs="仿宋" w:hint="eastAsia"/>
            <w:lang w:eastAsia="zh-CN"/>
          </w:rPr>
          <w:t>(二)、风险分类</w:t>
        </w:r>
        <w:r>
          <w:tab/>
        </w:r>
        <w:r>
          <w:fldChar w:fldCharType="begin"/>
        </w:r>
        <w:r>
          <w:instrText xml:space="preserve"> PAGEREF _Toc17095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906"/>
      <w:r>
        <w:rPr>
          <w:rFonts w:ascii="仿宋" w:eastAsia="仿宋" w:hAnsi="仿宋" w:cs="仿宋" w:hint="eastAsia"/>
          <w:lang w:eastAsia="zh-CN"/>
        </w:rPr>
        <w:t>(一)、涤纶纤维行业分析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行业一直以来都是市场的关注焦点。行业内的发展趋势、竞争态势以及潜在机会都对涤纶纤维项目的推进产生深远的影响。通过深入研究行业的整体概貌，我们将更好地理解行业的核心特征，为涤纶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行业，技术一直是推动创新和发展的关键因素。我们将对当前技术趋势进行详尽分析，包括但不限于人工智能、大数据应用、先进制造技术等。这有助于涤纶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纤维项目成功的基础。我们将对主要竞争对手进行深入研究，包括其市场份额、产品特点、市场定位等。通过全面了解竞争对手的优势和劣势，涤纶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69"/>
      <w:r>
        <w:rPr>
          <w:rFonts w:ascii="仿宋" w:eastAsia="仿宋" w:hAnsi="仿宋" w:cs="仿宋" w:hint="eastAsia"/>
          <w:sz w:val="28"/>
          <w:lang w:eastAsia="zh-CN"/>
        </w:rPr>
        <w:t>(二)、涤纶纤维市场分析预测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通过对市场规模的深入调研，我们将预测涤纶纤维市场未来的增长趋势。这包括市场的整体规模、各细分领域的发展趋势等。涤纶纤维项目可以根据市场的扩张速度和潜在机会，制定更符合市场需求的发展策略。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涤纶纤维项目实施过程中需要充分考虑的因素。我们将对市场风险进行全面评估，包括但不限于政策法规风险、市场竞争风险、技术变革风险等。通过对潜在风险的深入分析，涤纶纤维项目可以制定相应的风险缓解策略，降低不确定性对涤纶纤维项目的影响。</w:t>
      </w:r>
    </w:p>
    <w:p>
      <w:pPr>
        <w:pStyle w:val="Heading1"/>
        <w:ind w:firstLine="560" w:firstLineChars="200"/>
        <w:rPr>
          <w:rFonts w:ascii="仿宋" w:eastAsia="仿宋" w:hAnsi="仿宋" w:cs="仿宋" w:hint="eastAsia"/>
          <w:sz w:val="28"/>
          <w:lang w:eastAsia="zh-CN"/>
        </w:rPr>
      </w:pPr>
      <w:bookmarkStart w:id="5" w:name="_Toc31935"/>
      <w:r>
        <w:rPr>
          <w:rFonts w:ascii="仿宋" w:eastAsia="仿宋" w:hAnsi="仿宋" w:cs="仿宋" w:hint="eastAsia"/>
          <w:sz w:val="28"/>
          <w:lang w:eastAsia="zh-CN"/>
        </w:rPr>
        <w:t>二、涤纶纤维项目土建工程</w:t>
      </w:r>
      <w:bookmarkEnd w:id="5"/>
    </w:p>
    <w:p>
      <w:pPr>
        <w:pStyle w:val="Heading2"/>
        <w:rPr>
          <w:rFonts w:ascii="仿宋" w:eastAsia="仿宋" w:hAnsi="仿宋" w:cs="仿宋" w:hint="eastAsia"/>
          <w:lang w:eastAsia="zh-CN"/>
        </w:rPr>
      </w:pPr>
      <w:bookmarkStart w:id="6" w:name="_Toc241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在涤纶纤维项目的建筑工程设计中，我们将秉承一系列重要的设计原则，以确保涤纶纤维项目建筑在功能、美观、可持续性等方面达到最佳效果。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首要原则是确保建筑的功能性得到最大化的发挥。我们将充分理解涤纶纤维项目的实际需求，合理布局各个功能区域，保证建筑在满足业务需求的同时，提供高效的工作环境。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在建筑设计中，我们将综合考虑建设和运营成本。通过精细的经济效益分析，确保设计方案在高效利用资源的同时，对涤纶纤维项目的长期盈利能力有积极的贡献。</w:t>
      </w:r>
    </w:p>
    <w:p>
      <w:pPr>
        <w:pStyle w:val="Heading2"/>
        <w:ind w:firstLine="560" w:firstLineChars="200"/>
        <w:rPr>
          <w:rFonts w:ascii="仿宋" w:eastAsia="仿宋" w:hAnsi="仿宋" w:cs="仿宋" w:hint="eastAsia"/>
          <w:sz w:val="28"/>
          <w:lang w:eastAsia="zh-CN"/>
        </w:rPr>
      </w:pPr>
      <w:bookmarkStart w:id="7" w:name="_Toc79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的土建工程设计中，我们将精准设定设计年限，结合涤纶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涤纶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85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涤纶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涤纶纤维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涤纶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0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本期工程涤纶纤维项目预计总建筑面积XXX平方米，其中：计容建筑面积XXX平方米，计划建筑工程投资XX万元，占涤纶纤维项目总投资的XX%。</w:t>
      </w:r>
    </w:p>
    <w:p>
      <w:pPr>
        <w:pStyle w:val="Heading1"/>
        <w:ind w:firstLine="560" w:firstLineChars="200"/>
        <w:rPr>
          <w:rFonts w:ascii="仿宋" w:eastAsia="仿宋" w:hAnsi="仿宋" w:cs="仿宋" w:hint="eastAsia"/>
          <w:sz w:val="28"/>
          <w:lang w:eastAsia="zh-CN"/>
        </w:rPr>
      </w:pPr>
      <w:bookmarkStart w:id="10" w:name="_Toc2419"/>
      <w:r>
        <w:rPr>
          <w:rFonts w:ascii="仿宋" w:eastAsia="仿宋" w:hAnsi="仿宋" w:cs="仿宋" w:hint="eastAsia"/>
          <w:sz w:val="28"/>
          <w:lang w:eastAsia="zh-CN"/>
        </w:rPr>
        <w:t>三、涤纶纤维项目建设背景及必要性分析</w:t>
      </w:r>
      <w:bookmarkEnd w:id="10"/>
    </w:p>
    <w:p>
      <w:pPr>
        <w:pStyle w:val="Heading2"/>
        <w:rPr>
          <w:rFonts w:ascii="仿宋" w:eastAsia="仿宋" w:hAnsi="仿宋" w:cs="仿宋" w:hint="eastAsia"/>
          <w:lang w:eastAsia="zh-CN"/>
        </w:rPr>
      </w:pPr>
      <w:bookmarkStart w:id="11" w:name="_Toc30752"/>
      <w:r>
        <w:rPr>
          <w:rFonts w:ascii="仿宋" w:eastAsia="仿宋" w:hAnsi="仿宋" w:cs="仿宋" w:hint="eastAsia"/>
          <w:lang w:eastAsia="zh-CN"/>
        </w:rPr>
        <w:t>(一)、涤纶纤维项目背景分析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涤纶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涤纶纤维项目在这个潮流中的定位。同时，我们将关注行业内涌现的新兴机遇，以便涤纶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涤纶纤维项目提供了强大的发展动力。我们将聚焦于行业内最新的技术发展趋势，包括但不限于人工智能、大数据分析、物联网等领域。通过深度的技术研究，我们将确保涤纶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涤纶纤维项目发展的源泉。我们将投入更多的精力对市场需求进行深入剖析，超越表面的需求，深入挖掘潜在的市场痛点和机遇。通过对市场需求的细致了解，涤纶纤维项目将更有针对性地设计解决方案，满足市场的多样化需求，从而更好地促进涤纶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涤纶纤维项目战略至关重要。我们将对竞争态势进行更为深入的分析，包括但不限于市场份额、产品特点、客户满意度等多个维度。通过深度的竞争分析，涤纶纤维项目将能够更准确地把握市场脉搏，制定具有竞争力的涤纶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涤纶纤维项目的发展具有直接的影响。我们将进行更为全面的法规和政策分析，了解行业发展中的潜在法律风险和合规挑战。通过充分了解和遵守相关法规，涤纶纤维项目将确保在法律框架内合法合规运营，为涤纶纤维项目的稳健发展提供有力支持。</w:t>
      </w:r>
    </w:p>
    <w:p>
      <w:pPr>
        <w:pStyle w:val="Heading2"/>
        <w:ind w:firstLine="560" w:firstLineChars="200"/>
        <w:rPr>
          <w:rFonts w:ascii="仿宋" w:eastAsia="仿宋" w:hAnsi="仿宋" w:cs="仿宋" w:hint="eastAsia"/>
          <w:sz w:val="28"/>
          <w:lang w:eastAsia="zh-CN"/>
        </w:rPr>
      </w:pPr>
      <w:bookmarkStart w:id="12" w:name="_Toc2715"/>
      <w:r>
        <w:rPr>
          <w:rFonts w:ascii="仿宋" w:eastAsia="仿宋" w:hAnsi="仿宋" w:cs="仿宋" w:hint="eastAsia"/>
          <w:sz w:val="28"/>
          <w:lang w:eastAsia="zh-CN"/>
        </w:rPr>
        <w:t>(二)、涤纶纤维项目建设必要性分析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建设的迫切性源于对行业发展趋势的深刻洞察。我们正处于一个行业变革的时代，科技创新、数字化转型成为企业发展的关键动力。涤纶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建设不仅仅是为了跟上潮流，更是为了通过技术创新推动企业的持续发展。通过引入先进的技术和解决方案，涤纶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涤纶纤维项目的建设成为必然选择，通过提高产品质量、拓展服务领域，从而在竞争中获得更多的机会。涤纶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涤纶纤维项目建设的必要性体现在对客户需求更精准的满足。通过涤纶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建设的背后是对企业持续创新的追求。只有通过不断创新，企业才能在竞争中立于不败之地。涤纶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3639"/>
      <w:r>
        <w:rPr>
          <w:rFonts w:ascii="仿宋" w:eastAsia="仿宋" w:hAnsi="仿宋" w:cs="仿宋" w:hint="eastAsia"/>
          <w:sz w:val="28"/>
          <w:lang w:eastAsia="zh-CN"/>
        </w:rPr>
        <w:t>四、涤纶纤维项目可持续发展</w:t>
      </w:r>
      <w:bookmarkEnd w:id="13"/>
    </w:p>
    <w:p>
      <w:pPr>
        <w:pStyle w:val="Heading2"/>
        <w:rPr>
          <w:rFonts w:ascii="仿宋" w:eastAsia="仿宋" w:hAnsi="仿宋" w:cs="仿宋" w:hint="eastAsia"/>
          <w:lang w:eastAsia="zh-CN"/>
        </w:rPr>
      </w:pPr>
      <w:bookmarkStart w:id="14" w:name="_Toc756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涤纶纤维项目团队着眼于未来，明确了可持续发展的战略方向。制定的具体可持续发展目标包括降低资源使用、采用环保技术、最大化社会效益等。这一步骤不仅有助于涤纶纤维项目在环保和社会责任方面达到最高标准，也为未来提供了明确的指引，确保涤纶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可持续实践的融入涤纶纤维项目管理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涤纶纤维项目管理周期。从涤纶纤维项目规划开始，涤纶纤维项目团队就考虑了环境和社会的因素。在执行阶段，涤纶纤维项目团队积极推动绿色技术的应用，优化资源利用。此外，关注员工的社会责任，通过培训和沟通活动提高员工对可持续发展的认知，使他们能够在日常工作中践行可持续实践。这些举措不仅为涤纶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扎根于涤纶纤维项目的可持续发展理念，我们深信环保与社会责任是涤纶纤维项目成功的关键支柱。在涤纶纤维项目的每一步，我们都致力于通过创新和实践，履行对环境和社会的坚定责任。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团队通过引入先进的环保技术、建立高效的废物处理系统以及推动能源节约措施，积极履行环保责任。定期的环保监测和评估确保涤纶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不仅致力于自身可持续发展，还注重对社会的回馈。通过支持社区涤纶纤维项目、参与慈善事业、提供培训机会等方式，涤纶纤维项目积极履行社会责任。与当地社区建立积极互动，关注员工的工作与生活平衡，以及员工的身心健康，是涤纶纤维项目在社会责任层面的关键举措。这样的实践不仅增强了涤纶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343"/>
      <w:r>
        <w:rPr>
          <w:rFonts w:ascii="仿宋" w:eastAsia="仿宋" w:hAnsi="仿宋" w:cs="仿宋" w:hint="eastAsia"/>
          <w:sz w:val="28"/>
          <w:lang w:eastAsia="zh-CN"/>
        </w:rPr>
        <w:t>五、涤纶纤维项目绩效评估</w:t>
      </w:r>
      <w:bookmarkEnd w:id="16"/>
    </w:p>
    <w:p>
      <w:pPr>
        <w:pStyle w:val="Heading2"/>
        <w:rPr>
          <w:rFonts w:ascii="仿宋" w:eastAsia="仿宋" w:hAnsi="仿宋" w:cs="仿宋" w:hint="eastAsia"/>
          <w:lang w:eastAsia="zh-CN"/>
        </w:rPr>
      </w:pPr>
      <w:bookmarkStart w:id="17" w:name="_Toc2061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设计了一套全面的绩效评估指标，以确保涤纶纤维项目的可控和成功交付。这些指标跨足涤纶纤维项目目标、成本、进度和质量等多个维度，为我们提供了全面洞察涤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目标达成率是我们关注的首要指标。我们设定了明确的目标，并通过定期监测和评估，迅速发现并应对潜在的目标偏差。这为涤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进度作为关键的绩效指标之一，得到了精心的关注。我们制定了详细的涤纶纤维项目进度计划，并设立了进度符合度指标，确保实际进度与计划进度保持一致。这使我们能够快速发现和解决潜在的进度问题，保持涤纶纤维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涤纶纤维项目绩效的不可或缺的一环。我们引入了一系列的质量标准和客户满意度指标，以确保涤纶纤维项目交付的成果在质量上达到或超越预期水平。通过持续监测这些指标，我们努力提升涤纶纤维项目整体质量水平，为涤纶纤维项目的成功交付提供有力保障。通过这些科学且全面的绩效评估，我们能够更好地引导涤纶纤维项目的持续改进，确保涤纶纤维项目目标的顺利达成。</w:t>
      </w:r>
    </w:p>
    <w:p>
      <w:pPr>
        <w:pStyle w:val="Heading2"/>
        <w:ind w:firstLine="560" w:firstLineChars="200"/>
        <w:rPr>
          <w:rFonts w:ascii="仿宋" w:eastAsia="仿宋" w:hAnsi="仿宋" w:cs="仿宋" w:hint="eastAsia"/>
          <w:sz w:val="28"/>
          <w:lang w:eastAsia="zh-CN"/>
        </w:rPr>
      </w:pPr>
      <w:bookmarkStart w:id="18" w:name="_Toc572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绩效评估是涤纶纤维项目中的关键环节，为确保涤纶纤维项目达到预期目标，我们采用了多层次、多维度的绩效评估方法。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纤维项目的战略目标对齐，确保每个决策和行动都与涤纶纤维项目整体目标保持一致。团队会定期召开战略对齐会议，审视当前工作与涤纶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纤维项目进度、质量、成本和风险等方面。这些指标通过数据收集和分析，为涤纶纤维项目管理团队提供了客观的评估依据。例如，我们通过涤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绩效评估不仅仅停留在涤纶纤维项目内部，还考虑了涤纶纤维项目对外部环境的影响。我们定期进行干系人满意度调查，以了解各利益相关方对涤纶纤维项目的期望和满意度，并及时做出调整。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这种多层次、多角度的绩效评估方法，使得我们能够全面了解涤纶纤维项目的运行状态，及时做出调整，确保涤纶纤维项目在不断变化的环境中保持稳健前行。</w:t>
      </w:r>
    </w:p>
    <w:p>
      <w:pPr>
        <w:pStyle w:val="Heading2"/>
        <w:ind w:firstLine="560" w:firstLineChars="200"/>
        <w:rPr>
          <w:rFonts w:ascii="仿宋" w:eastAsia="仿宋" w:hAnsi="仿宋" w:cs="仿宋" w:hint="eastAsia"/>
          <w:sz w:val="28"/>
          <w:lang w:eastAsia="zh-CN"/>
        </w:rPr>
      </w:pPr>
      <w:bookmarkStart w:id="19" w:name="_Toc3112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为了确保涤纶纤维项目的有效管理和不断优化，我们采用了精心设计的绩效评估周期。这个周期旨在实现灵活、实时和全面的评估，以适应涤纶纤维项目执行中的各种挑战。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涤纶纤维项目的不同需求，分为短期、中期和长期。短期评估关注每个迭代或工作周期，以及时发现和解决当前任务中的问题。中期评估涵盖几个迭代，深入了解整体涤纶纤维项目的趋势和性能。长期评估则着眼于整个涤纶纤维项目阶段，确保涤纶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涤纶纤维项目管理工具和协作平台，团队成员能够随时更新和分享涤纶纤维项目数据。这种实时性的反馈机制使我们能够及时察觉潜在问题，快速调整，保持涤纶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涤纶纤维项目的决策制定密不可分。每个周期的涤纶纤维项目回顾会议成为集体总结经验、识别问题深层次原因并找到创新解决方案的平台。这种定期的反思与调整机制使涤纶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62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259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的技术管理特点体现在其创新导向。通过引入最先进的技术趋势和解决方案，涤纶纤维项目致力于提升科技含量、提高质量和效率水平。这意味着我们将采用最新的工具和方法，确保涤纶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涤纶纤维项目技术管理的显著特征。通过整合不同领域的技术资源，我们实现了跨学科的协同工作。这有助于优化技术架构，提高整体效能。此外，整合性策略还促进了不同技术团队之间的紧密沟通和高效合作，确保涤纶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涤纶纤维项目所采用的技术。通过不断优化技术方案，涤纶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纤维项目团队将在涤纶纤维项目初期识别可能的技术风险，并采取相应的预防和应对措施。通过建立健全的风险评估机制，涤纶纤维项目能够在实施过程中及时发现并解决潜在的技术问题，保障涤纶纤维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https://d.book118.com/608020104135006034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6273F"/>
    <w:rsid w:val="52362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201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2024-02-06T10:11:00Z</dcterms:created>
  <dcterms:modified xsi:type="dcterms:W3CDTF">2024-02-06T10:11:19Z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A348DDA0480745BBA26A74AE377ECE53_11</vt:lpwstr>
  </property>
  <property fmtid="{D5CDD505-2E9C-101B-9397-08002B2CF9AE}" pid="3" name="KSOProductBuildVer">
    <vt:lpwstr>2052-12.1.0.16250</vt:lpwstr>
  </property>
</Properties>
</file>