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9" w:history="1">
        <w:r>
          <w:rPr>
            <w:rFonts w:ascii="仿宋" w:eastAsia="仿宋" w:hAnsi="仿宋" w:cs="仿宋" w:hint="eastAsia"/>
            <w:lang w:eastAsia="zh-CN"/>
          </w:rPr>
          <w:t>前言</w:t>
        </w:r>
        <w:r>
          <w:tab/>
        </w:r>
        <w:r>
          <w:fldChar w:fldCharType="begin"/>
        </w:r>
        <w:r>
          <w:instrText xml:space="preserve"> PAGEREF _Toc5069 \h </w:instrText>
        </w:r>
        <w:r>
          <w:fldChar w:fldCharType="separate"/>
        </w:r>
        <w:r>
          <w:t>3</w:t>
        </w:r>
        <w:r>
          <w:fldChar w:fldCharType="end"/>
        </w:r>
      </w:hyperlink>
    </w:p>
    <w:p>
      <w:pPr>
        <w:pStyle w:val="TOC1"/>
        <w:tabs>
          <w:tab w:val="right" w:leader="dot" w:pos="8306"/>
        </w:tabs>
      </w:pPr>
      <w:hyperlink w:anchor="_Toc3799" w:history="1">
        <w:r>
          <w:rPr>
            <w:rFonts w:ascii="仿宋" w:eastAsia="仿宋" w:hAnsi="仿宋" w:cs="仿宋" w:hint="eastAsia"/>
            <w:lang w:eastAsia="zh-CN"/>
          </w:rPr>
          <w:t>一、音频项目可持续发展</w:t>
        </w:r>
        <w:r>
          <w:tab/>
        </w:r>
        <w:r>
          <w:fldChar w:fldCharType="begin"/>
        </w:r>
        <w:r>
          <w:instrText xml:space="preserve"> PAGEREF _Toc3799 \h </w:instrText>
        </w:r>
        <w:r>
          <w:fldChar w:fldCharType="separate"/>
        </w:r>
        <w:r>
          <w:t>3</w:t>
        </w:r>
        <w:r>
          <w:fldChar w:fldCharType="end"/>
        </w:r>
      </w:hyperlink>
    </w:p>
    <w:p>
      <w:pPr>
        <w:pStyle w:val="TOC2"/>
        <w:tabs>
          <w:tab w:val="right" w:leader="dot" w:pos="8306"/>
        </w:tabs>
      </w:pPr>
      <w:hyperlink w:anchor="_Toc4948" w:history="1">
        <w:r>
          <w:rPr>
            <w:rFonts w:ascii="仿宋" w:eastAsia="仿宋" w:hAnsi="仿宋" w:cs="仿宋" w:hint="eastAsia"/>
            <w:lang w:eastAsia="zh-CN"/>
          </w:rPr>
          <w:t>(一)、可持续战略与实践</w:t>
        </w:r>
        <w:r>
          <w:tab/>
        </w:r>
        <w:r>
          <w:fldChar w:fldCharType="begin"/>
        </w:r>
        <w:r>
          <w:instrText xml:space="preserve"> PAGEREF _Toc4948 \h </w:instrText>
        </w:r>
        <w:r>
          <w:fldChar w:fldCharType="separate"/>
        </w:r>
        <w:r>
          <w:t>3</w:t>
        </w:r>
        <w:r>
          <w:fldChar w:fldCharType="end"/>
        </w:r>
      </w:hyperlink>
    </w:p>
    <w:p>
      <w:pPr>
        <w:pStyle w:val="TOC2"/>
        <w:tabs>
          <w:tab w:val="right" w:leader="dot" w:pos="8306"/>
        </w:tabs>
      </w:pPr>
      <w:hyperlink w:anchor="_Toc20735" w:history="1">
        <w:r>
          <w:rPr>
            <w:rFonts w:ascii="仿宋" w:eastAsia="仿宋" w:hAnsi="仿宋" w:cs="仿宋" w:hint="eastAsia"/>
            <w:lang w:eastAsia="zh-CN"/>
          </w:rPr>
          <w:t>(二)、环保与社会责任</w:t>
        </w:r>
        <w:r>
          <w:tab/>
        </w:r>
        <w:r>
          <w:fldChar w:fldCharType="begin"/>
        </w:r>
        <w:r>
          <w:instrText xml:space="preserve"> PAGEREF _Toc20735 \h </w:instrText>
        </w:r>
        <w:r>
          <w:fldChar w:fldCharType="separate"/>
        </w:r>
        <w:r>
          <w:t>4</w:t>
        </w:r>
        <w:r>
          <w:fldChar w:fldCharType="end"/>
        </w:r>
      </w:hyperlink>
    </w:p>
    <w:p>
      <w:pPr>
        <w:pStyle w:val="TOC1"/>
        <w:tabs>
          <w:tab w:val="right" w:leader="dot" w:pos="8306"/>
        </w:tabs>
      </w:pPr>
      <w:hyperlink w:anchor="_Toc29387" w:history="1">
        <w:r>
          <w:rPr>
            <w:rFonts w:ascii="仿宋" w:eastAsia="仿宋" w:hAnsi="仿宋" w:cs="仿宋" w:hint="eastAsia"/>
            <w:lang w:eastAsia="zh-CN"/>
          </w:rPr>
          <w:t>二、市场分析、调研</w:t>
        </w:r>
        <w:r>
          <w:tab/>
        </w:r>
        <w:r>
          <w:fldChar w:fldCharType="begin"/>
        </w:r>
        <w:r>
          <w:instrText xml:space="preserve"> PAGEREF _Toc29387 \h </w:instrText>
        </w:r>
        <w:r>
          <w:fldChar w:fldCharType="separate"/>
        </w:r>
        <w:r>
          <w:t>5</w:t>
        </w:r>
        <w:r>
          <w:fldChar w:fldCharType="end"/>
        </w:r>
      </w:hyperlink>
    </w:p>
    <w:p>
      <w:pPr>
        <w:pStyle w:val="TOC2"/>
        <w:tabs>
          <w:tab w:val="right" w:leader="dot" w:pos="8306"/>
        </w:tabs>
      </w:pPr>
      <w:hyperlink w:anchor="_Toc2162" w:history="1">
        <w:r>
          <w:rPr>
            <w:rFonts w:ascii="仿宋" w:eastAsia="仿宋" w:hAnsi="仿宋" w:cs="仿宋" w:hint="eastAsia"/>
            <w:lang w:eastAsia="zh-CN"/>
          </w:rPr>
          <w:t>(一)、音频行业分析</w:t>
        </w:r>
        <w:r>
          <w:tab/>
        </w:r>
        <w:r>
          <w:fldChar w:fldCharType="begin"/>
        </w:r>
        <w:r>
          <w:instrText xml:space="preserve"> PAGEREF _Toc2162 \h </w:instrText>
        </w:r>
        <w:r>
          <w:fldChar w:fldCharType="separate"/>
        </w:r>
        <w:r>
          <w:t>5</w:t>
        </w:r>
        <w:r>
          <w:fldChar w:fldCharType="end"/>
        </w:r>
      </w:hyperlink>
    </w:p>
    <w:p>
      <w:pPr>
        <w:pStyle w:val="TOC2"/>
        <w:tabs>
          <w:tab w:val="right" w:leader="dot" w:pos="8306"/>
        </w:tabs>
      </w:pPr>
      <w:hyperlink w:anchor="_Toc29705" w:history="1">
        <w:r>
          <w:rPr>
            <w:rFonts w:ascii="仿宋" w:eastAsia="仿宋" w:hAnsi="仿宋" w:cs="仿宋" w:hint="eastAsia"/>
            <w:lang w:eastAsia="zh-CN"/>
          </w:rPr>
          <w:t>(二)、音频市场分析预测</w:t>
        </w:r>
        <w:r>
          <w:tab/>
        </w:r>
        <w:r>
          <w:fldChar w:fldCharType="begin"/>
        </w:r>
        <w:r>
          <w:instrText xml:space="preserve"> PAGEREF _Toc29705 \h </w:instrText>
        </w:r>
        <w:r>
          <w:fldChar w:fldCharType="separate"/>
        </w:r>
        <w:r>
          <w:t>5</w:t>
        </w:r>
        <w:r>
          <w:fldChar w:fldCharType="end"/>
        </w:r>
      </w:hyperlink>
    </w:p>
    <w:p>
      <w:pPr>
        <w:pStyle w:val="TOC1"/>
        <w:tabs>
          <w:tab w:val="right" w:leader="dot" w:pos="8306"/>
        </w:tabs>
      </w:pPr>
      <w:hyperlink w:anchor="_Toc4750" w:history="1">
        <w:r>
          <w:rPr>
            <w:rFonts w:ascii="仿宋" w:eastAsia="仿宋" w:hAnsi="仿宋" w:cs="仿宋" w:hint="eastAsia"/>
            <w:lang w:eastAsia="zh-CN"/>
          </w:rPr>
          <w:t>三、音频项目概论</w:t>
        </w:r>
        <w:r>
          <w:tab/>
        </w:r>
        <w:r>
          <w:fldChar w:fldCharType="begin"/>
        </w:r>
        <w:r>
          <w:instrText xml:space="preserve"> PAGEREF _Toc4750 \h </w:instrText>
        </w:r>
        <w:r>
          <w:fldChar w:fldCharType="separate"/>
        </w:r>
        <w:r>
          <w:t>6</w:t>
        </w:r>
        <w:r>
          <w:fldChar w:fldCharType="end"/>
        </w:r>
      </w:hyperlink>
    </w:p>
    <w:p>
      <w:pPr>
        <w:pStyle w:val="TOC2"/>
        <w:tabs>
          <w:tab w:val="right" w:leader="dot" w:pos="8306"/>
        </w:tabs>
      </w:pPr>
      <w:hyperlink w:anchor="_Toc7764" w:history="1">
        <w:r>
          <w:rPr>
            <w:rFonts w:ascii="仿宋" w:eastAsia="仿宋" w:hAnsi="仿宋" w:cs="仿宋" w:hint="eastAsia"/>
            <w:lang w:eastAsia="zh-CN"/>
          </w:rPr>
          <w:t>(一)、音频项目概况</w:t>
        </w:r>
        <w:r>
          <w:tab/>
        </w:r>
        <w:r>
          <w:fldChar w:fldCharType="begin"/>
        </w:r>
        <w:r>
          <w:instrText xml:space="preserve"> PAGEREF _Toc7764 \h </w:instrText>
        </w:r>
        <w:r>
          <w:fldChar w:fldCharType="separate"/>
        </w:r>
        <w:r>
          <w:t>6</w:t>
        </w:r>
        <w:r>
          <w:fldChar w:fldCharType="end"/>
        </w:r>
      </w:hyperlink>
    </w:p>
    <w:p>
      <w:pPr>
        <w:pStyle w:val="TOC2"/>
        <w:tabs>
          <w:tab w:val="right" w:leader="dot" w:pos="8306"/>
        </w:tabs>
      </w:pPr>
      <w:hyperlink w:anchor="_Toc25458" w:history="1">
        <w:r>
          <w:rPr>
            <w:rFonts w:ascii="仿宋" w:eastAsia="仿宋" w:hAnsi="仿宋" w:cs="仿宋" w:hint="eastAsia"/>
            <w:lang w:eastAsia="zh-CN"/>
          </w:rPr>
          <w:t>(二)、音频项目目标</w:t>
        </w:r>
        <w:r>
          <w:tab/>
        </w:r>
        <w:r>
          <w:fldChar w:fldCharType="begin"/>
        </w:r>
        <w:r>
          <w:instrText xml:space="preserve"> PAGEREF _Toc25458 \h </w:instrText>
        </w:r>
        <w:r>
          <w:fldChar w:fldCharType="separate"/>
        </w:r>
        <w:r>
          <w:t>8</w:t>
        </w:r>
        <w:r>
          <w:fldChar w:fldCharType="end"/>
        </w:r>
      </w:hyperlink>
    </w:p>
    <w:p>
      <w:pPr>
        <w:pStyle w:val="TOC2"/>
        <w:tabs>
          <w:tab w:val="right" w:leader="dot" w:pos="8306"/>
        </w:tabs>
      </w:pPr>
      <w:hyperlink w:anchor="_Toc16246" w:history="1">
        <w:r>
          <w:rPr>
            <w:rFonts w:ascii="仿宋" w:eastAsia="仿宋" w:hAnsi="仿宋" w:cs="仿宋" w:hint="eastAsia"/>
            <w:lang w:eastAsia="zh-CN"/>
          </w:rPr>
          <w:t>(三)、音频项目提出的理由</w:t>
        </w:r>
        <w:r>
          <w:tab/>
        </w:r>
        <w:r>
          <w:fldChar w:fldCharType="begin"/>
        </w:r>
        <w:r>
          <w:instrText xml:space="preserve"> PAGEREF _Toc16246 \h </w:instrText>
        </w:r>
        <w:r>
          <w:fldChar w:fldCharType="separate"/>
        </w:r>
        <w:r>
          <w:t>9</w:t>
        </w:r>
        <w:r>
          <w:fldChar w:fldCharType="end"/>
        </w:r>
      </w:hyperlink>
    </w:p>
    <w:p>
      <w:pPr>
        <w:pStyle w:val="TOC2"/>
        <w:tabs>
          <w:tab w:val="right" w:leader="dot" w:pos="8306"/>
        </w:tabs>
      </w:pPr>
      <w:hyperlink w:anchor="_Toc15175" w:history="1">
        <w:r>
          <w:rPr>
            <w:rFonts w:ascii="仿宋" w:eastAsia="仿宋" w:hAnsi="仿宋" w:cs="仿宋" w:hint="eastAsia"/>
            <w:lang w:eastAsia="zh-CN"/>
          </w:rPr>
          <w:t>(四)、音频项目意义</w:t>
        </w:r>
        <w:r>
          <w:tab/>
        </w:r>
        <w:r>
          <w:fldChar w:fldCharType="begin"/>
        </w:r>
        <w:r>
          <w:instrText xml:space="preserve"> PAGEREF _Toc15175 \h </w:instrText>
        </w:r>
        <w:r>
          <w:fldChar w:fldCharType="separate"/>
        </w:r>
        <w:r>
          <w:t>11</w:t>
        </w:r>
        <w:r>
          <w:fldChar w:fldCharType="end"/>
        </w:r>
      </w:hyperlink>
    </w:p>
    <w:p>
      <w:pPr>
        <w:pStyle w:val="TOC2"/>
        <w:tabs>
          <w:tab w:val="right" w:leader="dot" w:pos="8306"/>
        </w:tabs>
      </w:pPr>
      <w:hyperlink w:anchor="_Toc8813" w:history="1">
        <w:r>
          <w:rPr>
            <w:rFonts w:ascii="仿宋" w:eastAsia="仿宋" w:hAnsi="仿宋" w:cs="仿宋" w:hint="eastAsia"/>
            <w:lang w:eastAsia="zh-CN"/>
          </w:rPr>
          <w:t>(五)、音频项目背景</w:t>
        </w:r>
        <w:r>
          <w:tab/>
        </w:r>
        <w:r>
          <w:fldChar w:fldCharType="begin"/>
        </w:r>
        <w:r>
          <w:instrText xml:space="preserve"> PAGEREF _Toc8813 \h </w:instrText>
        </w:r>
        <w:r>
          <w:fldChar w:fldCharType="separate"/>
        </w:r>
        <w:r>
          <w:t>12</w:t>
        </w:r>
        <w:r>
          <w:fldChar w:fldCharType="end"/>
        </w:r>
      </w:hyperlink>
    </w:p>
    <w:p>
      <w:pPr>
        <w:pStyle w:val="TOC1"/>
        <w:tabs>
          <w:tab w:val="right" w:leader="dot" w:pos="8306"/>
        </w:tabs>
      </w:pPr>
      <w:hyperlink w:anchor="_Toc32414" w:history="1">
        <w:r>
          <w:rPr>
            <w:rFonts w:ascii="仿宋" w:eastAsia="仿宋" w:hAnsi="仿宋" w:cs="仿宋" w:hint="eastAsia"/>
            <w:lang w:eastAsia="zh-CN"/>
          </w:rPr>
          <w:t>四、音频项目文档管理</w:t>
        </w:r>
        <w:r>
          <w:tab/>
        </w:r>
        <w:r>
          <w:fldChar w:fldCharType="begin"/>
        </w:r>
        <w:r>
          <w:instrText xml:space="preserve"> PAGEREF _Toc32414 \h </w:instrText>
        </w:r>
        <w:r>
          <w:fldChar w:fldCharType="separate"/>
        </w:r>
        <w:r>
          <w:t>12</w:t>
        </w:r>
        <w:r>
          <w:fldChar w:fldCharType="end"/>
        </w:r>
      </w:hyperlink>
    </w:p>
    <w:p>
      <w:pPr>
        <w:pStyle w:val="TOC2"/>
        <w:tabs>
          <w:tab w:val="right" w:leader="dot" w:pos="8306"/>
        </w:tabs>
      </w:pPr>
      <w:hyperlink w:anchor="_Toc4304" w:history="1">
        <w:r>
          <w:rPr>
            <w:rFonts w:ascii="仿宋" w:eastAsia="仿宋" w:hAnsi="仿宋" w:cs="仿宋" w:hint="eastAsia"/>
            <w:lang w:eastAsia="zh-CN"/>
          </w:rPr>
          <w:t>(一)、文档编制与审查</w:t>
        </w:r>
        <w:r>
          <w:tab/>
        </w:r>
        <w:r>
          <w:fldChar w:fldCharType="begin"/>
        </w:r>
        <w:r>
          <w:instrText xml:space="preserve"> PAGEREF _Toc4304 \h </w:instrText>
        </w:r>
        <w:r>
          <w:fldChar w:fldCharType="separate"/>
        </w:r>
        <w:r>
          <w:t>12</w:t>
        </w:r>
        <w:r>
          <w:fldChar w:fldCharType="end"/>
        </w:r>
      </w:hyperlink>
    </w:p>
    <w:p>
      <w:pPr>
        <w:pStyle w:val="TOC2"/>
        <w:tabs>
          <w:tab w:val="right" w:leader="dot" w:pos="8306"/>
        </w:tabs>
      </w:pPr>
      <w:hyperlink w:anchor="_Toc4824" w:history="1">
        <w:r>
          <w:rPr>
            <w:rFonts w:ascii="仿宋" w:eastAsia="仿宋" w:hAnsi="仿宋" w:cs="仿宋" w:hint="eastAsia"/>
            <w:lang w:eastAsia="zh-CN"/>
          </w:rPr>
          <w:t>(二)、文档发布与分发</w:t>
        </w:r>
        <w:r>
          <w:tab/>
        </w:r>
        <w:r>
          <w:fldChar w:fldCharType="begin"/>
        </w:r>
        <w:r>
          <w:instrText xml:space="preserve"> PAGEREF _Toc4824 \h </w:instrText>
        </w:r>
        <w:r>
          <w:fldChar w:fldCharType="separate"/>
        </w:r>
        <w:r>
          <w:t>14</w:t>
        </w:r>
        <w:r>
          <w:fldChar w:fldCharType="end"/>
        </w:r>
      </w:hyperlink>
    </w:p>
    <w:p>
      <w:pPr>
        <w:pStyle w:val="TOC2"/>
        <w:tabs>
          <w:tab w:val="right" w:leader="dot" w:pos="8306"/>
        </w:tabs>
      </w:pPr>
      <w:hyperlink w:anchor="_Toc7194" w:history="1">
        <w:r>
          <w:rPr>
            <w:rFonts w:ascii="仿宋" w:eastAsia="仿宋" w:hAnsi="仿宋" w:cs="仿宋" w:hint="eastAsia"/>
            <w:lang w:eastAsia="zh-CN"/>
          </w:rPr>
          <w:t>(三)、文档存档与归档</w:t>
        </w:r>
        <w:r>
          <w:tab/>
        </w:r>
        <w:r>
          <w:fldChar w:fldCharType="begin"/>
        </w:r>
        <w:r>
          <w:instrText xml:space="preserve"> PAGEREF _Toc7194 \h </w:instrText>
        </w:r>
        <w:r>
          <w:fldChar w:fldCharType="separate"/>
        </w:r>
        <w:r>
          <w:t>15</w:t>
        </w:r>
        <w:r>
          <w:fldChar w:fldCharType="end"/>
        </w:r>
      </w:hyperlink>
    </w:p>
    <w:p>
      <w:pPr>
        <w:pStyle w:val="TOC1"/>
        <w:tabs>
          <w:tab w:val="right" w:leader="dot" w:pos="8306"/>
        </w:tabs>
      </w:pPr>
      <w:hyperlink w:anchor="_Toc26292" w:history="1">
        <w:r>
          <w:rPr>
            <w:rFonts w:ascii="仿宋" w:eastAsia="仿宋" w:hAnsi="仿宋" w:cs="仿宋" w:hint="eastAsia"/>
            <w:lang w:eastAsia="zh-CN"/>
          </w:rPr>
          <w:t>五、音频项目选址可行性分析</w:t>
        </w:r>
        <w:r>
          <w:tab/>
        </w:r>
        <w:r>
          <w:fldChar w:fldCharType="begin"/>
        </w:r>
        <w:r>
          <w:instrText xml:space="preserve"> PAGEREF _Toc26292 \h </w:instrText>
        </w:r>
        <w:r>
          <w:fldChar w:fldCharType="separate"/>
        </w:r>
        <w:r>
          <w:t>16</w:t>
        </w:r>
        <w:r>
          <w:fldChar w:fldCharType="end"/>
        </w:r>
      </w:hyperlink>
    </w:p>
    <w:p>
      <w:pPr>
        <w:pStyle w:val="TOC2"/>
        <w:tabs>
          <w:tab w:val="right" w:leader="dot" w:pos="8306"/>
        </w:tabs>
      </w:pPr>
      <w:hyperlink w:anchor="_Toc22132" w:history="1">
        <w:r>
          <w:rPr>
            <w:rFonts w:ascii="仿宋" w:eastAsia="仿宋" w:hAnsi="仿宋" w:cs="仿宋" w:hint="eastAsia"/>
            <w:lang w:eastAsia="zh-CN"/>
          </w:rPr>
          <w:t>(一)、音频项目选址</w:t>
        </w:r>
        <w:r>
          <w:tab/>
        </w:r>
        <w:r>
          <w:fldChar w:fldCharType="begin"/>
        </w:r>
        <w:r>
          <w:instrText xml:space="preserve"> PAGEREF _Toc22132 \h </w:instrText>
        </w:r>
        <w:r>
          <w:fldChar w:fldCharType="separate"/>
        </w:r>
        <w:r>
          <w:t>16</w:t>
        </w:r>
        <w:r>
          <w:fldChar w:fldCharType="end"/>
        </w:r>
      </w:hyperlink>
    </w:p>
    <w:p>
      <w:pPr>
        <w:pStyle w:val="TOC2"/>
        <w:tabs>
          <w:tab w:val="right" w:leader="dot" w:pos="8306"/>
        </w:tabs>
      </w:pPr>
      <w:hyperlink w:anchor="_Toc20604" w:history="1">
        <w:r>
          <w:rPr>
            <w:rFonts w:ascii="仿宋" w:eastAsia="仿宋" w:hAnsi="仿宋" w:cs="仿宋" w:hint="eastAsia"/>
            <w:lang w:eastAsia="zh-CN"/>
          </w:rPr>
          <w:t>(二)、用地控制指标</w:t>
        </w:r>
        <w:r>
          <w:tab/>
        </w:r>
        <w:r>
          <w:fldChar w:fldCharType="begin"/>
        </w:r>
        <w:r>
          <w:instrText xml:space="preserve"> PAGEREF _Toc20604 \h </w:instrText>
        </w:r>
        <w:r>
          <w:fldChar w:fldCharType="separate"/>
        </w:r>
        <w:r>
          <w:t>16</w:t>
        </w:r>
        <w:r>
          <w:fldChar w:fldCharType="end"/>
        </w:r>
      </w:hyperlink>
    </w:p>
    <w:p>
      <w:pPr>
        <w:pStyle w:val="TOC2"/>
        <w:tabs>
          <w:tab w:val="right" w:leader="dot" w:pos="8306"/>
        </w:tabs>
      </w:pPr>
      <w:hyperlink w:anchor="_Toc7868" w:history="1">
        <w:r>
          <w:rPr>
            <w:rFonts w:ascii="仿宋" w:eastAsia="仿宋" w:hAnsi="仿宋" w:cs="仿宋" w:hint="eastAsia"/>
            <w:lang w:eastAsia="zh-CN"/>
          </w:rPr>
          <w:t>(三)、节约用地措施</w:t>
        </w:r>
        <w:r>
          <w:tab/>
        </w:r>
        <w:r>
          <w:fldChar w:fldCharType="begin"/>
        </w:r>
        <w:r>
          <w:instrText xml:space="preserve"> PAGEREF _Toc7868 \h </w:instrText>
        </w:r>
        <w:r>
          <w:fldChar w:fldCharType="separate"/>
        </w:r>
        <w:r>
          <w:t>18</w:t>
        </w:r>
        <w:r>
          <w:fldChar w:fldCharType="end"/>
        </w:r>
      </w:hyperlink>
    </w:p>
    <w:p>
      <w:pPr>
        <w:pStyle w:val="TOC2"/>
        <w:tabs>
          <w:tab w:val="right" w:leader="dot" w:pos="8306"/>
        </w:tabs>
      </w:pPr>
      <w:hyperlink w:anchor="_Toc30310" w:history="1">
        <w:r>
          <w:rPr>
            <w:rFonts w:ascii="仿宋" w:eastAsia="仿宋" w:hAnsi="仿宋" w:cs="仿宋" w:hint="eastAsia"/>
            <w:lang w:eastAsia="zh-CN"/>
          </w:rPr>
          <w:t>(四)、总图布置方案</w:t>
        </w:r>
        <w:r>
          <w:tab/>
        </w:r>
        <w:r>
          <w:fldChar w:fldCharType="begin"/>
        </w:r>
        <w:r>
          <w:instrText xml:space="preserve"> PAGEREF _Toc30310 \h </w:instrText>
        </w:r>
        <w:r>
          <w:fldChar w:fldCharType="separate"/>
        </w:r>
        <w:r>
          <w:t>19</w:t>
        </w:r>
        <w:r>
          <w:fldChar w:fldCharType="end"/>
        </w:r>
      </w:hyperlink>
    </w:p>
    <w:p>
      <w:pPr>
        <w:pStyle w:val="TOC2"/>
        <w:tabs>
          <w:tab w:val="right" w:leader="dot" w:pos="8306"/>
        </w:tabs>
      </w:pPr>
      <w:hyperlink w:anchor="_Toc473" w:history="1">
        <w:r>
          <w:rPr>
            <w:rFonts w:ascii="仿宋" w:eastAsia="仿宋" w:hAnsi="仿宋" w:cs="仿宋" w:hint="eastAsia"/>
            <w:lang w:eastAsia="zh-CN"/>
          </w:rPr>
          <w:t>(五)、选址综合评价</w:t>
        </w:r>
        <w:r>
          <w:tab/>
        </w:r>
        <w:r>
          <w:fldChar w:fldCharType="begin"/>
        </w:r>
        <w:r>
          <w:instrText xml:space="preserve"> PAGEREF _Toc473 \h </w:instrText>
        </w:r>
        <w:r>
          <w:fldChar w:fldCharType="separate"/>
        </w:r>
        <w:r>
          <w:t>20</w:t>
        </w:r>
        <w:r>
          <w:fldChar w:fldCharType="end"/>
        </w:r>
      </w:hyperlink>
    </w:p>
    <w:p>
      <w:pPr>
        <w:pStyle w:val="TOC1"/>
        <w:tabs>
          <w:tab w:val="right" w:leader="dot" w:pos="8306"/>
        </w:tabs>
      </w:pPr>
      <w:hyperlink w:anchor="_Toc23327" w:history="1">
        <w:r>
          <w:rPr>
            <w:rFonts w:ascii="仿宋" w:eastAsia="仿宋" w:hAnsi="仿宋" w:cs="仿宋" w:hint="eastAsia"/>
            <w:lang w:eastAsia="zh-CN"/>
          </w:rPr>
          <w:t>六、音频项目危机管理</w:t>
        </w:r>
        <w:r>
          <w:tab/>
        </w:r>
        <w:r>
          <w:fldChar w:fldCharType="begin"/>
        </w:r>
        <w:r>
          <w:instrText xml:space="preserve"> PAGEREF _Toc23327 \h </w:instrText>
        </w:r>
        <w:r>
          <w:fldChar w:fldCharType="separate"/>
        </w:r>
        <w:r>
          <w:t>21</w:t>
        </w:r>
        <w:r>
          <w:fldChar w:fldCharType="end"/>
        </w:r>
      </w:hyperlink>
    </w:p>
    <w:p>
      <w:pPr>
        <w:pStyle w:val="TOC2"/>
        <w:tabs>
          <w:tab w:val="right" w:leader="dot" w:pos="8306"/>
        </w:tabs>
      </w:pPr>
      <w:hyperlink w:anchor="_Toc925" w:history="1">
        <w:r>
          <w:rPr>
            <w:rFonts w:ascii="仿宋" w:eastAsia="仿宋" w:hAnsi="仿宋" w:cs="仿宋" w:hint="eastAsia"/>
            <w:lang w:eastAsia="zh-CN"/>
          </w:rPr>
          <w:t>(一)、危机预警与识别</w:t>
        </w:r>
        <w:r>
          <w:tab/>
        </w:r>
        <w:r>
          <w:fldChar w:fldCharType="begin"/>
        </w:r>
        <w:r>
          <w:instrText xml:space="preserve"> PAGEREF _Toc925 \h </w:instrText>
        </w:r>
        <w:r>
          <w:fldChar w:fldCharType="separate"/>
        </w:r>
        <w:r>
          <w:t>21</w:t>
        </w:r>
        <w:r>
          <w:fldChar w:fldCharType="end"/>
        </w:r>
      </w:hyperlink>
    </w:p>
    <w:p>
      <w:pPr>
        <w:pStyle w:val="TOC2"/>
        <w:tabs>
          <w:tab w:val="right" w:leader="dot" w:pos="8306"/>
        </w:tabs>
      </w:pPr>
      <w:hyperlink w:anchor="_Toc14242" w:history="1">
        <w:r>
          <w:rPr>
            <w:rFonts w:ascii="仿宋" w:eastAsia="仿宋" w:hAnsi="仿宋" w:cs="仿宋" w:hint="eastAsia"/>
            <w:lang w:eastAsia="zh-CN"/>
          </w:rPr>
          <w:t>(二)、危机应对与恢复</w:t>
        </w:r>
        <w:r>
          <w:tab/>
        </w:r>
        <w:r>
          <w:fldChar w:fldCharType="begin"/>
        </w:r>
        <w:r>
          <w:instrText xml:space="preserve"> PAGEREF _Toc14242 \h </w:instrText>
        </w:r>
        <w:r>
          <w:fldChar w:fldCharType="separate"/>
        </w:r>
        <w:r>
          <w:t>22</w:t>
        </w:r>
        <w:r>
          <w:fldChar w:fldCharType="end"/>
        </w:r>
      </w:hyperlink>
    </w:p>
    <w:p>
      <w:pPr>
        <w:pStyle w:val="TOC1"/>
        <w:tabs>
          <w:tab w:val="right" w:leader="dot" w:pos="8306"/>
        </w:tabs>
      </w:pPr>
      <w:hyperlink w:anchor="_Toc29635" w:history="1">
        <w:r>
          <w:rPr>
            <w:rFonts w:ascii="仿宋" w:eastAsia="仿宋" w:hAnsi="仿宋" w:cs="仿宋" w:hint="eastAsia"/>
            <w:lang w:eastAsia="zh-CN"/>
          </w:rPr>
          <w:t>七、音频项目经营效益</w:t>
        </w:r>
        <w:r>
          <w:tab/>
        </w:r>
        <w:r>
          <w:fldChar w:fldCharType="begin"/>
        </w:r>
        <w:r>
          <w:instrText xml:space="preserve"> PAGEREF _Toc29635 \h </w:instrText>
        </w:r>
        <w:r>
          <w:fldChar w:fldCharType="separate"/>
        </w:r>
        <w:r>
          <w:t>23</w:t>
        </w:r>
        <w:r>
          <w:fldChar w:fldCharType="end"/>
        </w:r>
      </w:hyperlink>
    </w:p>
    <w:p>
      <w:pPr>
        <w:pStyle w:val="TOC2"/>
        <w:tabs>
          <w:tab w:val="right" w:leader="dot" w:pos="8306"/>
        </w:tabs>
      </w:pPr>
      <w:hyperlink w:anchor="_Toc21699" w:history="1">
        <w:r>
          <w:rPr>
            <w:rFonts w:ascii="仿宋" w:eastAsia="仿宋" w:hAnsi="仿宋" w:cs="仿宋" w:hint="eastAsia"/>
            <w:lang w:eastAsia="zh-CN"/>
          </w:rPr>
          <w:t>(一)、经济评价财务测算</w:t>
        </w:r>
        <w:r>
          <w:tab/>
        </w:r>
        <w:r>
          <w:fldChar w:fldCharType="begin"/>
        </w:r>
        <w:r>
          <w:instrText xml:space="preserve"> PAGEREF _Toc21699 \h </w:instrText>
        </w:r>
        <w:r>
          <w:fldChar w:fldCharType="separate"/>
        </w:r>
        <w:r>
          <w:t>23</w:t>
        </w:r>
        <w:r>
          <w:fldChar w:fldCharType="end"/>
        </w:r>
      </w:hyperlink>
    </w:p>
    <w:p>
      <w:pPr>
        <w:pStyle w:val="TOC2"/>
        <w:tabs>
          <w:tab w:val="right" w:leader="dot" w:pos="8306"/>
        </w:tabs>
      </w:pPr>
      <w:hyperlink w:anchor="_Toc22474" w:history="1">
        <w:r>
          <w:rPr>
            <w:rFonts w:ascii="仿宋" w:eastAsia="仿宋" w:hAnsi="仿宋" w:cs="仿宋" w:hint="eastAsia"/>
            <w:lang w:eastAsia="zh-CN"/>
          </w:rPr>
          <w:t>(二)、音频项目盈利能力分析</w:t>
        </w:r>
        <w:r>
          <w:tab/>
        </w:r>
        <w:r>
          <w:fldChar w:fldCharType="begin"/>
        </w:r>
        <w:r>
          <w:instrText xml:space="preserve"> PAGEREF _Toc22474 \h </w:instrText>
        </w:r>
        <w:r>
          <w:fldChar w:fldCharType="separate"/>
        </w:r>
        <w:r>
          <w:t>24</w:t>
        </w:r>
        <w:r>
          <w:fldChar w:fldCharType="end"/>
        </w:r>
      </w:hyperlink>
    </w:p>
    <w:p>
      <w:pPr>
        <w:pStyle w:val="TOC1"/>
        <w:tabs>
          <w:tab w:val="right" w:leader="dot" w:pos="8306"/>
        </w:tabs>
      </w:pPr>
      <w:hyperlink w:anchor="_Toc27158" w:history="1">
        <w:r>
          <w:rPr>
            <w:rFonts w:ascii="仿宋" w:eastAsia="仿宋" w:hAnsi="仿宋" w:cs="仿宋" w:hint="eastAsia"/>
            <w:lang w:eastAsia="zh-CN"/>
          </w:rPr>
          <w:t>八、音频项目财务管理</w:t>
        </w:r>
        <w:r>
          <w:tab/>
        </w:r>
        <w:r>
          <w:fldChar w:fldCharType="begin"/>
        </w:r>
        <w:r>
          <w:instrText xml:space="preserve"> PAGEREF _Toc27158 \h </w:instrText>
        </w:r>
        <w:r>
          <w:fldChar w:fldCharType="separate"/>
        </w:r>
        <w:r>
          <w:t>25</w:t>
        </w:r>
        <w:r>
          <w:fldChar w:fldCharType="end"/>
        </w:r>
      </w:hyperlink>
    </w:p>
    <w:p>
      <w:pPr>
        <w:pStyle w:val="TOC2"/>
        <w:tabs>
          <w:tab w:val="right" w:leader="dot" w:pos="8306"/>
        </w:tabs>
      </w:pPr>
      <w:hyperlink w:anchor="_Toc30906" w:history="1">
        <w:r>
          <w:rPr>
            <w:rFonts w:ascii="仿宋" w:eastAsia="仿宋" w:hAnsi="仿宋" w:cs="仿宋" w:hint="eastAsia"/>
            <w:lang w:eastAsia="zh-CN"/>
          </w:rPr>
          <w:t>(一)、资金需求大</w:t>
        </w:r>
        <w:r>
          <w:tab/>
        </w:r>
        <w:r>
          <w:fldChar w:fldCharType="begin"/>
        </w:r>
        <w:r>
          <w:instrText xml:space="preserve"> PAGEREF _Toc30906 \h </w:instrText>
        </w:r>
        <w:r>
          <w:fldChar w:fldCharType="separate"/>
        </w:r>
        <w:r>
          <w:t>25</w:t>
        </w:r>
        <w:r>
          <w:fldChar w:fldCharType="end"/>
        </w:r>
      </w:hyperlink>
    </w:p>
    <w:p>
      <w:pPr>
        <w:pStyle w:val="TOC2"/>
        <w:tabs>
          <w:tab w:val="right" w:leader="dot" w:pos="8306"/>
        </w:tabs>
      </w:pPr>
      <w:hyperlink w:anchor="_Toc29986" w:history="1">
        <w:r>
          <w:rPr>
            <w:rFonts w:ascii="仿宋" w:eastAsia="仿宋" w:hAnsi="仿宋" w:cs="仿宋" w:hint="eastAsia"/>
            <w:lang w:eastAsia="zh-CN"/>
          </w:rPr>
          <w:t>(二)、研发周期长</w:t>
        </w:r>
        <w:r>
          <w:tab/>
        </w:r>
        <w:r>
          <w:fldChar w:fldCharType="begin"/>
        </w:r>
        <w:r>
          <w:instrText xml:space="preserve"> PAGEREF _Toc29986 \h </w:instrText>
        </w:r>
        <w:r>
          <w:fldChar w:fldCharType="separate"/>
        </w:r>
        <w:r>
          <w:t>26</w:t>
        </w:r>
        <w:r>
          <w:fldChar w:fldCharType="end"/>
        </w:r>
      </w:hyperlink>
    </w:p>
    <w:p>
      <w:pPr>
        <w:pStyle w:val="TOC2"/>
        <w:tabs>
          <w:tab w:val="right" w:leader="dot" w:pos="8306"/>
        </w:tabs>
      </w:pPr>
      <w:hyperlink w:anchor="_Toc23585" w:history="1">
        <w:r>
          <w:rPr>
            <w:rFonts w:ascii="仿宋" w:eastAsia="仿宋" w:hAnsi="仿宋" w:cs="仿宋" w:hint="eastAsia"/>
            <w:lang w:eastAsia="zh-CN"/>
          </w:rPr>
          <w:t>(三)、市场风险大</w:t>
        </w:r>
        <w:r>
          <w:tab/>
        </w:r>
        <w:r>
          <w:fldChar w:fldCharType="begin"/>
        </w:r>
        <w:r>
          <w:instrText xml:space="preserve"> PAGEREF _Toc23585 \h </w:instrText>
        </w:r>
        <w:r>
          <w:fldChar w:fldCharType="separate"/>
        </w:r>
        <w:r>
          <w:t>27</w:t>
        </w:r>
        <w:r>
          <w:fldChar w:fldCharType="end"/>
        </w:r>
      </w:hyperlink>
    </w:p>
    <w:p>
      <w:pPr>
        <w:pStyle w:val="TOC2"/>
        <w:tabs>
          <w:tab w:val="right" w:leader="dot" w:pos="8306"/>
        </w:tabs>
      </w:pPr>
      <w:hyperlink w:anchor="_Toc21236" w:history="1">
        <w:r>
          <w:rPr>
            <w:rFonts w:ascii="仿宋" w:eastAsia="仿宋" w:hAnsi="仿宋" w:cs="仿宋" w:hint="eastAsia"/>
            <w:lang w:eastAsia="zh-CN"/>
          </w:rPr>
          <w:t>(四)、利润率高</w:t>
        </w:r>
        <w:r>
          <w:tab/>
        </w:r>
        <w:r>
          <w:fldChar w:fldCharType="begin"/>
        </w:r>
        <w:r>
          <w:instrText xml:space="preserve"> PAGEREF _Toc21236 \h </w:instrText>
        </w:r>
        <w:r>
          <w:fldChar w:fldCharType="separate"/>
        </w:r>
        <w:r>
          <w:t>30</w:t>
        </w:r>
        <w:r>
          <w:fldChar w:fldCharType="end"/>
        </w:r>
      </w:hyperlink>
    </w:p>
    <w:p>
      <w:pPr>
        <w:pStyle w:val="TOC1"/>
        <w:tabs>
          <w:tab w:val="right" w:leader="dot" w:pos="8306"/>
        </w:tabs>
      </w:pPr>
      <w:hyperlink w:anchor="_Toc27067" w:history="1">
        <w:r>
          <w:rPr>
            <w:rFonts w:ascii="仿宋" w:eastAsia="仿宋" w:hAnsi="仿宋" w:cs="仿宋" w:hint="eastAsia"/>
            <w:lang w:eastAsia="zh-CN"/>
          </w:rPr>
          <w:t>九、音频项目环境影响分析</w:t>
        </w:r>
        <w:r>
          <w:tab/>
        </w:r>
        <w:r>
          <w:fldChar w:fldCharType="begin"/>
        </w:r>
        <w:r>
          <w:instrText xml:space="preserve"> PAGEREF _Toc27067 \h </w:instrText>
        </w:r>
        <w:r>
          <w:fldChar w:fldCharType="separate"/>
        </w:r>
        <w:r>
          <w:t>32</w:t>
        </w:r>
        <w:r>
          <w:fldChar w:fldCharType="end"/>
        </w:r>
      </w:hyperlink>
    </w:p>
    <w:p>
      <w:pPr>
        <w:pStyle w:val="TOC2"/>
        <w:tabs>
          <w:tab w:val="right" w:leader="dot" w:pos="8306"/>
        </w:tabs>
      </w:pPr>
      <w:hyperlink w:anchor="_Toc30612" w:history="1">
        <w:r>
          <w:rPr>
            <w:rFonts w:ascii="仿宋" w:eastAsia="仿宋" w:hAnsi="仿宋" w:cs="仿宋" w:hint="eastAsia"/>
            <w:lang w:eastAsia="zh-CN"/>
          </w:rPr>
          <w:t>(一)、建设区域环境质量现状</w:t>
        </w:r>
        <w:r>
          <w:tab/>
        </w:r>
        <w:r>
          <w:fldChar w:fldCharType="begin"/>
        </w:r>
        <w:r>
          <w:instrText xml:space="preserve"> PAGEREF _Toc30612 \h </w:instrText>
        </w:r>
        <w:r>
          <w:fldChar w:fldCharType="separate"/>
        </w:r>
        <w:r>
          <w:t>32</w:t>
        </w:r>
        <w:r>
          <w:fldChar w:fldCharType="end"/>
        </w:r>
      </w:hyperlink>
    </w:p>
    <w:p>
      <w:pPr>
        <w:pStyle w:val="TOC2"/>
        <w:tabs>
          <w:tab w:val="right" w:leader="dot" w:pos="8306"/>
        </w:tabs>
      </w:pPr>
      <w:hyperlink w:anchor="_Toc19370" w:history="1">
        <w:r>
          <w:rPr>
            <w:rFonts w:ascii="仿宋" w:eastAsia="仿宋" w:hAnsi="仿宋" w:cs="仿宋" w:hint="eastAsia"/>
            <w:lang w:eastAsia="zh-CN"/>
          </w:rPr>
          <w:t>(二)、建设期环境保护</w:t>
        </w:r>
        <w:r>
          <w:tab/>
        </w:r>
        <w:r>
          <w:fldChar w:fldCharType="begin"/>
        </w:r>
        <w:r>
          <w:instrText xml:space="preserve"> PAGEREF _Toc19370 \h </w:instrText>
        </w:r>
        <w:r>
          <w:fldChar w:fldCharType="separate"/>
        </w:r>
        <w:r>
          <w:t>33</w:t>
        </w:r>
        <w:r>
          <w:fldChar w:fldCharType="end"/>
        </w:r>
      </w:hyperlink>
    </w:p>
    <w:p>
      <w:pPr>
        <w:pStyle w:val="TOC2"/>
        <w:tabs>
          <w:tab w:val="right" w:leader="dot" w:pos="8306"/>
        </w:tabs>
      </w:pPr>
      <w:hyperlink w:anchor="_Toc14834" w:history="1">
        <w:r>
          <w:rPr>
            <w:rFonts w:ascii="仿宋" w:eastAsia="仿宋" w:hAnsi="仿宋" w:cs="仿宋" w:hint="eastAsia"/>
            <w:lang w:eastAsia="zh-CN"/>
          </w:rPr>
          <w:t>(三)、运营期环境保护</w:t>
        </w:r>
        <w:r>
          <w:tab/>
        </w:r>
        <w:r>
          <w:fldChar w:fldCharType="begin"/>
        </w:r>
        <w:r>
          <w:instrText xml:space="preserve"> PAGEREF _Toc14834 \h </w:instrText>
        </w:r>
        <w:r>
          <w:fldChar w:fldCharType="separate"/>
        </w:r>
        <w:r>
          <w:t>35</w:t>
        </w:r>
        <w:r>
          <w:fldChar w:fldCharType="end"/>
        </w:r>
      </w:hyperlink>
    </w:p>
    <w:p>
      <w:pPr>
        <w:pStyle w:val="TOC2"/>
        <w:tabs>
          <w:tab w:val="right" w:leader="dot" w:pos="8306"/>
        </w:tabs>
      </w:pPr>
      <w:hyperlink w:anchor="_Toc17709" w:history="1">
        <w:r>
          <w:rPr>
            <w:rFonts w:ascii="仿宋" w:eastAsia="仿宋" w:hAnsi="仿宋" w:cs="仿宋" w:hint="eastAsia"/>
            <w:lang w:eastAsia="zh-CN"/>
          </w:rPr>
          <w:t>(四)、音频项目建设对区域经济的影响</w:t>
        </w:r>
        <w:r>
          <w:tab/>
        </w:r>
        <w:r>
          <w:fldChar w:fldCharType="begin"/>
        </w:r>
        <w:r>
          <w:instrText xml:space="preserve"> PAGEREF _Toc17709 \h </w:instrText>
        </w:r>
        <w:r>
          <w:fldChar w:fldCharType="separate"/>
        </w:r>
        <w:r>
          <w:t>36</w:t>
        </w:r>
        <w:r>
          <w:fldChar w:fldCharType="end"/>
        </w:r>
      </w:hyperlink>
    </w:p>
    <w:p>
      <w:pPr>
        <w:pStyle w:val="TOC2"/>
        <w:tabs>
          <w:tab w:val="right" w:leader="dot" w:pos="8306"/>
        </w:tabs>
      </w:pPr>
      <w:hyperlink w:anchor="_Toc8244" w:history="1">
        <w:r>
          <w:rPr>
            <w:rFonts w:ascii="仿宋" w:eastAsia="仿宋" w:hAnsi="仿宋" w:cs="仿宋" w:hint="eastAsia"/>
            <w:lang w:eastAsia="zh-CN"/>
          </w:rPr>
          <w:t>(五)、废弃物处理</w:t>
        </w:r>
        <w:r>
          <w:tab/>
        </w:r>
        <w:r>
          <w:fldChar w:fldCharType="begin"/>
        </w:r>
        <w:r>
          <w:instrText xml:space="preserve"> PAGEREF _Toc8244 \h </w:instrText>
        </w:r>
        <w:r>
          <w:fldChar w:fldCharType="separate"/>
        </w:r>
        <w:r>
          <w:t>38</w:t>
        </w:r>
        <w:r>
          <w:fldChar w:fldCharType="end"/>
        </w:r>
      </w:hyperlink>
    </w:p>
    <w:p>
      <w:pPr>
        <w:pStyle w:val="TOC2"/>
        <w:tabs>
          <w:tab w:val="right" w:leader="dot" w:pos="8306"/>
        </w:tabs>
      </w:pPr>
      <w:hyperlink w:anchor="_Toc23595" w:history="1">
        <w:r>
          <w:rPr>
            <w:rFonts w:ascii="仿宋" w:eastAsia="仿宋" w:hAnsi="仿宋" w:cs="仿宋" w:hint="eastAsia"/>
            <w:lang w:eastAsia="zh-CN"/>
          </w:rPr>
          <w:t>(六)、特殊环境影响分析</w:t>
        </w:r>
        <w:r>
          <w:tab/>
        </w:r>
        <w:r>
          <w:fldChar w:fldCharType="begin"/>
        </w:r>
        <w:r>
          <w:instrText xml:space="preserve"> PAGEREF _Toc23595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0" w:history="1">
        <w:r>
          <w:rPr>
            <w:rFonts w:ascii="仿宋" w:eastAsia="仿宋" w:hAnsi="仿宋" w:cs="仿宋" w:hint="eastAsia"/>
            <w:lang w:eastAsia="zh-CN"/>
          </w:rPr>
          <w:t>(七)、清洁生产</w:t>
        </w:r>
        <w:r>
          <w:tab/>
        </w:r>
        <w:r>
          <w:fldChar w:fldCharType="begin"/>
        </w:r>
        <w:r>
          <w:instrText xml:space="preserve"> PAGEREF _Toc14230 \h </w:instrText>
        </w:r>
        <w:r>
          <w:fldChar w:fldCharType="separate"/>
        </w:r>
        <w:r>
          <w:t>40</w:t>
        </w:r>
        <w:r>
          <w:fldChar w:fldCharType="end"/>
        </w:r>
      </w:hyperlink>
    </w:p>
    <w:p>
      <w:pPr>
        <w:pStyle w:val="TOC2"/>
        <w:tabs>
          <w:tab w:val="right" w:leader="dot" w:pos="8306"/>
        </w:tabs>
      </w:pPr>
      <w:hyperlink w:anchor="_Toc21526" w:history="1">
        <w:r>
          <w:rPr>
            <w:rFonts w:ascii="仿宋" w:eastAsia="仿宋" w:hAnsi="仿宋" w:cs="仿宋" w:hint="eastAsia"/>
            <w:lang w:eastAsia="zh-CN"/>
          </w:rPr>
          <w:t>(八)、环境保护综合评价</w:t>
        </w:r>
        <w:r>
          <w:tab/>
        </w:r>
        <w:r>
          <w:fldChar w:fldCharType="begin"/>
        </w:r>
        <w:r>
          <w:instrText xml:space="preserve"> PAGEREF _Toc21526 \h </w:instrText>
        </w:r>
        <w:r>
          <w:fldChar w:fldCharType="separate"/>
        </w:r>
        <w:r>
          <w:t>41</w:t>
        </w:r>
        <w:r>
          <w:fldChar w:fldCharType="end"/>
        </w:r>
      </w:hyperlink>
    </w:p>
    <w:p>
      <w:pPr>
        <w:pStyle w:val="TOC1"/>
        <w:tabs>
          <w:tab w:val="right" w:leader="dot" w:pos="8306"/>
        </w:tabs>
      </w:pPr>
      <w:hyperlink w:anchor="_Toc7230" w:history="1">
        <w:r>
          <w:rPr>
            <w:rFonts w:ascii="仿宋" w:eastAsia="仿宋" w:hAnsi="仿宋" w:cs="仿宋" w:hint="eastAsia"/>
            <w:lang w:eastAsia="zh-CN"/>
          </w:rPr>
          <w:t>十、音频项目计划安排</w:t>
        </w:r>
        <w:r>
          <w:tab/>
        </w:r>
        <w:r>
          <w:fldChar w:fldCharType="begin"/>
        </w:r>
        <w:r>
          <w:instrText xml:space="preserve"> PAGEREF _Toc7230 \h </w:instrText>
        </w:r>
        <w:r>
          <w:fldChar w:fldCharType="separate"/>
        </w:r>
        <w:r>
          <w:t>42</w:t>
        </w:r>
        <w:r>
          <w:fldChar w:fldCharType="end"/>
        </w:r>
      </w:hyperlink>
    </w:p>
    <w:p>
      <w:pPr>
        <w:pStyle w:val="TOC2"/>
        <w:tabs>
          <w:tab w:val="right" w:leader="dot" w:pos="8306"/>
        </w:tabs>
      </w:pPr>
      <w:hyperlink w:anchor="_Toc11510" w:history="1">
        <w:r>
          <w:rPr>
            <w:rFonts w:ascii="仿宋" w:eastAsia="仿宋" w:hAnsi="仿宋" w:cs="仿宋" w:hint="eastAsia"/>
            <w:lang w:eastAsia="zh-CN"/>
          </w:rPr>
          <w:t>(一)、建设周期</w:t>
        </w:r>
        <w:r>
          <w:tab/>
        </w:r>
        <w:r>
          <w:fldChar w:fldCharType="begin"/>
        </w:r>
        <w:r>
          <w:instrText xml:space="preserve"> PAGEREF _Toc11510 \h </w:instrText>
        </w:r>
        <w:r>
          <w:fldChar w:fldCharType="separate"/>
        </w:r>
        <w:r>
          <w:t>42</w:t>
        </w:r>
        <w:r>
          <w:fldChar w:fldCharType="end"/>
        </w:r>
      </w:hyperlink>
    </w:p>
    <w:p>
      <w:pPr>
        <w:pStyle w:val="TOC2"/>
        <w:tabs>
          <w:tab w:val="right" w:leader="dot" w:pos="8306"/>
        </w:tabs>
      </w:pPr>
      <w:hyperlink w:anchor="_Toc14512" w:history="1">
        <w:r>
          <w:rPr>
            <w:rFonts w:ascii="仿宋" w:eastAsia="仿宋" w:hAnsi="仿宋" w:cs="仿宋" w:hint="eastAsia"/>
            <w:lang w:eastAsia="zh-CN"/>
          </w:rPr>
          <w:t>(二)、建设进度</w:t>
        </w:r>
        <w:r>
          <w:tab/>
        </w:r>
        <w:r>
          <w:fldChar w:fldCharType="begin"/>
        </w:r>
        <w:r>
          <w:instrText xml:space="preserve"> PAGEREF _Toc14512 \h </w:instrText>
        </w:r>
        <w:r>
          <w:fldChar w:fldCharType="separate"/>
        </w:r>
        <w:r>
          <w:t>43</w:t>
        </w:r>
        <w:r>
          <w:fldChar w:fldCharType="end"/>
        </w:r>
      </w:hyperlink>
    </w:p>
    <w:p>
      <w:pPr>
        <w:pStyle w:val="TOC2"/>
        <w:tabs>
          <w:tab w:val="right" w:leader="dot" w:pos="8306"/>
        </w:tabs>
      </w:pPr>
      <w:hyperlink w:anchor="_Toc12175" w:history="1">
        <w:r>
          <w:rPr>
            <w:rFonts w:ascii="仿宋" w:eastAsia="仿宋" w:hAnsi="仿宋" w:cs="仿宋" w:hint="eastAsia"/>
            <w:lang w:eastAsia="zh-CN"/>
          </w:rPr>
          <w:t>(三)、进度安排注意事项</w:t>
        </w:r>
        <w:r>
          <w:tab/>
        </w:r>
        <w:r>
          <w:fldChar w:fldCharType="begin"/>
        </w:r>
        <w:r>
          <w:instrText xml:space="preserve"> PAGEREF _Toc12175 \h </w:instrText>
        </w:r>
        <w:r>
          <w:fldChar w:fldCharType="separate"/>
        </w:r>
        <w:r>
          <w:t>44</w:t>
        </w:r>
        <w:r>
          <w:fldChar w:fldCharType="end"/>
        </w:r>
      </w:hyperlink>
    </w:p>
    <w:p>
      <w:pPr>
        <w:pStyle w:val="TOC2"/>
        <w:tabs>
          <w:tab w:val="right" w:leader="dot" w:pos="8306"/>
        </w:tabs>
      </w:pPr>
      <w:hyperlink w:anchor="_Toc16828" w:history="1">
        <w:r>
          <w:rPr>
            <w:rFonts w:ascii="仿宋" w:eastAsia="仿宋" w:hAnsi="仿宋" w:cs="仿宋" w:hint="eastAsia"/>
            <w:lang w:eastAsia="zh-CN"/>
          </w:rPr>
          <w:t>(四)、人力资源配置</w:t>
        </w:r>
        <w:r>
          <w:tab/>
        </w:r>
        <w:r>
          <w:fldChar w:fldCharType="begin"/>
        </w:r>
        <w:r>
          <w:instrText xml:space="preserve"> PAGEREF _Toc16828 \h </w:instrText>
        </w:r>
        <w:r>
          <w:fldChar w:fldCharType="separate"/>
        </w:r>
        <w:r>
          <w:t>46</w:t>
        </w:r>
        <w:r>
          <w:fldChar w:fldCharType="end"/>
        </w:r>
      </w:hyperlink>
    </w:p>
    <w:p>
      <w:pPr>
        <w:pStyle w:val="TOC1"/>
        <w:tabs>
          <w:tab w:val="right" w:leader="dot" w:pos="8306"/>
        </w:tabs>
      </w:pPr>
      <w:hyperlink w:anchor="_Toc6150" w:history="1">
        <w:r>
          <w:rPr>
            <w:rFonts w:ascii="仿宋" w:eastAsia="仿宋" w:hAnsi="仿宋" w:cs="仿宋" w:hint="eastAsia"/>
            <w:lang w:eastAsia="zh-CN"/>
          </w:rPr>
          <w:t>十一、生产安全保护</w:t>
        </w:r>
        <w:r>
          <w:tab/>
        </w:r>
        <w:r>
          <w:fldChar w:fldCharType="begin"/>
        </w:r>
        <w:r>
          <w:instrText xml:space="preserve"> PAGEREF _Toc6150 \h </w:instrText>
        </w:r>
        <w:r>
          <w:fldChar w:fldCharType="separate"/>
        </w:r>
        <w:r>
          <w:t>46</w:t>
        </w:r>
        <w:r>
          <w:fldChar w:fldCharType="end"/>
        </w:r>
      </w:hyperlink>
    </w:p>
    <w:p>
      <w:pPr>
        <w:pStyle w:val="TOC2"/>
        <w:tabs>
          <w:tab w:val="right" w:leader="dot" w:pos="8306"/>
        </w:tabs>
      </w:pPr>
      <w:hyperlink w:anchor="_Toc23336" w:history="1">
        <w:r>
          <w:rPr>
            <w:rFonts w:ascii="仿宋" w:eastAsia="仿宋" w:hAnsi="仿宋" w:cs="仿宋" w:hint="eastAsia"/>
            <w:lang w:eastAsia="zh-CN"/>
          </w:rPr>
          <w:t>(一)、消防安全</w:t>
        </w:r>
        <w:r>
          <w:tab/>
        </w:r>
        <w:r>
          <w:fldChar w:fldCharType="begin"/>
        </w:r>
        <w:r>
          <w:instrText xml:space="preserve"> PAGEREF _Toc23336 \h </w:instrText>
        </w:r>
        <w:r>
          <w:fldChar w:fldCharType="separate"/>
        </w:r>
        <w:r>
          <w:t>46</w:t>
        </w:r>
        <w:r>
          <w:fldChar w:fldCharType="end"/>
        </w:r>
      </w:hyperlink>
    </w:p>
    <w:p>
      <w:pPr>
        <w:pStyle w:val="TOC2"/>
        <w:tabs>
          <w:tab w:val="right" w:leader="dot" w:pos="8306"/>
        </w:tabs>
      </w:pPr>
      <w:hyperlink w:anchor="_Toc14966" w:history="1">
        <w:r>
          <w:rPr>
            <w:rFonts w:ascii="仿宋" w:eastAsia="仿宋" w:hAnsi="仿宋" w:cs="仿宋" w:hint="eastAsia"/>
            <w:lang w:eastAsia="zh-CN"/>
          </w:rPr>
          <w:t>(二)、防火防爆总图布置措施</w:t>
        </w:r>
        <w:r>
          <w:tab/>
        </w:r>
        <w:r>
          <w:fldChar w:fldCharType="begin"/>
        </w:r>
        <w:r>
          <w:instrText xml:space="preserve"> PAGEREF _Toc14966 \h </w:instrText>
        </w:r>
        <w:r>
          <w:fldChar w:fldCharType="separate"/>
        </w:r>
        <w:r>
          <w:t>48</w:t>
        </w:r>
        <w:r>
          <w:fldChar w:fldCharType="end"/>
        </w:r>
      </w:hyperlink>
    </w:p>
    <w:p>
      <w:pPr>
        <w:pStyle w:val="TOC2"/>
        <w:tabs>
          <w:tab w:val="right" w:leader="dot" w:pos="8306"/>
        </w:tabs>
      </w:pPr>
      <w:hyperlink w:anchor="_Toc29282" w:history="1">
        <w:r>
          <w:rPr>
            <w:rFonts w:ascii="仿宋" w:eastAsia="仿宋" w:hAnsi="仿宋" w:cs="仿宋" w:hint="eastAsia"/>
            <w:lang w:eastAsia="zh-CN"/>
          </w:rPr>
          <w:t>(三)、自然灾害防范措施</w:t>
        </w:r>
        <w:r>
          <w:tab/>
        </w:r>
        <w:r>
          <w:fldChar w:fldCharType="begin"/>
        </w:r>
        <w:r>
          <w:instrText xml:space="preserve"> PAGEREF _Toc29282 \h </w:instrText>
        </w:r>
        <w:r>
          <w:fldChar w:fldCharType="separate"/>
        </w:r>
        <w:r>
          <w:t>49</w:t>
        </w:r>
        <w:r>
          <w:fldChar w:fldCharType="end"/>
        </w:r>
      </w:hyperlink>
    </w:p>
    <w:p>
      <w:pPr>
        <w:pStyle w:val="TOC2"/>
        <w:tabs>
          <w:tab w:val="right" w:leader="dot" w:pos="8306"/>
        </w:tabs>
      </w:pPr>
      <w:hyperlink w:anchor="_Toc6474" w:history="1">
        <w:r>
          <w:rPr>
            <w:rFonts w:ascii="仿宋" w:eastAsia="仿宋" w:hAnsi="仿宋" w:cs="仿宋" w:hint="eastAsia"/>
            <w:lang w:eastAsia="zh-CN"/>
          </w:rPr>
          <w:t>(四)、安全色及安全标志使用要求</w:t>
        </w:r>
        <w:r>
          <w:tab/>
        </w:r>
        <w:r>
          <w:fldChar w:fldCharType="begin"/>
        </w:r>
        <w:r>
          <w:instrText xml:space="preserve"> PAGEREF _Toc6474 \h </w:instrText>
        </w:r>
        <w:r>
          <w:fldChar w:fldCharType="separate"/>
        </w:r>
        <w:r>
          <w:t>50</w:t>
        </w:r>
        <w:r>
          <w:fldChar w:fldCharType="end"/>
        </w:r>
      </w:hyperlink>
    </w:p>
    <w:p>
      <w:pPr>
        <w:pStyle w:val="TOC2"/>
        <w:tabs>
          <w:tab w:val="right" w:leader="dot" w:pos="8306"/>
        </w:tabs>
      </w:pPr>
      <w:hyperlink w:anchor="_Toc2041" w:history="1">
        <w:r>
          <w:rPr>
            <w:rFonts w:ascii="仿宋" w:eastAsia="仿宋" w:hAnsi="仿宋" w:cs="仿宋" w:hint="eastAsia"/>
            <w:lang w:eastAsia="zh-CN"/>
          </w:rPr>
          <w:t>(五)、防尘防毒措施</w:t>
        </w:r>
        <w:r>
          <w:tab/>
        </w:r>
        <w:r>
          <w:fldChar w:fldCharType="begin"/>
        </w:r>
        <w:r>
          <w:instrText xml:space="preserve"> PAGEREF _Toc2041 \h </w:instrText>
        </w:r>
        <w:r>
          <w:fldChar w:fldCharType="separate"/>
        </w:r>
        <w:r>
          <w:t>50</w:t>
        </w:r>
        <w:r>
          <w:fldChar w:fldCharType="end"/>
        </w:r>
      </w:hyperlink>
    </w:p>
    <w:p>
      <w:pPr>
        <w:pStyle w:val="TOC2"/>
        <w:tabs>
          <w:tab w:val="right" w:leader="dot" w:pos="8306"/>
        </w:tabs>
      </w:pPr>
      <w:hyperlink w:anchor="_Toc25442" w:history="1">
        <w:r>
          <w:rPr>
            <w:rFonts w:ascii="仿宋" w:eastAsia="仿宋" w:hAnsi="仿宋" w:cs="仿宋" w:hint="eastAsia"/>
            <w:lang w:eastAsia="zh-CN"/>
          </w:rPr>
          <w:t>(六)、防静电、触电防护及防雷措施</w:t>
        </w:r>
        <w:r>
          <w:tab/>
        </w:r>
        <w:r>
          <w:fldChar w:fldCharType="begin"/>
        </w:r>
        <w:r>
          <w:instrText xml:space="preserve"> PAGEREF _Toc25442 \h </w:instrText>
        </w:r>
        <w:r>
          <w:fldChar w:fldCharType="separate"/>
        </w:r>
        <w:r>
          <w:t>51</w:t>
        </w:r>
        <w:r>
          <w:fldChar w:fldCharType="end"/>
        </w:r>
      </w:hyperlink>
    </w:p>
    <w:p>
      <w:pPr>
        <w:pStyle w:val="TOC2"/>
        <w:tabs>
          <w:tab w:val="right" w:leader="dot" w:pos="8306"/>
        </w:tabs>
      </w:pPr>
      <w:hyperlink w:anchor="_Toc9654" w:history="1">
        <w:r>
          <w:rPr>
            <w:rFonts w:ascii="仿宋" w:eastAsia="仿宋" w:hAnsi="仿宋" w:cs="仿宋" w:hint="eastAsia"/>
            <w:lang w:eastAsia="zh-CN"/>
          </w:rPr>
          <w:t>(七)、机械设备安全保障措施</w:t>
        </w:r>
        <w:r>
          <w:tab/>
        </w:r>
        <w:r>
          <w:fldChar w:fldCharType="begin"/>
        </w:r>
        <w:r>
          <w:instrText xml:space="preserve"> PAGEREF _Toc9654 \h </w:instrText>
        </w:r>
        <w:r>
          <w:fldChar w:fldCharType="separate"/>
        </w:r>
        <w:r>
          <w:t>53</w:t>
        </w:r>
        <w:r>
          <w:fldChar w:fldCharType="end"/>
        </w:r>
      </w:hyperlink>
    </w:p>
    <w:p>
      <w:pPr>
        <w:pStyle w:val="TOC1"/>
        <w:tabs>
          <w:tab w:val="right" w:leader="dot" w:pos="8306"/>
        </w:tabs>
      </w:pPr>
      <w:hyperlink w:anchor="_Toc16449" w:history="1">
        <w:r>
          <w:rPr>
            <w:rFonts w:ascii="仿宋" w:eastAsia="仿宋" w:hAnsi="仿宋" w:cs="仿宋" w:hint="eastAsia"/>
            <w:lang w:eastAsia="zh-CN"/>
          </w:rPr>
          <w:t>十二、音频项目投资规划</w:t>
        </w:r>
        <w:r>
          <w:tab/>
        </w:r>
        <w:r>
          <w:fldChar w:fldCharType="begin"/>
        </w:r>
        <w:r>
          <w:instrText xml:space="preserve"> PAGEREF _Toc16449 \h </w:instrText>
        </w:r>
        <w:r>
          <w:fldChar w:fldCharType="separate"/>
        </w:r>
        <w:r>
          <w:t>54</w:t>
        </w:r>
        <w:r>
          <w:fldChar w:fldCharType="end"/>
        </w:r>
      </w:hyperlink>
    </w:p>
    <w:p>
      <w:pPr>
        <w:pStyle w:val="TOC2"/>
        <w:tabs>
          <w:tab w:val="right" w:leader="dot" w:pos="8306"/>
        </w:tabs>
      </w:pPr>
      <w:hyperlink w:anchor="_Toc28286" w:history="1">
        <w:r>
          <w:rPr>
            <w:rFonts w:ascii="仿宋" w:eastAsia="仿宋" w:hAnsi="仿宋" w:cs="仿宋" w:hint="eastAsia"/>
            <w:lang w:eastAsia="zh-CN"/>
          </w:rPr>
          <w:t>(一)、音频项目总投资估算</w:t>
        </w:r>
        <w:r>
          <w:tab/>
        </w:r>
        <w:r>
          <w:fldChar w:fldCharType="begin"/>
        </w:r>
        <w:r>
          <w:instrText xml:space="preserve"> PAGEREF _Toc28286 \h </w:instrText>
        </w:r>
        <w:r>
          <w:fldChar w:fldCharType="separate"/>
        </w:r>
        <w:r>
          <w:t>54</w:t>
        </w:r>
        <w:r>
          <w:fldChar w:fldCharType="end"/>
        </w:r>
      </w:hyperlink>
    </w:p>
    <w:p>
      <w:pPr>
        <w:pStyle w:val="TOC2"/>
        <w:tabs>
          <w:tab w:val="right" w:leader="dot" w:pos="8306"/>
        </w:tabs>
      </w:pPr>
      <w:hyperlink w:anchor="_Toc17116" w:history="1">
        <w:r>
          <w:rPr>
            <w:rFonts w:ascii="仿宋" w:eastAsia="仿宋" w:hAnsi="仿宋" w:cs="仿宋" w:hint="eastAsia"/>
            <w:lang w:eastAsia="zh-CN"/>
          </w:rPr>
          <w:t>(二)、资金筹措</w:t>
        </w:r>
        <w:r>
          <w:tab/>
        </w:r>
        <w:r>
          <w:fldChar w:fldCharType="begin"/>
        </w:r>
        <w:r>
          <w:instrText xml:space="preserve"> PAGEREF _Toc17116 \h </w:instrText>
        </w:r>
        <w:r>
          <w:fldChar w:fldCharType="separate"/>
        </w:r>
        <w:r>
          <w:t>55</w:t>
        </w:r>
        <w:r>
          <w:fldChar w:fldCharType="end"/>
        </w:r>
      </w:hyperlink>
    </w:p>
    <w:p>
      <w:pPr>
        <w:pStyle w:val="TOC1"/>
        <w:tabs>
          <w:tab w:val="right" w:leader="dot" w:pos="8306"/>
        </w:tabs>
      </w:pPr>
      <w:hyperlink w:anchor="_Toc24180" w:history="1">
        <w:r>
          <w:rPr>
            <w:rFonts w:ascii="仿宋" w:eastAsia="仿宋" w:hAnsi="仿宋" w:cs="仿宋" w:hint="eastAsia"/>
            <w:lang w:eastAsia="zh-CN"/>
          </w:rPr>
          <w:t>十三、质量管理体系</w:t>
        </w:r>
        <w:r>
          <w:tab/>
        </w:r>
        <w:r>
          <w:fldChar w:fldCharType="begin"/>
        </w:r>
        <w:r>
          <w:instrText xml:space="preserve"> PAGEREF _Toc24180 \h </w:instrText>
        </w:r>
        <w:r>
          <w:fldChar w:fldCharType="separate"/>
        </w:r>
        <w:r>
          <w:t>56</w:t>
        </w:r>
        <w:r>
          <w:fldChar w:fldCharType="end"/>
        </w:r>
      </w:hyperlink>
    </w:p>
    <w:p>
      <w:pPr>
        <w:pStyle w:val="TOC2"/>
        <w:tabs>
          <w:tab w:val="right" w:leader="dot" w:pos="8306"/>
        </w:tabs>
      </w:pPr>
      <w:hyperlink w:anchor="_Toc24519" w:history="1">
        <w:r>
          <w:rPr>
            <w:rFonts w:ascii="仿宋" w:eastAsia="仿宋" w:hAnsi="仿宋" w:cs="仿宋" w:hint="eastAsia"/>
            <w:lang w:eastAsia="zh-CN"/>
          </w:rPr>
          <w:t>(一)、质量目标与方针</w:t>
        </w:r>
        <w:r>
          <w:tab/>
        </w:r>
        <w:r>
          <w:fldChar w:fldCharType="begin"/>
        </w:r>
        <w:r>
          <w:instrText xml:space="preserve"> PAGEREF _Toc24519 \h </w:instrText>
        </w:r>
        <w:r>
          <w:fldChar w:fldCharType="separate"/>
        </w:r>
        <w:r>
          <w:t>56</w:t>
        </w:r>
        <w:r>
          <w:fldChar w:fldCharType="end"/>
        </w:r>
      </w:hyperlink>
    </w:p>
    <w:p>
      <w:pPr>
        <w:pStyle w:val="TOC2"/>
        <w:tabs>
          <w:tab w:val="right" w:leader="dot" w:pos="8306"/>
        </w:tabs>
      </w:pPr>
      <w:hyperlink w:anchor="_Toc17645" w:history="1">
        <w:r>
          <w:rPr>
            <w:rFonts w:ascii="仿宋" w:eastAsia="仿宋" w:hAnsi="仿宋" w:cs="仿宋" w:hint="eastAsia"/>
            <w:lang w:eastAsia="zh-CN"/>
          </w:rPr>
          <w:t>(二)、质量管理责任</w:t>
        </w:r>
        <w:r>
          <w:tab/>
        </w:r>
        <w:r>
          <w:fldChar w:fldCharType="begin"/>
        </w:r>
        <w:r>
          <w:instrText xml:space="preserve"> PAGEREF _Toc17645 \h </w:instrText>
        </w:r>
        <w:r>
          <w:fldChar w:fldCharType="separate"/>
        </w:r>
        <w:r>
          <w:t>57</w:t>
        </w:r>
        <w:r>
          <w:fldChar w:fldCharType="end"/>
        </w:r>
      </w:hyperlink>
    </w:p>
    <w:p>
      <w:pPr>
        <w:pStyle w:val="TOC2"/>
        <w:tabs>
          <w:tab w:val="right" w:leader="dot" w:pos="8306"/>
        </w:tabs>
      </w:pPr>
      <w:hyperlink w:anchor="_Toc27084" w:history="1">
        <w:r>
          <w:rPr>
            <w:rFonts w:ascii="仿宋" w:eastAsia="仿宋" w:hAnsi="仿宋" w:cs="仿宋" w:hint="eastAsia"/>
            <w:lang w:eastAsia="zh-CN"/>
          </w:rPr>
          <w:t>(三)、质量管理体系文件</w:t>
        </w:r>
        <w:r>
          <w:tab/>
        </w:r>
        <w:r>
          <w:fldChar w:fldCharType="begin"/>
        </w:r>
        <w:r>
          <w:instrText xml:space="preserve"> PAGEREF _Toc27084 \h </w:instrText>
        </w:r>
        <w:r>
          <w:fldChar w:fldCharType="separate"/>
        </w:r>
        <w:r>
          <w:t>58</w:t>
        </w:r>
        <w:r>
          <w:fldChar w:fldCharType="end"/>
        </w:r>
      </w:hyperlink>
    </w:p>
    <w:p>
      <w:pPr>
        <w:pStyle w:val="TOC2"/>
        <w:tabs>
          <w:tab w:val="right" w:leader="dot" w:pos="8306"/>
        </w:tabs>
      </w:pPr>
      <w:hyperlink w:anchor="_Toc3888" w:history="1">
        <w:r>
          <w:rPr>
            <w:rFonts w:ascii="仿宋" w:eastAsia="仿宋" w:hAnsi="仿宋" w:cs="仿宋" w:hint="eastAsia"/>
            <w:lang w:eastAsia="zh-CN"/>
          </w:rPr>
          <w:t>(四)、质量培训与教育</w:t>
        </w:r>
        <w:r>
          <w:tab/>
        </w:r>
        <w:r>
          <w:fldChar w:fldCharType="begin"/>
        </w:r>
        <w:r>
          <w:instrText xml:space="preserve"> PAGEREF _Toc3888 \h </w:instrText>
        </w:r>
        <w:r>
          <w:fldChar w:fldCharType="separate"/>
        </w:r>
        <w:r>
          <w:t>60</w:t>
        </w:r>
        <w:r>
          <w:fldChar w:fldCharType="end"/>
        </w:r>
      </w:hyperlink>
    </w:p>
    <w:p>
      <w:pPr>
        <w:pStyle w:val="TOC2"/>
        <w:tabs>
          <w:tab w:val="right" w:leader="dot" w:pos="8306"/>
        </w:tabs>
      </w:pPr>
      <w:hyperlink w:anchor="_Toc28719" w:history="1">
        <w:r>
          <w:rPr>
            <w:rFonts w:ascii="仿宋" w:eastAsia="仿宋" w:hAnsi="仿宋" w:cs="仿宋" w:hint="eastAsia"/>
            <w:lang w:eastAsia="zh-CN"/>
          </w:rPr>
          <w:t>(五)、质量审核与评价</w:t>
        </w:r>
        <w:r>
          <w:tab/>
        </w:r>
        <w:r>
          <w:fldChar w:fldCharType="begin"/>
        </w:r>
        <w:r>
          <w:instrText xml:space="preserve"> PAGEREF _Toc28719 \h </w:instrText>
        </w:r>
        <w:r>
          <w:fldChar w:fldCharType="separate"/>
        </w:r>
        <w:r>
          <w:t>62</w:t>
        </w:r>
        <w:r>
          <w:fldChar w:fldCharType="end"/>
        </w:r>
      </w:hyperlink>
    </w:p>
    <w:p>
      <w:pPr>
        <w:pStyle w:val="TOC2"/>
        <w:tabs>
          <w:tab w:val="right" w:leader="dot" w:pos="8306"/>
        </w:tabs>
      </w:pPr>
      <w:hyperlink w:anchor="_Toc29217" w:history="1">
        <w:r>
          <w:rPr>
            <w:rFonts w:ascii="仿宋" w:eastAsia="仿宋" w:hAnsi="仿宋" w:cs="仿宋" w:hint="eastAsia"/>
            <w:lang w:eastAsia="zh-CN"/>
          </w:rPr>
          <w:t>(六)、不符合与纠正措施</w:t>
        </w:r>
        <w:r>
          <w:tab/>
        </w:r>
        <w:r>
          <w:fldChar w:fldCharType="begin"/>
        </w:r>
        <w:r>
          <w:instrText xml:space="preserve"> PAGEREF _Toc29217 \h </w:instrText>
        </w:r>
        <w:r>
          <w:fldChar w:fldCharType="separate"/>
        </w:r>
        <w:r>
          <w:t>63</w:t>
        </w:r>
        <w:r>
          <w:fldChar w:fldCharType="end"/>
        </w:r>
      </w:hyperlink>
    </w:p>
    <w:p>
      <w:pPr>
        <w:pStyle w:val="TOC1"/>
        <w:tabs>
          <w:tab w:val="right" w:leader="dot" w:pos="8306"/>
        </w:tabs>
      </w:pPr>
      <w:hyperlink w:anchor="_Toc29745" w:history="1">
        <w:r>
          <w:rPr>
            <w:rFonts w:ascii="仿宋" w:eastAsia="仿宋" w:hAnsi="仿宋" w:cs="仿宋" w:hint="eastAsia"/>
            <w:lang w:eastAsia="zh-CN"/>
          </w:rPr>
          <w:t>十四、利益相关者分析与沟通计划</w:t>
        </w:r>
        <w:r>
          <w:tab/>
        </w:r>
        <w:r>
          <w:fldChar w:fldCharType="begin"/>
        </w:r>
        <w:r>
          <w:instrText xml:space="preserve"> PAGEREF _Toc29745 \h </w:instrText>
        </w:r>
        <w:r>
          <w:fldChar w:fldCharType="separate"/>
        </w:r>
        <w:r>
          <w:t>64</w:t>
        </w:r>
        <w:r>
          <w:fldChar w:fldCharType="end"/>
        </w:r>
      </w:hyperlink>
    </w:p>
    <w:p>
      <w:pPr>
        <w:pStyle w:val="TOC2"/>
        <w:tabs>
          <w:tab w:val="right" w:leader="dot" w:pos="8306"/>
        </w:tabs>
      </w:pPr>
      <w:hyperlink w:anchor="_Toc12861" w:history="1">
        <w:r>
          <w:rPr>
            <w:rFonts w:ascii="仿宋" w:eastAsia="仿宋" w:hAnsi="仿宋" w:cs="仿宋" w:hint="eastAsia"/>
            <w:lang w:eastAsia="zh-CN"/>
          </w:rPr>
          <w:t>(一)、利益相关者分析</w:t>
        </w:r>
        <w:r>
          <w:tab/>
        </w:r>
        <w:r>
          <w:fldChar w:fldCharType="begin"/>
        </w:r>
        <w:r>
          <w:instrText xml:space="preserve"> PAGEREF _Toc12861 \h </w:instrText>
        </w:r>
        <w:r>
          <w:fldChar w:fldCharType="separate"/>
        </w:r>
        <w:r>
          <w:t>64</w:t>
        </w:r>
        <w:r>
          <w:fldChar w:fldCharType="end"/>
        </w:r>
      </w:hyperlink>
    </w:p>
    <w:p>
      <w:pPr>
        <w:pStyle w:val="TOC2"/>
        <w:tabs>
          <w:tab w:val="right" w:leader="dot" w:pos="8306"/>
        </w:tabs>
      </w:pPr>
      <w:hyperlink w:anchor="_Toc22417" w:history="1">
        <w:r>
          <w:rPr>
            <w:rFonts w:ascii="仿宋" w:eastAsia="仿宋" w:hAnsi="仿宋" w:cs="仿宋" w:hint="eastAsia"/>
            <w:lang w:eastAsia="zh-CN"/>
          </w:rPr>
          <w:t>(二)、沟通计划</w:t>
        </w:r>
        <w:r>
          <w:tab/>
        </w:r>
        <w:r>
          <w:fldChar w:fldCharType="begin"/>
        </w:r>
        <w:r>
          <w:instrText xml:space="preserve"> PAGEREF _Toc22417 \h </w:instrText>
        </w:r>
        <w:r>
          <w:fldChar w:fldCharType="separate"/>
        </w:r>
        <w:r>
          <w:t>65</w:t>
        </w:r>
        <w:r>
          <w:fldChar w:fldCharType="end"/>
        </w:r>
      </w:hyperlink>
    </w:p>
    <w:p>
      <w:pPr>
        <w:pStyle w:val="TOC1"/>
        <w:tabs>
          <w:tab w:val="right" w:leader="dot" w:pos="8306"/>
        </w:tabs>
      </w:pPr>
      <w:hyperlink w:anchor="_Toc1180" w:history="1">
        <w:r>
          <w:rPr>
            <w:rFonts w:ascii="仿宋" w:eastAsia="仿宋" w:hAnsi="仿宋" w:cs="仿宋" w:hint="eastAsia"/>
            <w:lang w:eastAsia="zh-CN"/>
          </w:rPr>
          <w:t>十五、营销与推广策略</w:t>
        </w:r>
        <w:r>
          <w:tab/>
        </w:r>
        <w:r>
          <w:fldChar w:fldCharType="begin"/>
        </w:r>
        <w:r>
          <w:instrText xml:space="preserve"> PAGEREF _Toc1180 \h </w:instrText>
        </w:r>
        <w:r>
          <w:fldChar w:fldCharType="separate"/>
        </w:r>
        <w:r>
          <w:t>66</w:t>
        </w:r>
        <w:r>
          <w:fldChar w:fldCharType="end"/>
        </w:r>
      </w:hyperlink>
    </w:p>
    <w:p>
      <w:pPr>
        <w:pStyle w:val="TOC2"/>
        <w:tabs>
          <w:tab w:val="right" w:leader="dot" w:pos="8306"/>
        </w:tabs>
      </w:pPr>
      <w:hyperlink w:anchor="_Toc13333" w:history="1">
        <w:r>
          <w:rPr>
            <w:rFonts w:ascii="仿宋" w:eastAsia="仿宋" w:hAnsi="仿宋" w:cs="仿宋" w:hint="eastAsia"/>
            <w:lang w:eastAsia="zh-CN"/>
          </w:rPr>
          <w:t>(一)、产品/服务定位与特点</w:t>
        </w:r>
        <w:r>
          <w:tab/>
        </w:r>
        <w:r>
          <w:fldChar w:fldCharType="begin"/>
        </w:r>
        <w:r>
          <w:instrText xml:space="preserve"> PAGEREF _Toc13333 \h </w:instrText>
        </w:r>
        <w:r>
          <w:fldChar w:fldCharType="separate"/>
        </w:r>
        <w:r>
          <w:t>66</w:t>
        </w:r>
        <w:r>
          <w:fldChar w:fldCharType="end"/>
        </w:r>
      </w:hyperlink>
    </w:p>
    <w:p>
      <w:pPr>
        <w:pStyle w:val="TOC2"/>
        <w:tabs>
          <w:tab w:val="right" w:leader="dot" w:pos="8306"/>
        </w:tabs>
      </w:pPr>
      <w:hyperlink w:anchor="_Toc6350" w:history="1">
        <w:r>
          <w:rPr>
            <w:rFonts w:ascii="仿宋" w:eastAsia="仿宋" w:hAnsi="仿宋" w:cs="仿宋" w:hint="eastAsia"/>
            <w:lang w:eastAsia="zh-CN"/>
          </w:rPr>
          <w:t>(二)、市场定位与竞争分析</w:t>
        </w:r>
        <w:r>
          <w:tab/>
        </w:r>
        <w:r>
          <w:fldChar w:fldCharType="begin"/>
        </w:r>
        <w:r>
          <w:instrText xml:space="preserve"> PAGEREF _Toc6350 \h </w:instrText>
        </w:r>
        <w:r>
          <w:fldChar w:fldCharType="separate"/>
        </w:r>
        <w:r>
          <w:t>67</w:t>
        </w:r>
        <w:r>
          <w:fldChar w:fldCharType="end"/>
        </w:r>
      </w:hyperlink>
    </w:p>
    <w:p>
      <w:pPr>
        <w:pStyle w:val="TOC2"/>
        <w:tabs>
          <w:tab w:val="right" w:leader="dot" w:pos="8306"/>
        </w:tabs>
      </w:pPr>
      <w:hyperlink w:anchor="_Toc3173" w:history="1">
        <w:r>
          <w:rPr>
            <w:rFonts w:ascii="仿宋" w:eastAsia="仿宋" w:hAnsi="仿宋" w:cs="仿宋" w:hint="eastAsia"/>
            <w:lang w:eastAsia="zh-CN"/>
          </w:rPr>
          <w:t>(三)、营销渠道与策略</w:t>
        </w:r>
        <w:r>
          <w:tab/>
        </w:r>
        <w:r>
          <w:fldChar w:fldCharType="begin"/>
        </w:r>
        <w:r>
          <w:instrText xml:space="preserve"> PAGEREF _Toc3173 \h </w:instrText>
        </w:r>
        <w:r>
          <w:fldChar w:fldCharType="separate"/>
        </w:r>
        <w:r>
          <w:t>69</w:t>
        </w:r>
        <w:r>
          <w:fldChar w:fldCharType="end"/>
        </w:r>
      </w:hyperlink>
    </w:p>
    <w:p>
      <w:pPr>
        <w:pStyle w:val="TOC2"/>
        <w:tabs>
          <w:tab w:val="right" w:leader="dot" w:pos="8306"/>
        </w:tabs>
      </w:pPr>
      <w:hyperlink w:anchor="_Toc6860" w:history="1">
        <w:r>
          <w:rPr>
            <w:rFonts w:ascii="仿宋" w:eastAsia="仿宋" w:hAnsi="仿宋" w:cs="仿宋" w:hint="eastAsia"/>
            <w:lang w:eastAsia="zh-CN"/>
          </w:rPr>
          <w:t>(四)、推广与宣传活动</w:t>
        </w:r>
        <w:r>
          <w:tab/>
        </w:r>
        <w:r>
          <w:fldChar w:fldCharType="begin"/>
        </w:r>
        <w:r>
          <w:instrText xml:space="preserve"> PAGEREF _Toc6860 \h </w:instrText>
        </w:r>
        <w:r>
          <w:fldChar w:fldCharType="separate"/>
        </w:r>
        <w:r>
          <w:t>70</w:t>
        </w:r>
        <w:r>
          <w:fldChar w:fldCharType="end"/>
        </w:r>
      </w:hyperlink>
    </w:p>
    <w:p>
      <w:pPr>
        <w:pStyle w:val="TOC1"/>
        <w:tabs>
          <w:tab w:val="right" w:leader="dot" w:pos="8306"/>
        </w:tabs>
      </w:pPr>
      <w:hyperlink w:anchor="_Toc2241" w:history="1">
        <w:r>
          <w:rPr>
            <w:rFonts w:ascii="仿宋" w:eastAsia="仿宋" w:hAnsi="仿宋" w:cs="仿宋" w:hint="eastAsia"/>
            <w:lang w:eastAsia="zh-CN"/>
          </w:rPr>
          <w:t>十六、音频项目工程方案分析</w:t>
        </w:r>
        <w:r>
          <w:tab/>
        </w:r>
        <w:r>
          <w:fldChar w:fldCharType="begin"/>
        </w:r>
        <w:r>
          <w:instrText xml:space="preserve"> PAGEREF _Toc2241 \h </w:instrText>
        </w:r>
        <w:r>
          <w:fldChar w:fldCharType="separate"/>
        </w:r>
        <w:r>
          <w:t>75</w:t>
        </w:r>
        <w:r>
          <w:fldChar w:fldCharType="end"/>
        </w:r>
      </w:hyperlink>
    </w:p>
    <w:p>
      <w:pPr>
        <w:pStyle w:val="TOC2"/>
        <w:tabs>
          <w:tab w:val="right" w:leader="dot" w:pos="8306"/>
        </w:tabs>
      </w:pPr>
      <w:hyperlink w:anchor="_Toc13659" w:history="1">
        <w:r>
          <w:rPr>
            <w:rFonts w:ascii="仿宋" w:eastAsia="仿宋" w:hAnsi="仿宋" w:cs="仿宋" w:hint="eastAsia"/>
            <w:lang w:eastAsia="zh-CN"/>
          </w:rPr>
          <w:t>(一)、建筑工程设计原则</w:t>
        </w:r>
        <w:r>
          <w:tab/>
        </w:r>
        <w:r>
          <w:fldChar w:fldCharType="begin"/>
        </w:r>
        <w:r>
          <w:instrText xml:space="preserve"> PAGEREF _Toc13659 \h </w:instrText>
        </w:r>
        <w:r>
          <w:fldChar w:fldCharType="separate"/>
        </w:r>
        <w:r>
          <w:t>75</w:t>
        </w:r>
        <w:r>
          <w:fldChar w:fldCharType="end"/>
        </w:r>
      </w:hyperlink>
    </w:p>
    <w:p>
      <w:pPr>
        <w:pStyle w:val="TOC2"/>
        <w:tabs>
          <w:tab w:val="right" w:leader="dot" w:pos="8306"/>
        </w:tabs>
      </w:pPr>
      <w:hyperlink w:anchor="_Toc18001" w:history="1">
        <w:r>
          <w:rPr>
            <w:rFonts w:ascii="仿宋" w:eastAsia="仿宋" w:hAnsi="仿宋" w:cs="仿宋" w:hint="eastAsia"/>
            <w:lang w:eastAsia="zh-CN"/>
          </w:rPr>
          <w:t>(二)、土建工程建设指标</w:t>
        </w:r>
        <w:r>
          <w:tab/>
        </w:r>
        <w:r>
          <w:fldChar w:fldCharType="begin"/>
        </w:r>
        <w:r>
          <w:instrText xml:space="preserve"> PAGEREF _Toc18001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99"/>
      <w:r>
        <w:rPr>
          <w:rFonts w:ascii="仿宋" w:eastAsia="仿宋" w:hAnsi="仿宋" w:cs="仿宋" w:hint="eastAsia"/>
          <w:sz w:val="28"/>
          <w:lang w:eastAsia="zh-CN"/>
        </w:rPr>
        <w:t>一、音频项目可持续发展</w:t>
      </w:r>
      <w:bookmarkEnd w:id="2"/>
    </w:p>
    <w:p>
      <w:pPr>
        <w:pStyle w:val="Heading2"/>
        <w:rPr>
          <w:rFonts w:ascii="仿宋" w:eastAsia="仿宋" w:hAnsi="仿宋" w:cs="仿宋" w:hint="eastAsia"/>
          <w:lang w:eastAsia="zh-CN"/>
        </w:rPr>
      </w:pPr>
      <w:bookmarkStart w:id="3" w:name="_Toc49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中，音频项目团队着眼于未来，明确了可持续发展的战略方向。制定的具体可持续发展目标包括降低资源使用、采用环保技术、最大化社会效益等。这一步骤不仅有助于音频项目在环保和社会责任方面达到最高标准，也为未来提供了明确的指引，确保音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可持续实践的融入音频项目管理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音频项目管理周期。从音频项目规划开始，音频项目团队就考虑了环境和社会的因素。在执行阶段，音频项目团队积极推动绿色技术的应用，优化资源利用。此外，关注员工的社会责任，通过培训和沟通活动提高员工对可持续发展的认知，使他们能够在日常工作中践行可持续实践。这些举措不仅为音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7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扎根于音频项目的可持续发展理念，我们深信环保与社会责任是音频项目成功的关键支柱。在音频项目的每一步，我们都致力于通过创新和实践，履行对环境和社会的坚定责任。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团队通过引入先进的环保技术、建立高效的废物处理系统以及推动能源节约措施，积极履行环保责任。定期的环保监测和评估确保音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不仅致力于自身可持续发展，还注重对社会的回馈。通过支持社区音频项目、参与慈善事业、提供培训机会等方式，音频项目积极履行社会责任。与当地社区建立积极互动，关注员工的工作与生活平衡，以及员工的身心健康，是音频项目在社会责任层面的关键举措。这样的实践不仅增强了音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38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62"/>
      <w:r>
        <w:rPr>
          <w:rFonts w:ascii="仿宋" w:eastAsia="仿宋" w:hAnsi="仿宋" w:cs="仿宋" w:hint="eastAsia"/>
          <w:lang w:eastAsia="zh-CN"/>
        </w:rPr>
        <w:t>(一)、音频行业分析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音频行业一直以来都是市场的关注焦点。行业内的发展趋势、竞争态势以及潜在机会都对音频项目的推进产生深远的影响。通过深入研究行业的整体概貌，我们将更好地理解行业的核心特征，为音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频行业，技术一直是推动创新和发展的关键因素。我们将对当前技术趋势进行详尽分析，包括但不限于人工智能、大数据应用、先进制造技术等。这有助于音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音频项目成功的基础。我们将对主要竞争对手进行深入研究，包括其市场份额、产品特点、市场定位等。通过全面了解竞争对手的优势和劣势，音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705"/>
      <w:r>
        <w:rPr>
          <w:rFonts w:ascii="仿宋" w:eastAsia="仿宋" w:hAnsi="仿宋" w:cs="仿宋" w:hint="eastAsia"/>
          <w:sz w:val="28"/>
          <w:lang w:eastAsia="zh-CN"/>
        </w:rPr>
        <w:t>(二)、音频市场分析预测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通过对市场规模的深入调研，我们将预测音频市场未来的增长趋势。这包括市场的整体规模、各细分领域的发展趋势等。音频项目可以根据市场的扩张速度和潜在机会，制定更符合市场需求的发展策略。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了解消费者的需求是市场分析的核心。我们将通过调查研究，深入挖掘目标消费者的需求特点、购买习惯以及对产品和服务的期望。这有助于音频项目更好地定位目标市场，提供更符合消费者期待的解决方案。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音频项目实施过程中需要充分考虑的因素。我们将对市场风险进行全面评估，包括但不限于政策法规风险、市场竞争风险、技术变革风险等。通过对潜在风险的深入分析，音频项目可以制定相应的风险缓解策略，降低不确定性对音频项目的影响。</w:t>
      </w:r>
    </w:p>
    <w:p>
      <w:pPr>
        <w:pStyle w:val="Heading1"/>
        <w:ind w:firstLine="560" w:firstLineChars="200"/>
        <w:rPr>
          <w:rFonts w:ascii="仿宋" w:eastAsia="仿宋" w:hAnsi="仿宋" w:cs="仿宋" w:hint="eastAsia"/>
          <w:sz w:val="28"/>
          <w:lang w:eastAsia="zh-CN"/>
        </w:rPr>
      </w:pPr>
      <w:bookmarkStart w:id="8" w:name="_Toc4750"/>
      <w:r>
        <w:rPr>
          <w:rFonts w:ascii="仿宋" w:eastAsia="仿宋" w:hAnsi="仿宋" w:cs="仿宋" w:hint="eastAsia"/>
          <w:sz w:val="28"/>
          <w:lang w:eastAsia="zh-CN"/>
        </w:rPr>
        <w:t>三、音频项目概论</w:t>
      </w:r>
      <w:bookmarkEnd w:id="8"/>
    </w:p>
    <w:p>
      <w:pPr>
        <w:pStyle w:val="Heading2"/>
        <w:rPr>
          <w:rFonts w:ascii="仿宋" w:eastAsia="仿宋" w:hAnsi="仿宋" w:cs="仿宋" w:hint="eastAsia"/>
          <w:lang w:eastAsia="zh-CN"/>
        </w:rPr>
      </w:pPr>
      <w:bookmarkStart w:id="9" w:name="_Toc7764"/>
      <w:r>
        <w:rPr>
          <w:rFonts w:ascii="仿宋" w:eastAsia="仿宋" w:hAnsi="仿宋" w:cs="仿宋" w:hint="eastAsia"/>
          <w:lang w:eastAsia="zh-CN"/>
        </w:rPr>
        <w:t>(一)、音频项目概况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起源追溯至对市场的深入洞察。市场的不断演变与变革为音频项目提供了难得的机遇。当前市场存在的需求缺口和变革的大环境共同构成了音频项目的背景。这个音频项目旨在充分利用市场机遇，填补行业中尚未满足的需求，为客户提供全新的解决方案。市场的变革和需求的增长使得这个音频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音频项目名称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音频项目正式命名为音频。这个名称不仅仅是一个标识，更代表了音频项目的核心理念和愿景。它蕴含着音频项目所要解决问题的关键字，具有强烈的表达和辨识度，为音频项目树立了鲜明的品牌形象。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音频项目目标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核心目标是提供一种全新、高效的解决方案，满足客户日益增长的需求。音频项目追求的不仅仅是满足市场需求，更是在市场中获得卓越的竞争优势。通过不断提升产品或服务的质量和创新水平，音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全面涵盖了产品研发、制造、市场推广和售后服务，确保从产品设计到最终用户体验的全方位关注。这一全面的音频项目范围是为了确保音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音频项目计划在未来18个月内完成，包括研发、测试、市场试点和正式推出等不同阶段。这个时间表的合理设计是为了确保音频项目各个阶段的顺利推进，以便按时交付高质量的成果。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音频项目预算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音频项目总预算估算为XX百万美元，主要分配在研发、市场推广、人员培训和运营等方面。这一充足的预算为音频项目提供了充足的资源，确保音频项目在各个方面都能取得优异的表现。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音频项目风险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音频项目可能面临的风险包括市场接受度低、技术难题、竞争激烈等。音频项目团队已经制定了相应的风险应对计划，通过前瞻性的风险管理，确保音频项目在面对不确定性时能够迅速做出应对。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音频项目团队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音频项目汇聚了一支经验丰富、多领域专业素养的核心团队，确保音频项目在各个方面都能拥有高水平的执行力。团队的协同作战是音频项目成功的关键因素之一。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音频项目背景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音频项目的背景根植于市场对更高效、创新产品的渴望，同时也受到科技发展对行业格局的深刻改变的影响。这为音频项目提供了广阔的发展空间和市场需求。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音频项目现状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截至目前，音频项目已完成市场调研和技术验证，取得了初步的成功。这为音频项目在未来的发展奠定了坚实的基础，为更远大的目标打下了坚实的基石。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458"/>
      <w:r>
        <w:rPr>
          <w:rFonts w:ascii="仿宋" w:eastAsia="仿宋" w:hAnsi="仿宋" w:cs="仿宋" w:hint="eastAsia"/>
          <w:sz w:val="28"/>
          <w:lang w:eastAsia="zh-CN"/>
        </w:rPr>
        <w:t>(二)、音频项目目标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keyword》音频项目首要业务目标是在市场中占据有利地位，实现产品/服务的成功推广和销售。通过不断提升产品质量、创新性，音频项目追求成为行业中的领导者，赢得更多客户的青睐。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在科技迅速发展的时代，音频项目着眼于技术创新。通过持续的研发和技术升级，音频项目旨在推出更具创新性的产品或服务，以满足市场对新鲜、先进解决方案的需求。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为了建立可持续的客户关系，音频项目设定了客户满意度目标。通过提供卓越的产品质量和优质的客户服务，音频项目追求赢得客户的信任和忠诚度，确保他们的满意度达到行业领先水平。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音频项目注重社会责任和可持续发展。通过实施环保、社会责任音频项目，音频项目致力于在经济发展的同时保护环境，促进社会公平，实现可持续经营。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音频项目的团队是实现目标的核心驱动力。因此，音频项目设定了团队发展目标，包括提升团队成员的专业技能、培养领导力，以及搭建协同高效的团队工作氛围。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246"/>
      <w:r>
        <w:rPr>
          <w:rFonts w:ascii="仿宋" w:eastAsia="仿宋" w:hAnsi="仿宋" w:cs="仿宋" w:hint="eastAsia"/>
          <w:sz w:val="28"/>
          <w:lang w:eastAsia="zh-CN"/>
        </w:rPr>
        <w:t>(三)、音频项目提出的理由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音频项目提出的理由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源于对市场机遇的深刻洞察。当前市场中存在的需求缺口和行业发展趋势表明，有巨大的商业机会等待被开发。通过准确捕捉市场机遇，音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理念基于对技术创新的信仰。通过持续的研发和技术投入，音频项目有望推出更具创新性的产品或服务。在科技飞速发展的当下，音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是为了增强企业的行业竞争力。通过提升产品或服务的质量和独特性，音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响应了消费者需求的变化。随着社会和科技的不断发展，消费者对产品和服务的需求也在发生变化。通过深入了解并及时回应消费者的新需求，音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音频项目的提出是企业战略发展规划的一部分。在面对日益激烈的市场竞争和不断变化的商业环境中，音频项目作为企业战略的一环，旨在为企业开辟新的增长领域，巩固企业在行业中的地位。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音频项目的提出不仅仅是基于商业考量，还注重社会责任。通过推出环保、社会责任等方面的音频项目，音频企业可以在社会中树立积极形象，为社会做出积极贡献，实现经济效益和社会效益的双赢。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音频项目的提出反映了对利益相关者期望的关注。包括客户、员工、投资者等利益相关者在企业发展中都有着各自的期望，音频项目力求在满足这些期望的同时，取得更大的共赢。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5175"/>
      <w:r>
        <w:rPr>
          <w:rFonts w:ascii="仿宋" w:eastAsia="仿宋" w:hAnsi="仿宋" w:cs="仿宋" w:hint="eastAsia"/>
          <w:sz w:val="28"/>
          <w:lang w:eastAsia="zh-CN"/>
        </w:rPr>
        <w:t>(四)、音频项目意义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在实施音频项目的过程中，我们不仅仅是在追逐商业成功，更是为企业和社会的多个层面创造了深远的意义。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的首要意义在于提升企业的市场竞争力。通过持续的创新和对产品质量的高标准要求，音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音频项目的推进将促使行业技术水平的提升。通过引入先进技术和创新性解决方案，音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在社会层面，音频项目不仅创造了大量就业机会，提高了就业水平，还注重社会责任和环保。通过参与社会公益事业和推动环保音频项目，音频项目为社会贡献了一份力量，体现了企业对社会的积极回馈。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综合而言，音频项目意义重大，不仅推动了企业的发展，也为行业和社会的进步贡献了积极力量。这是一个全面而深刻的影响，将在未来产生可持续的正面效应。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813"/>
      <w:r>
        <w:rPr>
          <w:rFonts w:ascii="仿宋" w:eastAsia="仿宋" w:hAnsi="仿宋" w:cs="仿宋" w:hint="eastAsia"/>
          <w:sz w:val="28"/>
          <w:lang w:eastAsia="zh-CN"/>
        </w:rPr>
        <w:t>(五)、音频项目背景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在当今迅猛发展的商业环境中，音频项目的动因根植于对多方面因素的审慎考量。这个音频项目的提出并非孤立的决策，而是对企业所处背景深入思考的产物。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市场的不断演变是音频项目背后的首要原因。科技的迅速发展和全球市场的快速变化使得企业必须灵活应对。音频项目应运而生，旨在通过创新性的解决方案迎合市场的多变需求，赢得竞争中的先机。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竞争的激烈程度也是音频项目背景中不可忽视的一环。企业需要在激烈竞争中脱颖而出，为此，音频项目致力于打破常规，提供独特的价值主张，以吸引客户并确保市场份额的增长。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技术的迅速发展为企业带来了机遇与挑战。作为音频项目启动的背景之一，对新兴技术的应用将有助于提升企业的技术水平，使其在不断演进的商业环境中保持竞争优势。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此外，社会对企业责任的期望也在逐渐升高。音频项目充分融入了社会责任的理念，通过可持续经营和社会公益音频项目，企图为社会贡献一份力量，在商业成功的同时关注社会价值。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414"/>
      <w:r>
        <w:rPr>
          <w:rFonts w:ascii="仿宋" w:eastAsia="仿宋" w:hAnsi="仿宋" w:cs="仿宋" w:hint="eastAsia"/>
          <w:sz w:val="28"/>
          <w:lang w:eastAsia="zh-CN"/>
        </w:rPr>
        <w:t>四、音频项目文档管理</w:t>
      </w:r>
      <w:bookmarkEnd w:id="14"/>
    </w:p>
    <w:p>
      <w:pPr>
        <w:pStyle w:val="Heading2"/>
        <w:rPr>
          <w:rFonts w:ascii="仿宋" w:eastAsia="仿宋" w:hAnsi="仿宋" w:cs="仿宋" w:hint="eastAsia"/>
          <w:lang w:eastAsia="zh-CN"/>
        </w:rPr>
      </w:pPr>
      <w:bookmarkStart w:id="15" w:name="_Toc430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音频项目高度重视文档的质量和准确性，以支持音频项目的各项活动和决策。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文档的编制始于音频项目计划的初期，我们制定了详细的文档编制计划，明确了每个文档的内容、格式和编写责任人。在音频项目启动阶段，我们首先编制了音频项目章程，明确定义了音频项目的目标、范围、风险等关键要素。随后，音频项目团队根据计划陆续编制了需求文档、设计文档、测试文档等各类文档，确保音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音频项目管理中的重要环节，旨在确保音频项目文档符合质量标准和音频项目需求。在音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除了内部审查，我们还进行了外部审查，邀请音频项目相关利益方和专业领域的专家对文档进行独立审查。这有助于获取更全面、客观的反馈，确保音频项目文档不仅符合内部标准，也满足外部需求。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音频项目在文档编制与审查方面建立了严格的管理机制，通过规范的流程和多维度的审查，确保音频项目文档的质量、准确性和可靠性，为音频项目的顺利推进提供了有力支持。</w:t>
      </w:r>
    </w:p>
    <w:p>
      <w:pPr>
        <w:pStyle w:val="Heading2"/>
        <w:ind w:firstLine="560" w:firstLineChars="200"/>
        <w:rPr>
          <w:rFonts w:ascii="仿宋" w:eastAsia="仿宋" w:hAnsi="仿宋" w:cs="仿宋" w:hint="eastAsia"/>
          <w:sz w:val="28"/>
          <w:lang w:eastAsia="zh-CN"/>
        </w:rPr>
      </w:pPr>
      <w:bookmarkStart w:id="16" w:name="_Toc482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在音频项目中，我们致力于优化文档发布与分发过程，以确保信息的高效传递和团队间协作的顺畅进行。以下是我们采取的关键优化策略：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我们通过多渠道发布文档，包括电子邮件、音频项目管理平台、内部网站等，以满足不同团队成员的偏好和需求。多渠道发布确保了信息的全面覆盖。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我们采用了精细的权限控制，确保只有授权人员可以访问敏感信息。这种安全措施保护了音频项目文档的机密性，防止了未经授权的信息泄露。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19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文档存档与归档是音频项目生命周期中一个至关重要的环节，直接关系到音频项目信息的长期保存和历史记录的完整性。在音频项目中，我们实施了一系列有效的文档存档与归档管理策略：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292"/>
      <w:r>
        <w:rPr>
          <w:rFonts w:ascii="仿宋" w:eastAsia="仿宋" w:hAnsi="仿宋" w:cs="仿宋" w:hint="eastAsia"/>
          <w:sz w:val="28"/>
          <w:lang w:eastAsia="zh-CN"/>
        </w:rPr>
        <w:t>五、音频项目选址可行性分析</w:t>
      </w:r>
      <w:bookmarkEnd w:id="18"/>
    </w:p>
    <w:p>
      <w:pPr>
        <w:pStyle w:val="Heading2"/>
        <w:rPr>
          <w:rFonts w:ascii="仿宋" w:eastAsia="仿宋" w:hAnsi="仿宋" w:cs="仿宋" w:hint="eastAsia"/>
          <w:lang w:eastAsia="zh-CN"/>
        </w:rPr>
      </w:pPr>
      <w:bookmarkStart w:id="19" w:name="_Toc22132"/>
      <w:r>
        <w:rPr>
          <w:rFonts w:ascii="仿宋" w:eastAsia="仿宋" w:hAnsi="仿宋" w:cs="仿宋" w:hint="eastAsia"/>
          <w:lang w:eastAsia="zh-CN"/>
        </w:rPr>
        <w:t>(一)、音频项目选址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该音频项目选址位于XX省XX市XX区XXX街道</w:t>
      </w:r>
    </w:p>
    <w:p>
      <w:pPr>
        <w:pStyle w:val="Heading2"/>
        <w:ind w:firstLine="560" w:firstLineChars="200"/>
        <w:rPr>
          <w:rFonts w:ascii="仿宋" w:eastAsia="仿宋" w:hAnsi="仿宋" w:cs="仿宋" w:hint="eastAsia"/>
          <w:sz w:val="28"/>
          <w:lang w:eastAsia="zh-CN"/>
        </w:rPr>
      </w:pPr>
      <w:bookmarkStart w:id="20" w:name="_Toc2060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音频项目的征地面积将根据音频项目的实际规模和需求进行精确规划。具体面积XXX平方米，旨在确保音频项目不仅能够满足当前的发展需求，还能够预留空间以适应未来的扩展。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净用地面积是在征地面积基础上去除不可利用面积后的实际可开发用地。具体面积XXX平方米，考虑到环保、交通、安全等多方面因素，以确保音频项目在整体利用效率上达到最优。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音频项目计划建设的建筑总规模具体面积XXX平方米。这一规模的确定综合考虑了音频项目的性质、规模，以及城市规划的相关要求，确保建筑布局与周边环境协调一致。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绿地率是音频项目用地中被规划为绿地的比例。具体面积XXX平方米，旨在通过合理规划绿地，改善音频项目周边环境，提升居民生活质量，并符合城市整体绿化规划。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容积率是用地上可以建设的建筑总体积与用地面积之比。具体面积XXX，通过合理的容积率规划，确保音频项目建筑规模与周边环境和谐共生。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https://d.book118.com/608023043120006023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65F83"/>
    <w:rsid w:val="31865F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23043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2024-01-03T21:34:00Z</dcterms:created>
  <dcterms:modified xsi:type="dcterms:W3CDTF">2024-01-03T21:34:23Z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3A22742134E34C77B9CBE0CCC8F34051_11</vt:lpwstr>
  </property>
  <property fmtid="{D5CDD505-2E9C-101B-9397-08002B2CF9AE}" pid="3" name="KSOProductBuildVer">
    <vt:lpwstr>2052-12.1.0.16120</vt:lpwstr>
  </property>
</Properties>
</file>