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鱿鱼丝项目建设总纲及方案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28" w:history="1">
        <w:r>
          <w:rPr>
            <w:rFonts w:ascii="仿宋" w:eastAsia="仿宋" w:hAnsi="仿宋" w:cs="仿宋" w:hint="eastAsia"/>
            <w:lang w:eastAsia="zh-CN"/>
          </w:rPr>
          <w:t>序言</w:t>
        </w:r>
        <w:r>
          <w:tab/>
        </w:r>
        <w:r>
          <w:fldChar w:fldCharType="begin"/>
        </w:r>
        <w:r>
          <w:instrText xml:space="preserve"> PAGEREF _Toc31328 \h </w:instrText>
        </w:r>
        <w:r>
          <w:fldChar w:fldCharType="separate"/>
        </w:r>
        <w:r>
          <w:t>3</w:t>
        </w:r>
        <w:r>
          <w:fldChar w:fldCharType="end"/>
        </w:r>
      </w:hyperlink>
    </w:p>
    <w:p>
      <w:pPr>
        <w:pStyle w:val="TOC1"/>
        <w:tabs>
          <w:tab w:val="right" w:leader="dot" w:pos="8306"/>
        </w:tabs>
      </w:pPr>
      <w:hyperlink w:anchor="_Toc32455" w:history="1">
        <w:r>
          <w:rPr>
            <w:rFonts w:ascii="仿宋" w:eastAsia="仿宋" w:hAnsi="仿宋" w:cs="仿宋" w:hint="eastAsia"/>
            <w:lang w:eastAsia="zh-CN"/>
          </w:rPr>
          <w:t>一、社会影响分析</w:t>
        </w:r>
        <w:r>
          <w:tab/>
        </w:r>
        <w:r>
          <w:fldChar w:fldCharType="begin"/>
        </w:r>
        <w:r>
          <w:instrText xml:space="preserve"> PAGEREF _Toc32455 \h </w:instrText>
        </w:r>
        <w:r>
          <w:fldChar w:fldCharType="separate"/>
        </w:r>
        <w:r>
          <w:t>3</w:t>
        </w:r>
        <w:r>
          <w:fldChar w:fldCharType="end"/>
        </w:r>
      </w:hyperlink>
    </w:p>
    <w:p>
      <w:pPr>
        <w:pStyle w:val="TOC2"/>
        <w:tabs>
          <w:tab w:val="right" w:leader="dot" w:pos="8306"/>
        </w:tabs>
      </w:pPr>
      <w:hyperlink w:anchor="_Toc2752" w:history="1">
        <w:r>
          <w:rPr>
            <w:rFonts w:ascii="仿宋" w:eastAsia="仿宋" w:hAnsi="仿宋" w:cs="仿宋" w:hint="eastAsia"/>
            <w:lang w:eastAsia="zh-CN"/>
          </w:rPr>
          <w:t>(一)、社会影响效果分析</w:t>
        </w:r>
        <w:r>
          <w:tab/>
        </w:r>
        <w:r>
          <w:fldChar w:fldCharType="begin"/>
        </w:r>
        <w:r>
          <w:instrText xml:space="preserve"> PAGEREF _Toc2752 \h </w:instrText>
        </w:r>
        <w:r>
          <w:fldChar w:fldCharType="separate"/>
        </w:r>
        <w:r>
          <w:t>3</w:t>
        </w:r>
        <w:r>
          <w:fldChar w:fldCharType="end"/>
        </w:r>
      </w:hyperlink>
    </w:p>
    <w:p>
      <w:pPr>
        <w:pStyle w:val="TOC2"/>
        <w:tabs>
          <w:tab w:val="right" w:leader="dot" w:pos="8306"/>
        </w:tabs>
      </w:pPr>
      <w:hyperlink w:anchor="_Toc15993" w:history="1">
        <w:r>
          <w:rPr>
            <w:rFonts w:ascii="仿宋" w:eastAsia="仿宋" w:hAnsi="仿宋" w:cs="仿宋" w:hint="eastAsia"/>
            <w:lang w:eastAsia="zh-CN"/>
          </w:rPr>
          <w:t>(二)、社会适应性分析</w:t>
        </w:r>
        <w:r>
          <w:tab/>
        </w:r>
        <w:r>
          <w:fldChar w:fldCharType="begin"/>
        </w:r>
        <w:r>
          <w:instrText xml:space="preserve"> PAGEREF _Toc15993 \h </w:instrText>
        </w:r>
        <w:r>
          <w:fldChar w:fldCharType="separate"/>
        </w:r>
        <w:r>
          <w:t>5</w:t>
        </w:r>
        <w:r>
          <w:fldChar w:fldCharType="end"/>
        </w:r>
      </w:hyperlink>
    </w:p>
    <w:p>
      <w:pPr>
        <w:pStyle w:val="TOC2"/>
        <w:tabs>
          <w:tab w:val="right" w:leader="dot" w:pos="8306"/>
        </w:tabs>
      </w:pPr>
      <w:hyperlink w:anchor="_Toc29396" w:history="1">
        <w:r>
          <w:rPr>
            <w:rFonts w:ascii="仿宋" w:eastAsia="仿宋" w:hAnsi="仿宋" w:cs="仿宋" w:hint="eastAsia"/>
            <w:lang w:eastAsia="zh-CN"/>
          </w:rPr>
          <w:t>(三)、社会风险及对策分析</w:t>
        </w:r>
        <w:r>
          <w:tab/>
        </w:r>
        <w:r>
          <w:fldChar w:fldCharType="begin"/>
        </w:r>
        <w:r>
          <w:instrText xml:space="preserve"> PAGEREF _Toc29396 \h </w:instrText>
        </w:r>
        <w:r>
          <w:fldChar w:fldCharType="separate"/>
        </w:r>
        <w:r>
          <w:t>7</w:t>
        </w:r>
        <w:r>
          <w:fldChar w:fldCharType="end"/>
        </w:r>
      </w:hyperlink>
    </w:p>
    <w:p>
      <w:pPr>
        <w:pStyle w:val="TOC1"/>
        <w:tabs>
          <w:tab w:val="right" w:leader="dot" w:pos="8306"/>
        </w:tabs>
      </w:pPr>
      <w:hyperlink w:anchor="_Toc9181" w:history="1">
        <w:r>
          <w:rPr>
            <w:rFonts w:ascii="仿宋" w:eastAsia="仿宋" w:hAnsi="仿宋" w:cs="仿宋" w:hint="eastAsia"/>
            <w:lang w:eastAsia="zh-CN"/>
          </w:rPr>
          <w:t>二、财务管理与成本控制</w:t>
        </w:r>
        <w:r>
          <w:tab/>
        </w:r>
        <w:r>
          <w:fldChar w:fldCharType="begin"/>
        </w:r>
        <w:r>
          <w:instrText xml:space="preserve"> PAGEREF _Toc9181 \h </w:instrText>
        </w:r>
        <w:r>
          <w:fldChar w:fldCharType="separate"/>
        </w:r>
        <w:r>
          <w:t>10</w:t>
        </w:r>
        <w:r>
          <w:fldChar w:fldCharType="end"/>
        </w:r>
      </w:hyperlink>
    </w:p>
    <w:p>
      <w:pPr>
        <w:pStyle w:val="TOC2"/>
        <w:tabs>
          <w:tab w:val="right" w:leader="dot" w:pos="8306"/>
        </w:tabs>
      </w:pPr>
      <w:hyperlink w:anchor="_Toc12389" w:history="1">
        <w:r>
          <w:rPr>
            <w:rFonts w:ascii="仿宋" w:eastAsia="仿宋" w:hAnsi="仿宋" w:cs="仿宋" w:hint="eastAsia"/>
            <w:lang w:eastAsia="zh-CN"/>
          </w:rPr>
          <w:t>(一)、财务管理体系建设</w:t>
        </w:r>
        <w:r>
          <w:tab/>
        </w:r>
        <w:r>
          <w:fldChar w:fldCharType="begin"/>
        </w:r>
        <w:r>
          <w:instrText xml:space="preserve"> PAGEREF _Toc12389 \h </w:instrText>
        </w:r>
        <w:r>
          <w:fldChar w:fldCharType="separate"/>
        </w:r>
        <w:r>
          <w:t>10</w:t>
        </w:r>
        <w:r>
          <w:fldChar w:fldCharType="end"/>
        </w:r>
      </w:hyperlink>
    </w:p>
    <w:p>
      <w:pPr>
        <w:pStyle w:val="TOC2"/>
        <w:tabs>
          <w:tab w:val="right" w:leader="dot" w:pos="8306"/>
        </w:tabs>
      </w:pPr>
      <w:hyperlink w:anchor="_Toc19990" w:history="1">
        <w:r>
          <w:rPr>
            <w:rFonts w:ascii="仿宋" w:eastAsia="仿宋" w:hAnsi="仿宋" w:cs="仿宋" w:hint="eastAsia"/>
            <w:lang w:eastAsia="zh-CN"/>
          </w:rPr>
          <w:t>(二)、成本控制措施</w:t>
        </w:r>
        <w:r>
          <w:tab/>
        </w:r>
        <w:r>
          <w:fldChar w:fldCharType="begin"/>
        </w:r>
        <w:r>
          <w:instrText xml:space="preserve"> PAGEREF _Toc19990 \h </w:instrText>
        </w:r>
        <w:r>
          <w:fldChar w:fldCharType="separate"/>
        </w:r>
        <w:r>
          <w:t>11</w:t>
        </w:r>
        <w:r>
          <w:fldChar w:fldCharType="end"/>
        </w:r>
      </w:hyperlink>
    </w:p>
    <w:p>
      <w:pPr>
        <w:pStyle w:val="TOC1"/>
        <w:tabs>
          <w:tab w:val="right" w:leader="dot" w:pos="8306"/>
        </w:tabs>
      </w:pPr>
      <w:hyperlink w:anchor="_Toc1180" w:history="1">
        <w:r>
          <w:rPr>
            <w:rFonts w:ascii="仿宋" w:eastAsia="仿宋" w:hAnsi="仿宋" w:cs="仿宋" w:hint="eastAsia"/>
            <w:lang w:eastAsia="zh-CN"/>
          </w:rPr>
          <w:t>三、发展规划、产业政策和行业准入分析</w:t>
        </w:r>
        <w:r>
          <w:tab/>
        </w:r>
        <w:r>
          <w:fldChar w:fldCharType="begin"/>
        </w:r>
        <w:r>
          <w:instrText xml:space="preserve"> PAGEREF _Toc1180 \h </w:instrText>
        </w:r>
        <w:r>
          <w:fldChar w:fldCharType="separate"/>
        </w:r>
        <w:r>
          <w:t>13</w:t>
        </w:r>
        <w:r>
          <w:fldChar w:fldCharType="end"/>
        </w:r>
      </w:hyperlink>
    </w:p>
    <w:p>
      <w:pPr>
        <w:pStyle w:val="TOC2"/>
        <w:tabs>
          <w:tab w:val="right" w:leader="dot" w:pos="8306"/>
        </w:tabs>
      </w:pPr>
      <w:hyperlink w:anchor="_Toc26093" w:history="1">
        <w:r>
          <w:rPr>
            <w:rFonts w:ascii="仿宋" w:eastAsia="仿宋" w:hAnsi="仿宋" w:cs="仿宋" w:hint="eastAsia"/>
            <w:lang w:eastAsia="zh-CN"/>
          </w:rPr>
          <w:t>(一)、发展规划分析</w:t>
        </w:r>
        <w:r>
          <w:tab/>
        </w:r>
        <w:r>
          <w:fldChar w:fldCharType="begin"/>
        </w:r>
        <w:r>
          <w:instrText xml:space="preserve"> PAGEREF _Toc26093 \h </w:instrText>
        </w:r>
        <w:r>
          <w:fldChar w:fldCharType="separate"/>
        </w:r>
        <w:r>
          <w:t>13</w:t>
        </w:r>
        <w:r>
          <w:fldChar w:fldCharType="end"/>
        </w:r>
      </w:hyperlink>
    </w:p>
    <w:p>
      <w:pPr>
        <w:pStyle w:val="TOC2"/>
        <w:tabs>
          <w:tab w:val="right" w:leader="dot" w:pos="8306"/>
        </w:tabs>
      </w:pPr>
      <w:hyperlink w:anchor="_Toc22589" w:history="1">
        <w:r>
          <w:rPr>
            <w:rFonts w:ascii="仿宋" w:eastAsia="仿宋" w:hAnsi="仿宋" w:cs="仿宋" w:hint="eastAsia"/>
            <w:lang w:eastAsia="zh-CN"/>
          </w:rPr>
          <w:t>(二)、产业政策分析</w:t>
        </w:r>
        <w:r>
          <w:tab/>
        </w:r>
        <w:r>
          <w:fldChar w:fldCharType="begin"/>
        </w:r>
        <w:r>
          <w:instrText xml:space="preserve"> PAGEREF _Toc22589 \h </w:instrText>
        </w:r>
        <w:r>
          <w:fldChar w:fldCharType="separate"/>
        </w:r>
        <w:r>
          <w:t>14</w:t>
        </w:r>
        <w:r>
          <w:fldChar w:fldCharType="end"/>
        </w:r>
      </w:hyperlink>
    </w:p>
    <w:p>
      <w:pPr>
        <w:pStyle w:val="TOC2"/>
        <w:tabs>
          <w:tab w:val="right" w:leader="dot" w:pos="8306"/>
        </w:tabs>
      </w:pPr>
      <w:hyperlink w:anchor="_Toc4020" w:history="1">
        <w:r>
          <w:rPr>
            <w:rFonts w:ascii="仿宋" w:eastAsia="仿宋" w:hAnsi="仿宋" w:cs="仿宋" w:hint="eastAsia"/>
            <w:lang w:eastAsia="zh-CN"/>
          </w:rPr>
          <w:t>(三)、行业准入分析</w:t>
        </w:r>
        <w:r>
          <w:tab/>
        </w:r>
        <w:r>
          <w:fldChar w:fldCharType="begin"/>
        </w:r>
        <w:r>
          <w:instrText xml:space="preserve"> PAGEREF _Toc4020 \h </w:instrText>
        </w:r>
        <w:r>
          <w:fldChar w:fldCharType="separate"/>
        </w:r>
        <w:r>
          <w:t>16</w:t>
        </w:r>
        <w:r>
          <w:fldChar w:fldCharType="end"/>
        </w:r>
      </w:hyperlink>
    </w:p>
    <w:p>
      <w:pPr>
        <w:pStyle w:val="TOC1"/>
        <w:tabs>
          <w:tab w:val="right" w:leader="dot" w:pos="8306"/>
        </w:tabs>
      </w:pPr>
      <w:hyperlink w:anchor="_Toc2694" w:history="1">
        <w:r>
          <w:rPr>
            <w:rFonts w:ascii="仿宋" w:eastAsia="仿宋" w:hAnsi="仿宋" w:cs="仿宋" w:hint="eastAsia"/>
            <w:lang w:eastAsia="zh-CN"/>
          </w:rPr>
          <w:t>四、项目选址研究</w:t>
        </w:r>
        <w:r>
          <w:tab/>
        </w:r>
        <w:r>
          <w:fldChar w:fldCharType="begin"/>
        </w:r>
        <w:r>
          <w:instrText xml:space="preserve"> PAGEREF _Toc2694 \h </w:instrText>
        </w:r>
        <w:r>
          <w:fldChar w:fldCharType="separate"/>
        </w:r>
        <w:r>
          <w:t>17</w:t>
        </w:r>
        <w:r>
          <w:fldChar w:fldCharType="end"/>
        </w:r>
      </w:hyperlink>
    </w:p>
    <w:p>
      <w:pPr>
        <w:pStyle w:val="TOC2"/>
        <w:tabs>
          <w:tab w:val="right" w:leader="dot" w:pos="8306"/>
        </w:tabs>
      </w:pPr>
      <w:hyperlink w:anchor="_Toc4381" w:history="1">
        <w:r>
          <w:rPr>
            <w:rFonts w:ascii="仿宋" w:eastAsia="仿宋" w:hAnsi="仿宋" w:cs="仿宋" w:hint="eastAsia"/>
            <w:lang w:eastAsia="zh-CN"/>
          </w:rPr>
          <w:t>(一)、项目选址原则</w:t>
        </w:r>
        <w:r>
          <w:tab/>
        </w:r>
        <w:r>
          <w:fldChar w:fldCharType="begin"/>
        </w:r>
        <w:r>
          <w:instrText xml:space="preserve"> PAGEREF _Toc4381 \h </w:instrText>
        </w:r>
        <w:r>
          <w:fldChar w:fldCharType="separate"/>
        </w:r>
        <w:r>
          <w:t>17</w:t>
        </w:r>
        <w:r>
          <w:fldChar w:fldCharType="end"/>
        </w:r>
      </w:hyperlink>
    </w:p>
    <w:p>
      <w:pPr>
        <w:pStyle w:val="TOC2"/>
        <w:tabs>
          <w:tab w:val="right" w:leader="dot" w:pos="8306"/>
        </w:tabs>
      </w:pPr>
      <w:hyperlink w:anchor="_Toc18470" w:history="1">
        <w:r>
          <w:rPr>
            <w:rFonts w:ascii="仿宋" w:eastAsia="仿宋" w:hAnsi="仿宋" w:cs="仿宋" w:hint="eastAsia"/>
            <w:lang w:eastAsia="zh-CN"/>
          </w:rPr>
          <w:t>(二)、项目选址</w:t>
        </w:r>
        <w:r>
          <w:tab/>
        </w:r>
        <w:r>
          <w:fldChar w:fldCharType="begin"/>
        </w:r>
        <w:r>
          <w:instrText xml:space="preserve"> PAGEREF _Toc18470 \h </w:instrText>
        </w:r>
        <w:r>
          <w:fldChar w:fldCharType="separate"/>
        </w:r>
        <w:r>
          <w:t>21</w:t>
        </w:r>
        <w:r>
          <w:fldChar w:fldCharType="end"/>
        </w:r>
      </w:hyperlink>
    </w:p>
    <w:p>
      <w:pPr>
        <w:pStyle w:val="TOC2"/>
        <w:tabs>
          <w:tab w:val="right" w:leader="dot" w:pos="8306"/>
        </w:tabs>
      </w:pPr>
      <w:hyperlink w:anchor="_Toc29391" w:history="1">
        <w:r>
          <w:rPr>
            <w:rFonts w:ascii="仿宋" w:eastAsia="仿宋" w:hAnsi="仿宋" w:cs="仿宋" w:hint="eastAsia"/>
            <w:lang w:eastAsia="zh-CN"/>
          </w:rPr>
          <w:t>(三)、建设条件分析</w:t>
        </w:r>
        <w:r>
          <w:tab/>
        </w:r>
        <w:r>
          <w:fldChar w:fldCharType="begin"/>
        </w:r>
        <w:r>
          <w:instrText xml:space="preserve"> PAGEREF _Toc29391 \h </w:instrText>
        </w:r>
        <w:r>
          <w:fldChar w:fldCharType="separate"/>
        </w:r>
        <w:r>
          <w:t>23</w:t>
        </w:r>
        <w:r>
          <w:fldChar w:fldCharType="end"/>
        </w:r>
      </w:hyperlink>
    </w:p>
    <w:p>
      <w:pPr>
        <w:pStyle w:val="TOC2"/>
        <w:tabs>
          <w:tab w:val="right" w:leader="dot" w:pos="8306"/>
        </w:tabs>
      </w:pPr>
      <w:hyperlink w:anchor="_Toc13046" w:history="1">
        <w:r>
          <w:rPr>
            <w:rFonts w:ascii="仿宋" w:eastAsia="仿宋" w:hAnsi="仿宋" w:cs="仿宋" w:hint="eastAsia"/>
            <w:lang w:eastAsia="zh-CN"/>
          </w:rPr>
          <w:t>(四)、用地控制指标</w:t>
        </w:r>
        <w:r>
          <w:tab/>
        </w:r>
        <w:r>
          <w:fldChar w:fldCharType="begin"/>
        </w:r>
        <w:r>
          <w:instrText xml:space="preserve"> PAGEREF _Toc13046 \h </w:instrText>
        </w:r>
        <w:r>
          <w:fldChar w:fldCharType="separate"/>
        </w:r>
        <w:r>
          <w:t>24</w:t>
        </w:r>
        <w:r>
          <w:fldChar w:fldCharType="end"/>
        </w:r>
      </w:hyperlink>
    </w:p>
    <w:p>
      <w:pPr>
        <w:pStyle w:val="TOC2"/>
        <w:tabs>
          <w:tab w:val="right" w:leader="dot" w:pos="8306"/>
        </w:tabs>
      </w:pPr>
      <w:hyperlink w:anchor="_Toc25549" w:history="1">
        <w:r>
          <w:rPr>
            <w:rFonts w:ascii="仿宋" w:eastAsia="仿宋" w:hAnsi="仿宋" w:cs="仿宋" w:hint="eastAsia"/>
            <w:lang w:eastAsia="zh-CN"/>
          </w:rPr>
          <w:t>(五)、地总体要求</w:t>
        </w:r>
        <w:r>
          <w:tab/>
        </w:r>
        <w:r>
          <w:fldChar w:fldCharType="begin"/>
        </w:r>
        <w:r>
          <w:instrText xml:space="preserve"> PAGEREF _Toc25549 \h </w:instrText>
        </w:r>
        <w:r>
          <w:fldChar w:fldCharType="separate"/>
        </w:r>
        <w:r>
          <w:t>25</w:t>
        </w:r>
        <w:r>
          <w:fldChar w:fldCharType="end"/>
        </w:r>
      </w:hyperlink>
    </w:p>
    <w:p>
      <w:pPr>
        <w:pStyle w:val="TOC2"/>
        <w:tabs>
          <w:tab w:val="right" w:leader="dot" w:pos="8306"/>
        </w:tabs>
      </w:pPr>
      <w:hyperlink w:anchor="_Toc10318" w:history="1">
        <w:r>
          <w:rPr>
            <w:rFonts w:ascii="仿宋" w:eastAsia="仿宋" w:hAnsi="仿宋" w:cs="仿宋" w:hint="eastAsia"/>
            <w:lang w:eastAsia="zh-CN"/>
          </w:rPr>
          <w:t>(六)、节约用地措施</w:t>
        </w:r>
        <w:r>
          <w:tab/>
        </w:r>
        <w:r>
          <w:fldChar w:fldCharType="begin"/>
        </w:r>
        <w:r>
          <w:instrText xml:space="preserve"> PAGEREF _Toc10318 \h </w:instrText>
        </w:r>
        <w:r>
          <w:fldChar w:fldCharType="separate"/>
        </w:r>
        <w:r>
          <w:t>27</w:t>
        </w:r>
        <w:r>
          <w:fldChar w:fldCharType="end"/>
        </w:r>
      </w:hyperlink>
    </w:p>
    <w:p>
      <w:pPr>
        <w:pStyle w:val="TOC2"/>
        <w:tabs>
          <w:tab w:val="right" w:leader="dot" w:pos="8306"/>
        </w:tabs>
      </w:pPr>
      <w:hyperlink w:anchor="_Toc5354" w:history="1">
        <w:r>
          <w:rPr>
            <w:rFonts w:ascii="仿宋" w:eastAsia="仿宋" w:hAnsi="仿宋" w:cs="仿宋" w:hint="eastAsia"/>
            <w:lang w:eastAsia="zh-CN"/>
          </w:rPr>
          <w:t>(七)、选址综合评价</w:t>
        </w:r>
        <w:r>
          <w:tab/>
        </w:r>
        <w:r>
          <w:fldChar w:fldCharType="begin"/>
        </w:r>
        <w:r>
          <w:instrText xml:space="preserve"> PAGEREF _Toc5354 \h </w:instrText>
        </w:r>
        <w:r>
          <w:fldChar w:fldCharType="separate"/>
        </w:r>
        <w:r>
          <w:t>28</w:t>
        </w:r>
        <w:r>
          <w:fldChar w:fldCharType="end"/>
        </w:r>
      </w:hyperlink>
    </w:p>
    <w:p>
      <w:pPr>
        <w:pStyle w:val="TOC1"/>
        <w:tabs>
          <w:tab w:val="right" w:leader="dot" w:pos="8306"/>
        </w:tabs>
      </w:pPr>
      <w:hyperlink w:anchor="_Toc9006" w:history="1">
        <w:r>
          <w:rPr>
            <w:rFonts w:ascii="仿宋" w:eastAsia="仿宋" w:hAnsi="仿宋" w:cs="仿宋" w:hint="eastAsia"/>
            <w:lang w:eastAsia="zh-CN"/>
          </w:rPr>
          <w:t>五、环境和生态影响分析</w:t>
        </w:r>
        <w:r>
          <w:tab/>
        </w:r>
        <w:r>
          <w:fldChar w:fldCharType="begin"/>
        </w:r>
        <w:r>
          <w:instrText xml:space="preserve"> PAGEREF _Toc9006 \h </w:instrText>
        </w:r>
        <w:r>
          <w:fldChar w:fldCharType="separate"/>
        </w:r>
        <w:r>
          <w:t>29</w:t>
        </w:r>
        <w:r>
          <w:fldChar w:fldCharType="end"/>
        </w:r>
      </w:hyperlink>
    </w:p>
    <w:p>
      <w:pPr>
        <w:pStyle w:val="TOC2"/>
        <w:tabs>
          <w:tab w:val="right" w:leader="dot" w:pos="8306"/>
        </w:tabs>
      </w:pPr>
      <w:hyperlink w:anchor="_Toc13518" w:history="1">
        <w:r>
          <w:rPr>
            <w:rFonts w:ascii="仿宋" w:eastAsia="仿宋" w:hAnsi="仿宋" w:cs="仿宋" w:hint="eastAsia"/>
            <w:lang w:eastAsia="zh-CN"/>
          </w:rPr>
          <w:t>(一)、环境和生态现状</w:t>
        </w:r>
        <w:r>
          <w:tab/>
        </w:r>
        <w:r>
          <w:fldChar w:fldCharType="begin"/>
        </w:r>
        <w:r>
          <w:instrText xml:space="preserve"> PAGEREF _Toc13518 \h </w:instrText>
        </w:r>
        <w:r>
          <w:fldChar w:fldCharType="separate"/>
        </w:r>
        <w:r>
          <w:t>29</w:t>
        </w:r>
        <w:r>
          <w:fldChar w:fldCharType="end"/>
        </w:r>
      </w:hyperlink>
    </w:p>
    <w:p>
      <w:pPr>
        <w:pStyle w:val="TOC2"/>
        <w:tabs>
          <w:tab w:val="right" w:leader="dot" w:pos="8306"/>
        </w:tabs>
      </w:pPr>
      <w:hyperlink w:anchor="_Toc24728" w:history="1">
        <w:r>
          <w:rPr>
            <w:rFonts w:ascii="仿宋" w:eastAsia="仿宋" w:hAnsi="仿宋" w:cs="仿宋" w:hint="eastAsia"/>
            <w:lang w:eastAsia="zh-CN"/>
          </w:rPr>
          <w:t>(二)、生态环境影响分析</w:t>
        </w:r>
        <w:r>
          <w:tab/>
        </w:r>
        <w:r>
          <w:fldChar w:fldCharType="begin"/>
        </w:r>
        <w:r>
          <w:instrText xml:space="preserve"> PAGEREF _Toc24728 \h </w:instrText>
        </w:r>
        <w:r>
          <w:fldChar w:fldCharType="separate"/>
        </w:r>
        <w:r>
          <w:t>30</w:t>
        </w:r>
        <w:r>
          <w:fldChar w:fldCharType="end"/>
        </w:r>
      </w:hyperlink>
    </w:p>
    <w:p>
      <w:pPr>
        <w:pStyle w:val="TOC2"/>
        <w:tabs>
          <w:tab w:val="right" w:leader="dot" w:pos="8306"/>
        </w:tabs>
      </w:pPr>
      <w:hyperlink w:anchor="_Toc14699" w:history="1">
        <w:r>
          <w:rPr>
            <w:rFonts w:ascii="仿宋" w:eastAsia="仿宋" w:hAnsi="仿宋" w:cs="仿宋" w:hint="eastAsia"/>
            <w:lang w:eastAsia="zh-CN"/>
          </w:rPr>
          <w:t>(三)、生态环境保护措施</w:t>
        </w:r>
        <w:r>
          <w:tab/>
        </w:r>
        <w:r>
          <w:fldChar w:fldCharType="begin"/>
        </w:r>
        <w:r>
          <w:instrText xml:space="preserve"> PAGEREF _Toc14699 \h </w:instrText>
        </w:r>
        <w:r>
          <w:fldChar w:fldCharType="separate"/>
        </w:r>
        <w:r>
          <w:t>32</w:t>
        </w:r>
        <w:r>
          <w:fldChar w:fldCharType="end"/>
        </w:r>
      </w:hyperlink>
    </w:p>
    <w:p>
      <w:pPr>
        <w:pStyle w:val="TOC2"/>
        <w:tabs>
          <w:tab w:val="right" w:leader="dot" w:pos="8306"/>
        </w:tabs>
      </w:pPr>
      <w:hyperlink w:anchor="_Toc24524" w:history="1">
        <w:r>
          <w:rPr>
            <w:rFonts w:ascii="仿宋" w:eastAsia="仿宋" w:hAnsi="仿宋" w:cs="仿宋" w:hint="eastAsia"/>
            <w:lang w:eastAsia="zh-CN"/>
          </w:rPr>
          <w:t>(四)、地质灾害影响分析</w:t>
        </w:r>
        <w:r>
          <w:tab/>
        </w:r>
        <w:r>
          <w:fldChar w:fldCharType="begin"/>
        </w:r>
        <w:r>
          <w:instrText xml:space="preserve"> PAGEREF _Toc24524 \h </w:instrText>
        </w:r>
        <w:r>
          <w:fldChar w:fldCharType="separate"/>
        </w:r>
        <w:r>
          <w:t>33</w:t>
        </w:r>
        <w:r>
          <w:fldChar w:fldCharType="end"/>
        </w:r>
      </w:hyperlink>
    </w:p>
    <w:p>
      <w:pPr>
        <w:pStyle w:val="TOC2"/>
        <w:tabs>
          <w:tab w:val="right" w:leader="dot" w:pos="8306"/>
        </w:tabs>
      </w:pPr>
      <w:hyperlink w:anchor="_Toc18894" w:history="1">
        <w:r>
          <w:rPr>
            <w:rFonts w:ascii="仿宋" w:eastAsia="仿宋" w:hAnsi="仿宋" w:cs="仿宋" w:hint="eastAsia"/>
            <w:lang w:eastAsia="zh-CN"/>
          </w:rPr>
          <w:t>(五)、特殊环境影响</w:t>
        </w:r>
        <w:r>
          <w:tab/>
        </w:r>
        <w:r>
          <w:fldChar w:fldCharType="begin"/>
        </w:r>
        <w:r>
          <w:instrText xml:space="preserve"> PAGEREF _Toc18894 \h </w:instrText>
        </w:r>
        <w:r>
          <w:fldChar w:fldCharType="separate"/>
        </w:r>
        <w:r>
          <w:t>35</w:t>
        </w:r>
        <w:r>
          <w:fldChar w:fldCharType="end"/>
        </w:r>
      </w:hyperlink>
    </w:p>
    <w:p>
      <w:pPr>
        <w:pStyle w:val="TOC1"/>
        <w:tabs>
          <w:tab w:val="right" w:leader="dot" w:pos="8306"/>
        </w:tabs>
      </w:pPr>
      <w:hyperlink w:anchor="_Toc25922" w:history="1">
        <w:r>
          <w:rPr>
            <w:rFonts w:ascii="仿宋" w:eastAsia="仿宋" w:hAnsi="仿宋" w:cs="仿宋" w:hint="eastAsia"/>
            <w:lang w:eastAsia="zh-CN"/>
          </w:rPr>
          <w:t>六、背景、必要性分析</w:t>
        </w:r>
        <w:r>
          <w:tab/>
        </w:r>
        <w:r>
          <w:fldChar w:fldCharType="begin"/>
        </w:r>
        <w:r>
          <w:instrText xml:space="preserve"> PAGEREF _Toc25922 \h </w:instrText>
        </w:r>
        <w:r>
          <w:fldChar w:fldCharType="separate"/>
        </w:r>
        <w:r>
          <w:t>36</w:t>
        </w:r>
        <w:r>
          <w:fldChar w:fldCharType="end"/>
        </w:r>
      </w:hyperlink>
    </w:p>
    <w:p>
      <w:pPr>
        <w:pStyle w:val="TOC2"/>
        <w:tabs>
          <w:tab w:val="right" w:leader="dot" w:pos="8306"/>
        </w:tabs>
      </w:pPr>
      <w:hyperlink w:anchor="_Toc29611" w:history="1">
        <w:r>
          <w:rPr>
            <w:rFonts w:ascii="仿宋" w:eastAsia="仿宋" w:hAnsi="仿宋" w:cs="仿宋" w:hint="eastAsia"/>
            <w:lang w:eastAsia="zh-CN"/>
          </w:rPr>
          <w:t>(一)、项目建设背景</w:t>
        </w:r>
        <w:r>
          <w:tab/>
        </w:r>
        <w:r>
          <w:fldChar w:fldCharType="begin"/>
        </w:r>
        <w:r>
          <w:instrText xml:space="preserve"> PAGEREF _Toc29611 \h </w:instrText>
        </w:r>
        <w:r>
          <w:fldChar w:fldCharType="separate"/>
        </w:r>
        <w:r>
          <w:t>36</w:t>
        </w:r>
        <w:r>
          <w:fldChar w:fldCharType="end"/>
        </w:r>
      </w:hyperlink>
    </w:p>
    <w:p>
      <w:pPr>
        <w:pStyle w:val="TOC2"/>
        <w:tabs>
          <w:tab w:val="right" w:leader="dot" w:pos="8306"/>
        </w:tabs>
      </w:pPr>
      <w:hyperlink w:anchor="_Toc7828" w:history="1">
        <w:r>
          <w:rPr>
            <w:rFonts w:ascii="仿宋" w:eastAsia="仿宋" w:hAnsi="仿宋" w:cs="仿宋" w:hint="eastAsia"/>
            <w:lang w:eastAsia="zh-CN"/>
          </w:rPr>
          <w:t>(二)、必要性分析</w:t>
        </w:r>
        <w:r>
          <w:tab/>
        </w:r>
        <w:r>
          <w:fldChar w:fldCharType="begin"/>
        </w:r>
        <w:r>
          <w:instrText xml:space="preserve"> PAGEREF _Toc7828 \h </w:instrText>
        </w:r>
        <w:r>
          <w:fldChar w:fldCharType="separate"/>
        </w:r>
        <w:r>
          <w:t>37</w:t>
        </w:r>
        <w:r>
          <w:fldChar w:fldCharType="end"/>
        </w:r>
      </w:hyperlink>
    </w:p>
    <w:p>
      <w:pPr>
        <w:pStyle w:val="TOC2"/>
        <w:tabs>
          <w:tab w:val="right" w:leader="dot" w:pos="8306"/>
        </w:tabs>
      </w:pPr>
      <w:hyperlink w:anchor="_Toc29207" w:history="1">
        <w:r>
          <w:rPr>
            <w:rFonts w:ascii="仿宋" w:eastAsia="仿宋" w:hAnsi="仿宋" w:cs="仿宋" w:hint="eastAsia"/>
            <w:lang w:eastAsia="zh-CN"/>
          </w:rPr>
          <w:t>(三)、项目建设有利条件</w:t>
        </w:r>
        <w:r>
          <w:tab/>
        </w:r>
        <w:r>
          <w:fldChar w:fldCharType="begin"/>
        </w:r>
        <w:r>
          <w:instrText xml:space="preserve"> PAGEREF _Toc29207 \h </w:instrText>
        </w:r>
        <w:r>
          <w:fldChar w:fldCharType="separate"/>
        </w:r>
        <w:r>
          <w:t>38</w:t>
        </w:r>
        <w:r>
          <w:fldChar w:fldCharType="end"/>
        </w:r>
      </w:hyperlink>
    </w:p>
    <w:p>
      <w:pPr>
        <w:pStyle w:val="TOC1"/>
        <w:tabs>
          <w:tab w:val="right" w:leader="dot" w:pos="8306"/>
        </w:tabs>
      </w:pPr>
      <w:hyperlink w:anchor="_Toc14020" w:history="1">
        <w:r>
          <w:rPr>
            <w:rFonts w:ascii="仿宋" w:eastAsia="仿宋" w:hAnsi="仿宋" w:cs="仿宋" w:hint="eastAsia"/>
            <w:lang w:eastAsia="zh-CN"/>
          </w:rPr>
          <w:t>七、资金管理与财务规划</w:t>
        </w:r>
        <w:r>
          <w:tab/>
        </w:r>
        <w:r>
          <w:fldChar w:fldCharType="begin"/>
        </w:r>
        <w:r>
          <w:instrText xml:space="preserve"> PAGEREF _Toc14020 \h </w:instrText>
        </w:r>
        <w:r>
          <w:fldChar w:fldCharType="separate"/>
        </w:r>
        <w:r>
          <w:t>40</w:t>
        </w:r>
        <w:r>
          <w:fldChar w:fldCharType="end"/>
        </w:r>
      </w:hyperlink>
    </w:p>
    <w:p>
      <w:pPr>
        <w:pStyle w:val="TOC2"/>
        <w:tabs>
          <w:tab w:val="right" w:leader="dot" w:pos="8306"/>
        </w:tabs>
      </w:pPr>
      <w:hyperlink w:anchor="_Toc14158" w:history="1">
        <w:r>
          <w:rPr>
            <w:rFonts w:ascii="仿宋" w:eastAsia="仿宋" w:hAnsi="仿宋" w:cs="仿宋" w:hint="eastAsia"/>
            <w:lang w:eastAsia="zh-CN"/>
          </w:rPr>
          <w:t>(一)、项目资金来源与筹措</w:t>
        </w:r>
        <w:r>
          <w:tab/>
        </w:r>
        <w:r>
          <w:fldChar w:fldCharType="begin"/>
        </w:r>
        <w:r>
          <w:instrText xml:space="preserve"> PAGEREF _Toc14158 \h </w:instrText>
        </w:r>
        <w:r>
          <w:fldChar w:fldCharType="separate"/>
        </w:r>
        <w:r>
          <w:t>40</w:t>
        </w:r>
        <w:r>
          <w:fldChar w:fldCharType="end"/>
        </w:r>
      </w:hyperlink>
    </w:p>
    <w:p>
      <w:pPr>
        <w:pStyle w:val="TOC2"/>
        <w:tabs>
          <w:tab w:val="right" w:leader="dot" w:pos="8306"/>
        </w:tabs>
      </w:pPr>
      <w:hyperlink w:anchor="_Toc25968" w:history="1">
        <w:r>
          <w:rPr>
            <w:rFonts w:ascii="仿宋" w:eastAsia="仿宋" w:hAnsi="仿宋" w:cs="仿宋" w:hint="eastAsia"/>
            <w:lang w:eastAsia="zh-CN"/>
          </w:rPr>
          <w:t>(二)、资金使用与监管</w:t>
        </w:r>
        <w:r>
          <w:tab/>
        </w:r>
        <w:r>
          <w:fldChar w:fldCharType="begin"/>
        </w:r>
        <w:r>
          <w:instrText xml:space="preserve"> PAGEREF _Toc25968 \h </w:instrText>
        </w:r>
        <w:r>
          <w:fldChar w:fldCharType="separate"/>
        </w:r>
        <w:r>
          <w:t>41</w:t>
        </w:r>
        <w:r>
          <w:fldChar w:fldCharType="end"/>
        </w:r>
      </w:hyperlink>
    </w:p>
    <w:p>
      <w:pPr>
        <w:pStyle w:val="TOC2"/>
        <w:tabs>
          <w:tab w:val="right" w:leader="dot" w:pos="8306"/>
        </w:tabs>
      </w:pPr>
      <w:hyperlink w:anchor="_Toc14714" w:history="1">
        <w:r>
          <w:rPr>
            <w:rFonts w:ascii="仿宋" w:eastAsia="仿宋" w:hAnsi="仿宋" w:cs="仿宋" w:hint="eastAsia"/>
            <w:lang w:eastAsia="zh-CN"/>
          </w:rPr>
          <w:t>(三)、财务规划与预测</w:t>
        </w:r>
        <w:r>
          <w:tab/>
        </w:r>
        <w:r>
          <w:fldChar w:fldCharType="begin"/>
        </w:r>
        <w:r>
          <w:instrText xml:space="preserve"> PAGEREF _Toc14714 \h </w:instrText>
        </w:r>
        <w:r>
          <w:fldChar w:fldCharType="separate"/>
        </w:r>
        <w:r>
          <w:t>43</w:t>
        </w:r>
        <w:r>
          <w:fldChar w:fldCharType="end"/>
        </w:r>
      </w:hyperlink>
    </w:p>
    <w:p>
      <w:pPr>
        <w:pStyle w:val="TOC1"/>
        <w:tabs>
          <w:tab w:val="right" w:leader="dot" w:pos="8306"/>
        </w:tabs>
      </w:pPr>
      <w:hyperlink w:anchor="_Toc6395" w:history="1">
        <w:r>
          <w:rPr>
            <w:rFonts w:ascii="仿宋" w:eastAsia="仿宋" w:hAnsi="仿宋" w:cs="仿宋" w:hint="eastAsia"/>
            <w:lang w:eastAsia="zh-CN"/>
          </w:rPr>
          <w:t>八、安全与应急管理</w:t>
        </w:r>
        <w:r>
          <w:tab/>
        </w:r>
        <w:r>
          <w:fldChar w:fldCharType="begin"/>
        </w:r>
        <w:r>
          <w:instrText xml:space="preserve"> PAGEREF _Toc6395 \h </w:instrText>
        </w:r>
        <w:r>
          <w:fldChar w:fldCharType="separate"/>
        </w:r>
        <w:r>
          <w:t>44</w:t>
        </w:r>
        <w:r>
          <w:fldChar w:fldCharType="end"/>
        </w:r>
      </w:hyperlink>
    </w:p>
    <w:p>
      <w:pPr>
        <w:pStyle w:val="TOC2"/>
        <w:tabs>
          <w:tab w:val="right" w:leader="dot" w:pos="8306"/>
        </w:tabs>
      </w:pPr>
      <w:hyperlink w:anchor="_Toc17104" w:history="1">
        <w:r>
          <w:rPr>
            <w:rFonts w:ascii="仿宋" w:eastAsia="仿宋" w:hAnsi="仿宋" w:cs="仿宋" w:hint="eastAsia"/>
            <w:lang w:eastAsia="zh-CN"/>
          </w:rPr>
          <w:t>(一)、安全生产管理</w:t>
        </w:r>
        <w:r>
          <w:tab/>
        </w:r>
        <w:r>
          <w:fldChar w:fldCharType="begin"/>
        </w:r>
        <w:r>
          <w:instrText xml:space="preserve"> PAGEREF _Toc17104 \h </w:instrText>
        </w:r>
        <w:r>
          <w:fldChar w:fldCharType="separate"/>
        </w:r>
        <w:r>
          <w:t>44</w:t>
        </w:r>
        <w:r>
          <w:fldChar w:fldCharType="end"/>
        </w:r>
      </w:hyperlink>
    </w:p>
    <w:p>
      <w:pPr>
        <w:pStyle w:val="TOC2"/>
        <w:tabs>
          <w:tab w:val="right" w:leader="dot" w:pos="8306"/>
        </w:tabs>
      </w:pPr>
      <w:hyperlink w:anchor="_Toc6837" w:history="1">
        <w:r>
          <w:rPr>
            <w:rFonts w:ascii="仿宋" w:eastAsia="仿宋" w:hAnsi="仿宋" w:cs="仿宋" w:hint="eastAsia"/>
            <w:lang w:eastAsia="zh-CN"/>
          </w:rPr>
          <w:t>(二)、应急预案与响应</w:t>
        </w:r>
        <w:r>
          <w:tab/>
        </w:r>
        <w:r>
          <w:fldChar w:fldCharType="begin"/>
        </w:r>
        <w:r>
          <w:instrText xml:space="preserve"> PAGEREF _Toc6837 \h </w:instrText>
        </w:r>
        <w:r>
          <w:fldChar w:fldCharType="separate"/>
        </w:r>
        <w:r>
          <w:t>45</w:t>
        </w:r>
        <w:r>
          <w:fldChar w:fldCharType="end"/>
        </w:r>
      </w:hyperlink>
    </w:p>
    <w:p>
      <w:pPr>
        <w:pStyle w:val="TOC1"/>
        <w:tabs>
          <w:tab w:val="right" w:leader="dot" w:pos="8306"/>
        </w:tabs>
      </w:pPr>
      <w:hyperlink w:anchor="_Toc18309" w:history="1">
        <w:r>
          <w:rPr>
            <w:rFonts w:ascii="仿宋" w:eastAsia="仿宋" w:hAnsi="仿宋" w:cs="仿宋" w:hint="eastAsia"/>
            <w:lang w:eastAsia="zh-CN"/>
          </w:rPr>
          <w:t>九、技术创新与产业升级</w:t>
        </w:r>
        <w:r>
          <w:tab/>
        </w:r>
        <w:r>
          <w:fldChar w:fldCharType="begin"/>
        </w:r>
        <w:r>
          <w:instrText xml:space="preserve"> PAGEREF _Toc18309 \h </w:instrText>
        </w:r>
        <w:r>
          <w:fldChar w:fldCharType="separate"/>
        </w:r>
        <w:r>
          <w:t>47</w:t>
        </w:r>
        <w:r>
          <w:fldChar w:fldCharType="end"/>
        </w:r>
      </w:hyperlink>
    </w:p>
    <w:p>
      <w:pPr>
        <w:pStyle w:val="TOC2"/>
        <w:tabs>
          <w:tab w:val="right" w:leader="dot" w:pos="8306"/>
        </w:tabs>
      </w:pPr>
      <w:hyperlink w:anchor="_Toc17798" w:history="1">
        <w:r>
          <w:rPr>
            <w:rFonts w:ascii="仿宋" w:eastAsia="仿宋" w:hAnsi="仿宋" w:cs="仿宋" w:hint="eastAsia"/>
            <w:lang w:eastAsia="zh-CN"/>
          </w:rPr>
          <w:t>(一)、技术创新方向与目标</w:t>
        </w:r>
        <w:r>
          <w:tab/>
        </w:r>
        <w:r>
          <w:fldChar w:fldCharType="begin"/>
        </w:r>
        <w:r>
          <w:instrText xml:space="preserve"> PAGEREF _Toc17798 \h </w:instrText>
        </w:r>
        <w:r>
          <w:fldChar w:fldCharType="separate"/>
        </w:r>
        <w:r>
          <w:t>47</w:t>
        </w:r>
        <w:r>
          <w:fldChar w:fldCharType="end"/>
        </w:r>
      </w:hyperlink>
    </w:p>
    <w:p>
      <w:pPr>
        <w:pStyle w:val="TOC2"/>
        <w:tabs>
          <w:tab w:val="right" w:leader="dot" w:pos="8306"/>
        </w:tabs>
      </w:pPr>
      <w:hyperlink w:anchor="_Toc6241" w:history="1">
        <w:r>
          <w:rPr>
            <w:rFonts w:ascii="仿宋" w:eastAsia="仿宋" w:hAnsi="仿宋" w:cs="仿宋" w:hint="eastAsia"/>
            <w:lang w:eastAsia="zh-CN"/>
          </w:rPr>
          <w:t>(二)、产业升级路径与措施</w:t>
        </w:r>
        <w:r>
          <w:tab/>
        </w:r>
        <w:r>
          <w:fldChar w:fldCharType="begin"/>
        </w:r>
        <w:r>
          <w:instrText xml:space="preserve"> PAGEREF _Toc6241 \h </w:instrText>
        </w:r>
        <w:r>
          <w:fldChar w:fldCharType="separate"/>
        </w:r>
        <w:r>
          <w:t>48</w:t>
        </w:r>
        <w:r>
          <w:fldChar w:fldCharType="end"/>
        </w:r>
      </w:hyperlink>
    </w:p>
    <w:p>
      <w:pPr>
        <w:pStyle w:val="TOC1"/>
        <w:tabs>
          <w:tab w:val="right" w:leader="dot" w:pos="8306"/>
        </w:tabs>
      </w:pPr>
      <w:hyperlink w:anchor="_Toc27304" w:history="1">
        <w:r>
          <w:rPr>
            <w:rFonts w:ascii="仿宋" w:eastAsia="仿宋" w:hAnsi="仿宋" w:cs="仿宋" w:hint="eastAsia"/>
            <w:lang w:eastAsia="zh-CN"/>
          </w:rPr>
          <w:t>十、客户关系管理与市场拓展</w:t>
        </w:r>
        <w:r>
          <w:tab/>
        </w:r>
        <w:r>
          <w:fldChar w:fldCharType="begin"/>
        </w:r>
        <w:r>
          <w:instrText xml:space="preserve"> PAGEREF _Toc27304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25" w:history="1">
        <w:r>
          <w:rPr>
            <w:rFonts w:ascii="仿宋" w:eastAsia="仿宋" w:hAnsi="仿宋" w:cs="仿宋" w:hint="eastAsia"/>
            <w:lang w:eastAsia="zh-CN"/>
          </w:rPr>
          <w:t>(一)、客户关系管理策略</w:t>
        </w:r>
        <w:r>
          <w:tab/>
        </w:r>
        <w:r>
          <w:fldChar w:fldCharType="begin"/>
        </w:r>
        <w:r>
          <w:instrText xml:space="preserve"> PAGEREF _Toc16125 \h </w:instrText>
        </w:r>
        <w:r>
          <w:fldChar w:fldCharType="separate"/>
        </w:r>
        <w:r>
          <w:t>49</w:t>
        </w:r>
        <w:r>
          <w:fldChar w:fldCharType="end"/>
        </w:r>
      </w:hyperlink>
    </w:p>
    <w:p>
      <w:pPr>
        <w:pStyle w:val="TOC2"/>
        <w:tabs>
          <w:tab w:val="right" w:leader="dot" w:pos="8306"/>
        </w:tabs>
      </w:pPr>
      <w:hyperlink w:anchor="_Toc7537" w:history="1">
        <w:r>
          <w:rPr>
            <w:rFonts w:ascii="仿宋" w:eastAsia="仿宋" w:hAnsi="仿宋" w:cs="仿宋" w:hint="eastAsia"/>
            <w:lang w:eastAsia="zh-CN"/>
          </w:rPr>
          <w:t>(二)、市场拓展方案</w:t>
        </w:r>
        <w:r>
          <w:tab/>
        </w:r>
        <w:r>
          <w:fldChar w:fldCharType="begin"/>
        </w:r>
        <w:r>
          <w:instrText xml:space="preserve"> PAGEREF _Toc7537 \h </w:instrText>
        </w:r>
        <w:r>
          <w:fldChar w:fldCharType="separate"/>
        </w:r>
        <w:r>
          <w:t>51</w:t>
        </w:r>
        <w:r>
          <w:fldChar w:fldCharType="end"/>
        </w:r>
      </w:hyperlink>
    </w:p>
    <w:p>
      <w:pPr>
        <w:pStyle w:val="TOC1"/>
        <w:tabs>
          <w:tab w:val="right" w:leader="dot" w:pos="8306"/>
        </w:tabs>
      </w:pPr>
      <w:hyperlink w:anchor="_Toc30963" w:history="1">
        <w:r>
          <w:rPr>
            <w:rFonts w:ascii="仿宋" w:eastAsia="仿宋" w:hAnsi="仿宋" w:cs="仿宋" w:hint="eastAsia"/>
            <w:lang w:eastAsia="zh-CN"/>
          </w:rPr>
          <w:t>十一、项目变更管理</w:t>
        </w:r>
        <w:r>
          <w:tab/>
        </w:r>
        <w:r>
          <w:fldChar w:fldCharType="begin"/>
        </w:r>
        <w:r>
          <w:instrText xml:space="preserve"> PAGEREF _Toc30963 \h </w:instrText>
        </w:r>
        <w:r>
          <w:fldChar w:fldCharType="separate"/>
        </w:r>
        <w:r>
          <w:t>52</w:t>
        </w:r>
        <w:r>
          <w:fldChar w:fldCharType="end"/>
        </w:r>
      </w:hyperlink>
    </w:p>
    <w:p>
      <w:pPr>
        <w:pStyle w:val="TOC2"/>
        <w:tabs>
          <w:tab w:val="right" w:leader="dot" w:pos="8306"/>
        </w:tabs>
      </w:pPr>
      <w:hyperlink w:anchor="_Toc9793" w:history="1">
        <w:r>
          <w:rPr>
            <w:rFonts w:ascii="仿宋" w:eastAsia="仿宋" w:hAnsi="仿宋" w:cs="仿宋" w:hint="eastAsia"/>
            <w:lang w:eastAsia="zh-CN"/>
          </w:rPr>
          <w:t>(一)、变更控制流程</w:t>
        </w:r>
        <w:r>
          <w:tab/>
        </w:r>
        <w:r>
          <w:fldChar w:fldCharType="begin"/>
        </w:r>
        <w:r>
          <w:instrText xml:space="preserve"> PAGEREF _Toc9793 \h </w:instrText>
        </w:r>
        <w:r>
          <w:fldChar w:fldCharType="separate"/>
        </w:r>
        <w:r>
          <w:t>52</w:t>
        </w:r>
        <w:r>
          <w:fldChar w:fldCharType="end"/>
        </w:r>
      </w:hyperlink>
    </w:p>
    <w:p>
      <w:pPr>
        <w:pStyle w:val="TOC2"/>
        <w:tabs>
          <w:tab w:val="right" w:leader="dot" w:pos="8306"/>
        </w:tabs>
      </w:pPr>
      <w:hyperlink w:anchor="_Toc12680" w:history="1">
        <w:r>
          <w:rPr>
            <w:rFonts w:ascii="仿宋" w:eastAsia="仿宋" w:hAnsi="仿宋" w:cs="仿宋" w:hint="eastAsia"/>
            <w:lang w:eastAsia="zh-CN"/>
          </w:rPr>
          <w:t>(二)、影响评估与处理</w:t>
        </w:r>
        <w:r>
          <w:tab/>
        </w:r>
        <w:r>
          <w:fldChar w:fldCharType="begin"/>
        </w:r>
        <w:r>
          <w:instrText xml:space="preserve"> PAGEREF _Toc12680 \h </w:instrText>
        </w:r>
        <w:r>
          <w:fldChar w:fldCharType="separate"/>
        </w:r>
        <w:r>
          <w:t>52</w:t>
        </w:r>
        <w:r>
          <w:fldChar w:fldCharType="end"/>
        </w:r>
      </w:hyperlink>
    </w:p>
    <w:p>
      <w:pPr>
        <w:pStyle w:val="TOC2"/>
        <w:tabs>
          <w:tab w:val="right" w:leader="dot" w:pos="8306"/>
        </w:tabs>
      </w:pPr>
      <w:hyperlink w:anchor="_Toc7696" w:history="1">
        <w:r>
          <w:rPr>
            <w:rFonts w:ascii="仿宋" w:eastAsia="仿宋" w:hAnsi="仿宋" w:cs="仿宋" w:hint="eastAsia"/>
            <w:lang w:eastAsia="zh-CN"/>
          </w:rPr>
          <w:t>(三)、变更记录与追踪</w:t>
        </w:r>
        <w:r>
          <w:tab/>
        </w:r>
        <w:r>
          <w:fldChar w:fldCharType="begin"/>
        </w:r>
        <w:r>
          <w:instrText xml:space="preserve"> PAGEREF _Toc7696 \h </w:instrText>
        </w:r>
        <w:r>
          <w:fldChar w:fldCharType="separate"/>
        </w:r>
        <w:r>
          <w:t>54</w:t>
        </w:r>
        <w:r>
          <w:fldChar w:fldCharType="end"/>
        </w:r>
      </w:hyperlink>
    </w:p>
    <w:p>
      <w:pPr>
        <w:pStyle w:val="TOC2"/>
        <w:tabs>
          <w:tab w:val="right" w:leader="dot" w:pos="8306"/>
        </w:tabs>
      </w:pPr>
      <w:hyperlink w:anchor="_Toc5521" w:history="1">
        <w:r>
          <w:rPr>
            <w:rFonts w:ascii="仿宋" w:eastAsia="仿宋" w:hAnsi="仿宋" w:cs="仿宋" w:hint="eastAsia"/>
            <w:lang w:eastAsia="zh-CN"/>
          </w:rPr>
          <w:t>(四)、变更管理策略</w:t>
        </w:r>
        <w:r>
          <w:tab/>
        </w:r>
        <w:r>
          <w:fldChar w:fldCharType="begin"/>
        </w:r>
        <w:r>
          <w:instrText xml:space="preserve"> PAGEREF _Toc5521 \h </w:instrText>
        </w:r>
        <w:r>
          <w:fldChar w:fldCharType="separate"/>
        </w:r>
        <w:r>
          <w:t>56</w:t>
        </w:r>
        <w:r>
          <w:fldChar w:fldCharType="end"/>
        </w:r>
      </w:hyperlink>
    </w:p>
    <w:p>
      <w:pPr>
        <w:pStyle w:val="TOC1"/>
        <w:tabs>
          <w:tab w:val="right" w:leader="dot" w:pos="8306"/>
        </w:tabs>
      </w:pPr>
      <w:hyperlink w:anchor="_Toc32559" w:history="1">
        <w:r>
          <w:rPr>
            <w:rFonts w:ascii="仿宋" w:eastAsia="仿宋" w:hAnsi="仿宋" w:cs="仿宋" w:hint="eastAsia"/>
            <w:lang w:eastAsia="zh-CN"/>
          </w:rPr>
          <w:t>十二、环境保护与绿色发展</w:t>
        </w:r>
        <w:r>
          <w:tab/>
        </w:r>
        <w:r>
          <w:fldChar w:fldCharType="begin"/>
        </w:r>
        <w:r>
          <w:instrText xml:space="preserve"> PAGEREF _Toc32559 \h </w:instrText>
        </w:r>
        <w:r>
          <w:fldChar w:fldCharType="separate"/>
        </w:r>
        <w:r>
          <w:t>57</w:t>
        </w:r>
        <w:r>
          <w:fldChar w:fldCharType="end"/>
        </w:r>
      </w:hyperlink>
    </w:p>
    <w:p>
      <w:pPr>
        <w:pStyle w:val="TOC2"/>
        <w:tabs>
          <w:tab w:val="right" w:leader="dot" w:pos="8306"/>
        </w:tabs>
      </w:pPr>
      <w:hyperlink w:anchor="_Toc31657" w:history="1">
        <w:r>
          <w:rPr>
            <w:rFonts w:ascii="仿宋" w:eastAsia="仿宋" w:hAnsi="仿宋" w:cs="仿宋" w:hint="eastAsia"/>
            <w:lang w:eastAsia="zh-CN"/>
          </w:rPr>
          <w:t>(一)、环境保护措施</w:t>
        </w:r>
        <w:r>
          <w:tab/>
        </w:r>
        <w:r>
          <w:fldChar w:fldCharType="begin"/>
        </w:r>
        <w:r>
          <w:instrText xml:space="preserve"> PAGEREF _Toc31657 \h </w:instrText>
        </w:r>
        <w:r>
          <w:fldChar w:fldCharType="separate"/>
        </w:r>
        <w:r>
          <w:t>57</w:t>
        </w:r>
        <w:r>
          <w:fldChar w:fldCharType="end"/>
        </w:r>
      </w:hyperlink>
    </w:p>
    <w:p>
      <w:pPr>
        <w:pStyle w:val="TOC2"/>
        <w:tabs>
          <w:tab w:val="right" w:leader="dot" w:pos="8306"/>
        </w:tabs>
      </w:pPr>
      <w:hyperlink w:anchor="_Toc7470" w:history="1">
        <w:r>
          <w:rPr>
            <w:rFonts w:ascii="仿宋" w:eastAsia="仿宋" w:hAnsi="仿宋" w:cs="仿宋" w:hint="eastAsia"/>
            <w:lang w:eastAsia="zh-CN"/>
          </w:rPr>
          <w:t>(二)、绿色发展与可持续发展策略</w:t>
        </w:r>
        <w:r>
          <w:tab/>
        </w:r>
        <w:r>
          <w:fldChar w:fldCharType="begin"/>
        </w:r>
        <w:r>
          <w:instrText xml:space="preserve"> PAGEREF _Toc7470 \h </w:instrText>
        </w:r>
        <w:r>
          <w:fldChar w:fldCharType="separate"/>
        </w:r>
        <w:r>
          <w:t>59</w:t>
        </w:r>
        <w:r>
          <w:fldChar w:fldCharType="end"/>
        </w:r>
      </w:hyperlink>
    </w:p>
    <w:p>
      <w:pPr>
        <w:pStyle w:val="TOC1"/>
        <w:tabs>
          <w:tab w:val="right" w:leader="dot" w:pos="8306"/>
        </w:tabs>
      </w:pPr>
      <w:hyperlink w:anchor="_Toc27378" w:history="1">
        <w:r>
          <w:rPr>
            <w:rFonts w:ascii="仿宋" w:eastAsia="仿宋" w:hAnsi="仿宋" w:cs="仿宋" w:hint="eastAsia"/>
            <w:lang w:eastAsia="zh-CN"/>
          </w:rPr>
          <w:t>十三、知识产权管理与保护</w:t>
        </w:r>
        <w:r>
          <w:tab/>
        </w:r>
        <w:r>
          <w:fldChar w:fldCharType="begin"/>
        </w:r>
        <w:r>
          <w:instrText xml:space="preserve"> PAGEREF _Toc27378 \h </w:instrText>
        </w:r>
        <w:r>
          <w:fldChar w:fldCharType="separate"/>
        </w:r>
        <w:r>
          <w:t>61</w:t>
        </w:r>
        <w:r>
          <w:fldChar w:fldCharType="end"/>
        </w:r>
      </w:hyperlink>
    </w:p>
    <w:p>
      <w:pPr>
        <w:pStyle w:val="TOC2"/>
        <w:tabs>
          <w:tab w:val="right" w:leader="dot" w:pos="8306"/>
        </w:tabs>
      </w:pPr>
      <w:hyperlink w:anchor="_Toc17691" w:history="1">
        <w:r>
          <w:rPr>
            <w:rFonts w:ascii="仿宋" w:eastAsia="仿宋" w:hAnsi="仿宋" w:cs="仿宋" w:hint="eastAsia"/>
            <w:lang w:eastAsia="zh-CN"/>
          </w:rPr>
          <w:t>(一)、知识产权管理体系建设</w:t>
        </w:r>
        <w:r>
          <w:tab/>
        </w:r>
        <w:r>
          <w:fldChar w:fldCharType="begin"/>
        </w:r>
        <w:r>
          <w:instrText xml:space="preserve"> PAGEREF _Toc17691 \h </w:instrText>
        </w:r>
        <w:r>
          <w:fldChar w:fldCharType="separate"/>
        </w:r>
        <w:r>
          <w:t>61</w:t>
        </w:r>
        <w:r>
          <w:fldChar w:fldCharType="end"/>
        </w:r>
      </w:hyperlink>
    </w:p>
    <w:p>
      <w:pPr>
        <w:pStyle w:val="TOC2"/>
        <w:tabs>
          <w:tab w:val="right" w:leader="dot" w:pos="8306"/>
        </w:tabs>
      </w:pPr>
      <w:hyperlink w:anchor="_Toc7409" w:history="1">
        <w:r>
          <w:rPr>
            <w:rFonts w:ascii="仿宋" w:eastAsia="仿宋" w:hAnsi="仿宋" w:cs="仿宋" w:hint="eastAsia"/>
            <w:lang w:eastAsia="zh-CN"/>
          </w:rPr>
          <w:t>(二)、知识产权保护措施</w:t>
        </w:r>
        <w:r>
          <w:tab/>
        </w:r>
        <w:r>
          <w:fldChar w:fldCharType="begin"/>
        </w:r>
        <w:r>
          <w:instrText xml:space="preserve"> PAGEREF _Toc7409 \h </w:instrText>
        </w:r>
        <w:r>
          <w:fldChar w:fldCharType="separate"/>
        </w:r>
        <w:r>
          <w:t>61</w:t>
        </w:r>
        <w:r>
          <w:fldChar w:fldCharType="end"/>
        </w:r>
      </w:hyperlink>
    </w:p>
    <w:p>
      <w:pPr>
        <w:pStyle w:val="TOC1"/>
        <w:tabs>
          <w:tab w:val="right" w:leader="dot" w:pos="8306"/>
        </w:tabs>
      </w:pPr>
      <w:hyperlink w:anchor="_Toc4200" w:history="1">
        <w:r>
          <w:rPr>
            <w:rFonts w:ascii="仿宋" w:eastAsia="仿宋" w:hAnsi="仿宋" w:cs="仿宋" w:hint="eastAsia"/>
            <w:lang w:eastAsia="zh-CN"/>
          </w:rPr>
          <w:t>十四、成果转化与推广应用</w:t>
        </w:r>
        <w:r>
          <w:tab/>
        </w:r>
        <w:r>
          <w:fldChar w:fldCharType="begin"/>
        </w:r>
        <w:r>
          <w:instrText xml:space="preserve"> PAGEREF _Toc4200 \h </w:instrText>
        </w:r>
        <w:r>
          <w:fldChar w:fldCharType="separate"/>
        </w:r>
        <w:r>
          <w:t>63</w:t>
        </w:r>
        <w:r>
          <w:fldChar w:fldCharType="end"/>
        </w:r>
      </w:hyperlink>
    </w:p>
    <w:p>
      <w:pPr>
        <w:pStyle w:val="TOC2"/>
        <w:tabs>
          <w:tab w:val="right" w:leader="dot" w:pos="8306"/>
        </w:tabs>
      </w:pPr>
      <w:hyperlink w:anchor="_Toc31566" w:history="1">
        <w:r>
          <w:rPr>
            <w:rFonts w:ascii="仿宋" w:eastAsia="仿宋" w:hAnsi="仿宋" w:cs="仿宋" w:hint="eastAsia"/>
            <w:lang w:eastAsia="zh-CN"/>
          </w:rPr>
          <w:t>(一)、成果转化策略制定</w:t>
        </w:r>
        <w:r>
          <w:tab/>
        </w:r>
        <w:r>
          <w:fldChar w:fldCharType="begin"/>
        </w:r>
        <w:r>
          <w:instrText xml:space="preserve"> PAGEREF _Toc31566 \h </w:instrText>
        </w:r>
        <w:r>
          <w:fldChar w:fldCharType="separate"/>
        </w:r>
        <w:r>
          <w:t>63</w:t>
        </w:r>
        <w:r>
          <w:fldChar w:fldCharType="end"/>
        </w:r>
      </w:hyperlink>
    </w:p>
    <w:p>
      <w:pPr>
        <w:pStyle w:val="TOC2"/>
        <w:tabs>
          <w:tab w:val="right" w:leader="dot" w:pos="8306"/>
        </w:tabs>
      </w:pPr>
      <w:hyperlink w:anchor="_Toc2097" w:history="1">
        <w:r>
          <w:rPr>
            <w:rFonts w:ascii="仿宋" w:eastAsia="仿宋" w:hAnsi="仿宋" w:cs="仿宋" w:hint="eastAsia"/>
            <w:lang w:eastAsia="zh-CN"/>
          </w:rPr>
          <w:t>(二)、成果推广应用方案</w:t>
        </w:r>
        <w:r>
          <w:tab/>
        </w:r>
        <w:r>
          <w:fldChar w:fldCharType="begin"/>
        </w:r>
        <w:r>
          <w:instrText xml:space="preserve"> PAGEREF _Toc2097 \h </w:instrText>
        </w:r>
        <w:r>
          <w:fldChar w:fldCharType="separate"/>
        </w:r>
        <w:r>
          <w:t>64</w:t>
        </w:r>
        <w:r>
          <w:fldChar w:fldCharType="end"/>
        </w:r>
      </w:hyperlink>
    </w:p>
    <w:p>
      <w:pPr>
        <w:pStyle w:val="TOC1"/>
        <w:tabs>
          <w:tab w:val="right" w:leader="dot" w:pos="8306"/>
        </w:tabs>
      </w:pPr>
      <w:hyperlink w:anchor="_Toc24692" w:history="1">
        <w:r>
          <w:rPr>
            <w:rFonts w:ascii="仿宋" w:eastAsia="仿宋" w:hAnsi="仿宋" w:cs="仿宋" w:hint="eastAsia"/>
            <w:lang w:eastAsia="zh-CN"/>
          </w:rPr>
          <w:t>十五、质量管理与控制</w:t>
        </w:r>
        <w:r>
          <w:tab/>
        </w:r>
        <w:r>
          <w:fldChar w:fldCharType="begin"/>
        </w:r>
        <w:r>
          <w:instrText xml:space="preserve"> PAGEREF _Toc24692 \h </w:instrText>
        </w:r>
        <w:r>
          <w:fldChar w:fldCharType="separate"/>
        </w:r>
        <w:r>
          <w:t>66</w:t>
        </w:r>
        <w:r>
          <w:fldChar w:fldCharType="end"/>
        </w:r>
      </w:hyperlink>
    </w:p>
    <w:p>
      <w:pPr>
        <w:pStyle w:val="TOC2"/>
        <w:tabs>
          <w:tab w:val="right" w:leader="dot" w:pos="8306"/>
        </w:tabs>
      </w:pPr>
      <w:hyperlink w:anchor="_Toc25555" w:history="1">
        <w:r>
          <w:rPr>
            <w:rFonts w:ascii="仿宋" w:eastAsia="仿宋" w:hAnsi="仿宋" w:cs="仿宋" w:hint="eastAsia"/>
            <w:lang w:eastAsia="zh-CN"/>
          </w:rPr>
          <w:t>(一)、质量管理体系建设</w:t>
        </w:r>
        <w:r>
          <w:tab/>
        </w:r>
        <w:r>
          <w:fldChar w:fldCharType="begin"/>
        </w:r>
        <w:r>
          <w:instrText xml:space="preserve"> PAGEREF _Toc25555 \h </w:instrText>
        </w:r>
        <w:r>
          <w:fldChar w:fldCharType="separate"/>
        </w:r>
        <w:r>
          <w:t>66</w:t>
        </w:r>
        <w:r>
          <w:fldChar w:fldCharType="end"/>
        </w:r>
      </w:hyperlink>
    </w:p>
    <w:p>
      <w:pPr>
        <w:pStyle w:val="TOC2"/>
        <w:tabs>
          <w:tab w:val="right" w:leader="dot" w:pos="8306"/>
        </w:tabs>
      </w:pPr>
      <w:hyperlink w:anchor="_Toc23152" w:history="1">
        <w:r>
          <w:rPr>
            <w:rFonts w:ascii="仿宋" w:eastAsia="仿宋" w:hAnsi="仿宋" w:cs="仿宋" w:hint="eastAsia"/>
            <w:lang w:eastAsia="zh-CN"/>
          </w:rPr>
          <w:t>(二)、质量控制措施</w:t>
        </w:r>
        <w:r>
          <w:tab/>
        </w:r>
        <w:r>
          <w:fldChar w:fldCharType="begin"/>
        </w:r>
        <w:r>
          <w:instrText xml:space="preserve"> PAGEREF _Toc23152 \h </w:instrText>
        </w:r>
        <w:r>
          <w:fldChar w:fldCharType="separate"/>
        </w:r>
        <w:r>
          <w:t>67</w:t>
        </w:r>
        <w:r>
          <w:fldChar w:fldCharType="end"/>
        </w:r>
      </w:hyperlink>
    </w:p>
    <w:p>
      <w:pPr>
        <w:pStyle w:val="TOC1"/>
        <w:tabs>
          <w:tab w:val="right" w:leader="dot" w:pos="8306"/>
        </w:tabs>
      </w:pPr>
      <w:hyperlink w:anchor="_Toc17629" w:history="1">
        <w:r>
          <w:rPr>
            <w:rFonts w:ascii="仿宋" w:eastAsia="仿宋" w:hAnsi="仿宋" w:cs="仿宋" w:hint="eastAsia"/>
            <w:lang w:eastAsia="zh-CN"/>
          </w:rPr>
          <w:t>十六、产业协同与集群发展</w:t>
        </w:r>
        <w:r>
          <w:tab/>
        </w:r>
        <w:r>
          <w:fldChar w:fldCharType="begin"/>
        </w:r>
        <w:r>
          <w:instrText xml:space="preserve"> PAGEREF _Toc17629 \h </w:instrText>
        </w:r>
        <w:r>
          <w:fldChar w:fldCharType="separate"/>
        </w:r>
        <w:r>
          <w:t>69</w:t>
        </w:r>
        <w:r>
          <w:fldChar w:fldCharType="end"/>
        </w:r>
      </w:hyperlink>
    </w:p>
    <w:p>
      <w:pPr>
        <w:pStyle w:val="TOC2"/>
        <w:tabs>
          <w:tab w:val="right" w:leader="dot" w:pos="8306"/>
        </w:tabs>
      </w:pPr>
      <w:hyperlink w:anchor="_Toc27003" w:history="1">
        <w:r>
          <w:rPr>
            <w:rFonts w:ascii="仿宋" w:eastAsia="仿宋" w:hAnsi="仿宋" w:cs="仿宋" w:hint="eastAsia"/>
            <w:lang w:eastAsia="zh-CN"/>
          </w:rPr>
          <w:t>(一)、产业协同机制建设</w:t>
        </w:r>
        <w:r>
          <w:tab/>
        </w:r>
        <w:r>
          <w:fldChar w:fldCharType="begin"/>
        </w:r>
        <w:r>
          <w:instrText xml:space="preserve"> PAGEREF _Toc27003 \h </w:instrText>
        </w:r>
        <w:r>
          <w:fldChar w:fldCharType="separate"/>
        </w:r>
        <w:r>
          <w:t>69</w:t>
        </w:r>
        <w:r>
          <w:fldChar w:fldCharType="end"/>
        </w:r>
      </w:hyperlink>
    </w:p>
    <w:p>
      <w:pPr>
        <w:pStyle w:val="TOC2"/>
        <w:tabs>
          <w:tab w:val="right" w:leader="dot" w:pos="8306"/>
        </w:tabs>
      </w:pPr>
      <w:hyperlink w:anchor="_Toc9189" w:history="1">
        <w:r>
          <w:rPr>
            <w:rFonts w:ascii="仿宋" w:eastAsia="仿宋" w:hAnsi="仿宋" w:cs="仿宋" w:hint="eastAsia"/>
            <w:lang w:eastAsia="zh-CN"/>
          </w:rPr>
          <w:t>(二)、产业集群培育与发展</w:t>
        </w:r>
        <w:r>
          <w:tab/>
        </w:r>
        <w:r>
          <w:fldChar w:fldCharType="begin"/>
        </w:r>
        <w:r>
          <w:instrText xml:space="preserve"> PAGEREF _Toc9189 \h </w:instrText>
        </w:r>
        <w:r>
          <w:fldChar w:fldCharType="separate"/>
        </w:r>
        <w:r>
          <w:t>70</w:t>
        </w:r>
        <w:r>
          <w:fldChar w:fldCharType="end"/>
        </w:r>
      </w:hyperlink>
    </w:p>
    <w:p>
      <w:pPr>
        <w:pStyle w:val="TOC1"/>
        <w:tabs>
          <w:tab w:val="right" w:leader="dot" w:pos="8306"/>
        </w:tabs>
      </w:pPr>
      <w:hyperlink w:anchor="_Toc16397" w:history="1">
        <w:r>
          <w:rPr>
            <w:rFonts w:ascii="仿宋" w:eastAsia="仿宋" w:hAnsi="仿宋" w:cs="仿宋" w:hint="eastAsia"/>
            <w:lang w:eastAsia="zh-CN"/>
          </w:rPr>
          <w:t>十七、企业合规与伦理</w:t>
        </w:r>
        <w:r>
          <w:tab/>
        </w:r>
        <w:r>
          <w:fldChar w:fldCharType="begin"/>
        </w:r>
        <w:r>
          <w:instrText xml:space="preserve"> PAGEREF _Toc16397 \h </w:instrText>
        </w:r>
        <w:r>
          <w:fldChar w:fldCharType="separate"/>
        </w:r>
        <w:r>
          <w:t>71</w:t>
        </w:r>
        <w:r>
          <w:fldChar w:fldCharType="end"/>
        </w:r>
      </w:hyperlink>
    </w:p>
    <w:p>
      <w:pPr>
        <w:pStyle w:val="TOC2"/>
        <w:tabs>
          <w:tab w:val="right" w:leader="dot" w:pos="8306"/>
        </w:tabs>
      </w:pPr>
      <w:hyperlink w:anchor="_Toc31954" w:history="1">
        <w:r>
          <w:rPr>
            <w:rFonts w:ascii="仿宋" w:eastAsia="仿宋" w:hAnsi="仿宋" w:cs="仿宋" w:hint="eastAsia"/>
            <w:lang w:eastAsia="zh-CN"/>
          </w:rPr>
          <w:t>(一)、合规政策与程序</w:t>
        </w:r>
        <w:r>
          <w:tab/>
        </w:r>
        <w:r>
          <w:fldChar w:fldCharType="begin"/>
        </w:r>
        <w:r>
          <w:instrText xml:space="preserve"> PAGEREF _Toc31954 \h </w:instrText>
        </w:r>
        <w:r>
          <w:fldChar w:fldCharType="separate"/>
        </w:r>
        <w:r>
          <w:t>71</w:t>
        </w:r>
        <w:r>
          <w:fldChar w:fldCharType="end"/>
        </w:r>
      </w:hyperlink>
    </w:p>
    <w:p>
      <w:pPr>
        <w:pStyle w:val="TOC2"/>
        <w:tabs>
          <w:tab w:val="right" w:leader="dot" w:pos="8306"/>
        </w:tabs>
      </w:pPr>
      <w:hyperlink w:anchor="_Toc30840" w:history="1">
        <w:r>
          <w:rPr>
            <w:rFonts w:ascii="仿宋" w:eastAsia="仿宋" w:hAnsi="仿宋" w:cs="仿宋" w:hint="eastAsia"/>
            <w:lang w:eastAsia="zh-CN"/>
          </w:rPr>
          <w:t>(二)、伦理规范与培训</w:t>
        </w:r>
        <w:r>
          <w:tab/>
        </w:r>
        <w:r>
          <w:fldChar w:fldCharType="begin"/>
        </w:r>
        <w:r>
          <w:instrText xml:space="preserve"> PAGEREF _Toc30840 \h </w:instrText>
        </w:r>
        <w:r>
          <w:fldChar w:fldCharType="separate"/>
        </w:r>
        <w:r>
          <w:t>72</w:t>
        </w:r>
        <w:r>
          <w:fldChar w:fldCharType="end"/>
        </w:r>
      </w:hyperlink>
    </w:p>
    <w:p>
      <w:pPr>
        <w:pStyle w:val="TOC2"/>
        <w:tabs>
          <w:tab w:val="right" w:leader="dot" w:pos="8306"/>
        </w:tabs>
      </w:pPr>
      <w:hyperlink w:anchor="_Toc32402" w:history="1">
        <w:r>
          <w:rPr>
            <w:rFonts w:ascii="仿宋" w:eastAsia="仿宋" w:hAnsi="仿宋" w:cs="仿宋" w:hint="eastAsia"/>
            <w:lang w:eastAsia="zh-CN"/>
          </w:rPr>
          <w:t>(三)、合规风险评估</w:t>
        </w:r>
        <w:r>
          <w:tab/>
        </w:r>
        <w:r>
          <w:fldChar w:fldCharType="begin"/>
        </w:r>
        <w:r>
          <w:instrText xml:space="preserve"> PAGEREF _Toc32402 \h </w:instrText>
        </w:r>
        <w:r>
          <w:fldChar w:fldCharType="separate"/>
        </w:r>
        <w:r>
          <w:t>73</w:t>
        </w:r>
        <w:r>
          <w:fldChar w:fldCharType="end"/>
        </w:r>
      </w:hyperlink>
    </w:p>
    <w:p>
      <w:pPr>
        <w:pStyle w:val="TOC2"/>
        <w:tabs>
          <w:tab w:val="right" w:leader="dot" w:pos="8306"/>
        </w:tabs>
      </w:pPr>
      <w:hyperlink w:anchor="_Toc5204" w:history="1">
        <w:r>
          <w:rPr>
            <w:rFonts w:ascii="仿宋" w:eastAsia="仿宋" w:hAnsi="仿宋" w:cs="仿宋" w:hint="eastAsia"/>
            <w:lang w:eastAsia="zh-CN"/>
          </w:rPr>
          <w:t>(四)、合规监督与执行</w:t>
        </w:r>
        <w:r>
          <w:tab/>
        </w:r>
        <w:r>
          <w:fldChar w:fldCharType="begin"/>
        </w:r>
        <w:r>
          <w:instrText xml:space="preserve"> PAGEREF _Toc5204 \h </w:instrText>
        </w:r>
        <w:r>
          <w:fldChar w:fldCharType="separate"/>
        </w:r>
        <w:r>
          <w:t>74</w:t>
        </w:r>
        <w:r>
          <w:fldChar w:fldCharType="end"/>
        </w:r>
      </w:hyperlink>
    </w:p>
    <w:p>
      <w:pPr>
        <w:pStyle w:val="TOC1"/>
        <w:tabs>
          <w:tab w:val="right" w:leader="dot" w:pos="8306"/>
        </w:tabs>
      </w:pPr>
      <w:hyperlink w:anchor="_Toc24913" w:history="1">
        <w:r>
          <w:rPr>
            <w:rFonts w:ascii="仿宋" w:eastAsia="仿宋" w:hAnsi="仿宋" w:cs="仿宋" w:hint="eastAsia"/>
            <w:lang w:eastAsia="zh-CN"/>
          </w:rPr>
          <w:t>十八、人力资源管理与开发</w:t>
        </w:r>
        <w:r>
          <w:tab/>
        </w:r>
        <w:r>
          <w:fldChar w:fldCharType="begin"/>
        </w:r>
        <w:r>
          <w:instrText xml:space="preserve"> PAGEREF _Toc24913 \h </w:instrText>
        </w:r>
        <w:r>
          <w:fldChar w:fldCharType="separate"/>
        </w:r>
        <w:r>
          <w:t>75</w:t>
        </w:r>
        <w:r>
          <w:fldChar w:fldCharType="end"/>
        </w:r>
      </w:hyperlink>
    </w:p>
    <w:p>
      <w:pPr>
        <w:pStyle w:val="TOC2"/>
        <w:tabs>
          <w:tab w:val="right" w:leader="dot" w:pos="8306"/>
        </w:tabs>
      </w:pPr>
      <w:hyperlink w:anchor="_Toc31807" w:history="1">
        <w:r>
          <w:rPr>
            <w:rFonts w:ascii="仿宋" w:eastAsia="仿宋" w:hAnsi="仿宋" w:cs="仿宋" w:hint="eastAsia"/>
            <w:lang w:eastAsia="zh-CN"/>
          </w:rPr>
          <w:t>(一)、人力资源规划</w:t>
        </w:r>
        <w:r>
          <w:tab/>
        </w:r>
        <w:r>
          <w:fldChar w:fldCharType="begin"/>
        </w:r>
        <w:r>
          <w:instrText xml:space="preserve"> PAGEREF _Toc31807 \h </w:instrText>
        </w:r>
        <w:r>
          <w:fldChar w:fldCharType="separate"/>
        </w:r>
        <w:r>
          <w:t>75</w:t>
        </w:r>
        <w:r>
          <w:fldChar w:fldCharType="end"/>
        </w:r>
      </w:hyperlink>
    </w:p>
    <w:p>
      <w:pPr>
        <w:pStyle w:val="TOC2"/>
        <w:tabs>
          <w:tab w:val="right" w:leader="dot" w:pos="8306"/>
        </w:tabs>
      </w:pPr>
      <w:hyperlink w:anchor="_Toc24501" w:history="1">
        <w:r>
          <w:rPr>
            <w:rFonts w:ascii="仿宋" w:eastAsia="仿宋" w:hAnsi="仿宋" w:cs="仿宋" w:hint="eastAsia"/>
            <w:lang w:eastAsia="zh-CN"/>
          </w:rPr>
          <w:t>(二)、人力资源开发与培训</w:t>
        </w:r>
        <w:r>
          <w:tab/>
        </w:r>
        <w:r>
          <w:fldChar w:fldCharType="begin"/>
        </w:r>
        <w:r>
          <w:instrText xml:space="preserve"> PAGEREF _Toc24501 \h </w:instrText>
        </w:r>
        <w:r>
          <w:fldChar w:fldCharType="separate"/>
        </w:r>
        <w:r>
          <w:t>77</w:t>
        </w:r>
        <w:r>
          <w:fldChar w:fldCharType="end"/>
        </w:r>
      </w:hyperlink>
    </w:p>
    <w:p>
      <w:pPr>
        <w:pStyle w:val="TOC1"/>
        <w:tabs>
          <w:tab w:val="right" w:leader="dot" w:pos="8306"/>
        </w:tabs>
      </w:pPr>
      <w:hyperlink w:anchor="_Toc10950" w:history="1">
        <w:r>
          <w:rPr>
            <w:rFonts w:ascii="仿宋" w:eastAsia="仿宋" w:hAnsi="仿宋" w:cs="仿宋" w:hint="eastAsia"/>
            <w:lang w:eastAsia="zh-CN"/>
          </w:rPr>
          <w:t>十九、设施与设备管理</w:t>
        </w:r>
        <w:r>
          <w:tab/>
        </w:r>
        <w:r>
          <w:fldChar w:fldCharType="begin"/>
        </w:r>
        <w:r>
          <w:instrText xml:space="preserve"> PAGEREF _Toc10950 \h </w:instrText>
        </w:r>
        <w:r>
          <w:fldChar w:fldCharType="separate"/>
        </w:r>
        <w:r>
          <w:t>79</w:t>
        </w:r>
        <w:r>
          <w:fldChar w:fldCharType="end"/>
        </w:r>
      </w:hyperlink>
    </w:p>
    <w:p>
      <w:pPr>
        <w:pStyle w:val="TOC2"/>
        <w:tabs>
          <w:tab w:val="right" w:leader="dot" w:pos="8306"/>
        </w:tabs>
      </w:pPr>
      <w:hyperlink w:anchor="_Toc29352" w:history="1">
        <w:r>
          <w:rPr>
            <w:rFonts w:ascii="仿宋" w:eastAsia="仿宋" w:hAnsi="仿宋" w:cs="仿宋" w:hint="eastAsia"/>
            <w:lang w:eastAsia="zh-CN"/>
          </w:rPr>
          <w:t>(一)、设施规划与配置</w:t>
        </w:r>
        <w:r>
          <w:tab/>
        </w:r>
        <w:r>
          <w:fldChar w:fldCharType="begin"/>
        </w:r>
        <w:r>
          <w:instrText xml:space="preserve"> PAGEREF _Toc29352 \h </w:instrText>
        </w:r>
        <w:r>
          <w:fldChar w:fldCharType="separate"/>
        </w:r>
        <w:r>
          <w:t>79</w:t>
        </w:r>
        <w:r>
          <w:fldChar w:fldCharType="end"/>
        </w:r>
      </w:hyperlink>
    </w:p>
    <w:p>
      <w:pPr>
        <w:pStyle w:val="TOC2"/>
        <w:tabs>
          <w:tab w:val="right" w:leader="dot" w:pos="8306"/>
        </w:tabs>
      </w:pPr>
      <w:hyperlink w:anchor="_Toc17266" w:history="1">
        <w:r>
          <w:rPr>
            <w:rFonts w:ascii="仿宋" w:eastAsia="仿宋" w:hAnsi="仿宋" w:cs="仿宋" w:hint="eastAsia"/>
            <w:lang w:eastAsia="zh-CN"/>
          </w:rPr>
          <w:t>(二)、设备采购与维护管理</w:t>
        </w:r>
        <w:r>
          <w:tab/>
        </w:r>
        <w:r>
          <w:fldChar w:fldCharType="begin"/>
        </w:r>
        <w:r>
          <w:instrText xml:space="preserve"> PAGEREF _Toc17266 \h </w:instrText>
        </w:r>
        <w:r>
          <w:fldChar w:fldCharType="separate"/>
        </w:r>
        <w:r>
          <w:t>80</w:t>
        </w:r>
        <w:r>
          <w:fldChar w:fldCharType="end"/>
        </w:r>
      </w:hyperlink>
    </w:p>
    <w:p>
      <w:pPr>
        <w:pStyle w:val="TOC2"/>
        <w:tabs>
          <w:tab w:val="right" w:leader="dot" w:pos="8306"/>
        </w:tabs>
      </w:pPr>
      <w:hyperlink w:anchor="_Toc11442" w:history="1">
        <w:r>
          <w:rPr>
            <w:rFonts w:ascii="仿宋" w:eastAsia="仿宋" w:hAnsi="仿宋" w:cs="仿宋" w:hint="eastAsia"/>
            <w:lang w:eastAsia="zh-CN"/>
          </w:rPr>
          <w:t>(三)、设施设备升级策略</w:t>
        </w:r>
        <w:r>
          <w:tab/>
        </w:r>
        <w:r>
          <w:fldChar w:fldCharType="begin"/>
        </w:r>
        <w:r>
          <w:instrText xml:space="preserve"> PAGEREF _Toc11442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45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75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鱿鱼丝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鱿鱼丝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鱿鱼丝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鱿鱼丝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鱿鱼丝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鱿鱼丝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鱿鱼丝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鱿鱼丝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鱿鱼丝项目的社会影响是全面而深远的。从提供就业机会和提升公共服务，到促进社会结构和劳动市场的多元化，再到推动社会责任和伦理标准的提高，项目对于提升社区的经济、文化和社会福祉有着重要作用。通过这些正面影响，鱿鱼丝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599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为了融入当地社区，鱿鱼丝项目需深入理解当地的文化特色和社会习俗。例如，项目在设计广告和市场推广活动时，应考虑使用当地语言和符合地方文化的表达方式。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鱿鱼丝项目对当地经济结构的影响需谨慎考虑。项目可以通过聘用当地居民，特别是在管理和技术岗位上，来直接促进当地就业。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鱿鱼丝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939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为了确保鱿鱼丝项目的成功并最大限度地减轻潜在的社会风险，详细的风险分析和具体的应对策略至关重要。以下是针对项目可能面临的具体社会风险及相应对策的分析：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风险描述：鱿鱼丝项目可能遭遇社区抵制，尤其如果社区成员认为项目会破坏他们的生活环境或忽略他们的意见。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风险描述：鱿鱼丝项目的商业实践可能与当地的文化和价值观存在冲突，导致社会紧张和文化冲突。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风险描述：鱿鱼丝项目可能会增加对公共资源和基础设施的需求，给当地带来额外压力，例如在水资源、能源供应和交通系统方面。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风险描述：鱿鱼丝项目可能会引起当地社会结构和动态的变化，例如改变社区的人口组成和社交模式。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风险描述：在鱿鱼丝项目运营过程中，可能涉及大量个人和商业敏感信息，存在信息安全和隐私保护的风险。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9181"/>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2389"/>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鱿鱼丝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9990"/>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https://d.book118.com/608042071002006050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鱿鱼丝项目建设总纲及方案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鱿鱼丝项目建设总纲及方案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鱿鱼丝项目建设总纲及方案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鱿鱼丝项目建设总纲及方案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鱿鱼丝项目建设总纲及方案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鱿鱼丝项目建设总纲及方案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鱿鱼丝项目建设总纲及方案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鱿鱼丝项目建设总纲及方案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鱿鱼丝项目建设总纲及方案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鱿鱼丝项目建设总纲及方案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鱿鱼丝项目建设总纲及方案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鱿鱼丝项目建设总纲及方案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F02B61"/>
    <w:rsid w:val="29F02B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8042071002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2024-02-28T09:21:00Z</dcterms:created>
  <dcterms:modified xsi:type="dcterms:W3CDTF">2024-02-28T09:22:02Z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169E3EC9B4CD4F6E903C651AF13A7A62_11</vt:lpwstr>
  </property>
  <property fmtid="{D5CDD505-2E9C-101B-9397-08002B2CF9AE}" pid="3" name="KSOProductBuildVer">
    <vt:lpwstr>2052-12.1.0.16250</vt:lpwstr>
  </property>
</Properties>
</file>