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互联网广告项目构思建设方案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75" w:history="1">
        <w:r>
          <w:rPr>
            <w:rFonts w:ascii="仿宋" w:eastAsia="仿宋" w:hAnsi="仿宋" w:cs="仿宋" w:hint="eastAsia"/>
            <w:lang w:eastAsia="zh-CN"/>
          </w:rPr>
          <w:t>序言</w:t>
        </w:r>
        <w:r>
          <w:tab/>
        </w:r>
        <w:r>
          <w:fldChar w:fldCharType="begin"/>
        </w:r>
        <w:r>
          <w:instrText xml:space="preserve"> PAGEREF _Toc4375 \h </w:instrText>
        </w:r>
        <w:r>
          <w:fldChar w:fldCharType="separate"/>
        </w:r>
        <w:r>
          <w:t>3</w:t>
        </w:r>
        <w:r>
          <w:fldChar w:fldCharType="end"/>
        </w:r>
      </w:hyperlink>
    </w:p>
    <w:p>
      <w:pPr>
        <w:pStyle w:val="TOC1"/>
        <w:tabs>
          <w:tab w:val="right" w:leader="dot" w:pos="8306"/>
        </w:tabs>
      </w:pPr>
      <w:hyperlink w:anchor="_Toc20960" w:history="1">
        <w:r>
          <w:rPr>
            <w:rFonts w:ascii="仿宋" w:eastAsia="仿宋" w:hAnsi="仿宋" w:cs="仿宋" w:hint="eastAsia"/>
            <w:lang w:eastAsia="zh-CN"/>
          </w:rPr>
          <w:t>一、发展规划、产业政策和行业准入分析</w:t>
        </w:r>
        <w:r>
          <w:tab/>
        </w:r>
        <w:r>
          <w:fldChar w:fldCharType="begin"/>
        </w:r>
        <w:r>
          <w:instrText xml:space="preserve"> PAGEREF _Toc20960 \h </w:instrText>
        </w:r>
        <w:r>
          <w:fldChar w:fldCharType="separate"/>
        </w:r>
        <w:r>
          <w:t>3</w:t>
        </w:r>
        <w:r>
          <w:fldChar w:fldCharType="end"/>
        </w:r>
      </w:hyperlink>
    </w:p>
    <w:p>
      <w:pPr>
        <w:pStyle w:val="TOC2"/>
        <w:tabs>
          <w:tab w:val="right" w:leader="dot" w:pos="8306"/>
        </w:tabs>
      </w:pPr>
      <w:hyperlink w:anchor="_Toc619" w:history="1">
        <w:r>
          <w:rPr>
            <w:rFonts w:ascii="仿宋" w:eastAsia="仿宋" w:hAnsi="仿宋" w:cs="仿宋" w:hint="eastAsia"/>
            <w:lang w:eastAsia="zh-CN"/>
          </w:rPr>
          <w:t>(一)、发展规划分析</w:t>
        </w:r>
        <w:r>
          <w:tab/>
        </w:r>
        <w:r>
          <w:fldChar w:fldCharType="begin"/>
        </w:r>
        <w:r>
          <w:instrText xml:space="preserve"> PAGEREF _Toc619 \h </w:instrText>
        </w:r>
        <w:r>
          <w:fldChar w:fldCharType="separate"/>
        </w:r>
        <w:r>
          <w:t>3</w:t>
        </w:r>
        <w:r>
          <w:fldChar w:fldCharType="end"/>
        </w:r>
      </w:hyperlink>
    </w:p>
    <w:p>
      <w:pPr>
        <w:pStyle w:val="TOC2"/>
        <w:tabs>
          <w:tab w:val="right" w:leader="dot" w:pos="8306"/>
        </w:tabs>
      </w:pPr>
      <w:hyperlink w:anchor="_Toc8324" w:history="1">
        <w:r>
          <w:rPr>
            <w:rFonts w:ascii="仿宋" w:eastAsia="仿宋" w:hAnsi="仿宋" w:cs="仿宋" w:hint="eastAsia"/>
            <w:lang w:eastAsia="zh-CN"/>
          </w:rPr>
          <w:t>(二)、产业政策分析</w:t>
        </w:r>
        <w:r>
          <w:tab/>
        </w:r>
        <w:r>
          <w:fldChar w:fldCharType="begin"/>
        </w:r>
        <w:r>
          <w:instrText xml:space="preserve"> PAGEREF _Toc8324 \h </w:instrText>
        </w:r>
        <w:r>
          <w:fldChar w:fldCharType="separate"/>
        </w:r>
        <w:r>
          <w:t>5</w:t>
        </w:r>
        <w:r>
          <w:fldChar w:fldCharType="end"/>
        </w:r>
      </w:hyperlink>
    </w:p>
    <w:p>
      <w:pPr>
        <w:pStyle w:val="TOC2"/>
        <w:tabs>
          <w:tab w:val="right" w:leader="dot" w:pos="8306"/>
        </w:tabs>
      </w:pPr>
      <w:hyperlink w:anchor="_Toc23995" w:history="1">
        <w:r>
          <w:rPr>
            <w:rFonts w:ascii="仿宋" w:eastAsia="仿宋" w:hAnsi="仿宋" w:cs="仿宋" w:hint="eastAsia"/>
            <w:lang w:eastAsia="zh-CN"/>
          </w:rPr>
          <w:t>(三)、行业准入分析</w:t>
        </w:r>
        <w:r>
          <w:tab/>
        </w:r>
        <w:r>
          <w:fldChar w:fldCharType="begin"/>
        </w:r>
        <w:r>
          <w:instrText xml:space="preserve"> PAGEREF _Toc23995 \h </w:instrText>
        </w:r>
        <w:r>
          <w:fldChar w:fldCharType="separate"/>
        </w:r>
        <w:r>
          <w:t>6</w:t>
        </w:r>
        <w:r>
          <w:fldChar w:fldCharType="end"/>
        </w:r>
      </w:hyperlink>
    </w:p>
    <w:p>
      <w:pPr>
        <w:pStyle w:val="TOC1"/>
        <w:tabs>
          <w:tab w:val="right" w:leader="dot" w:pos="8306"/>
        </w:tabs>
      </w:pPr>
      <w:hyperlink w:anchor="_Toc11136" w:history="1">
        <w:r>
          <w:rPr>
            <w:rFonts w:ascii="仿宋" w:eastAsia="仿宋" w:hAnsi="仿宋" w:cs="仿宋" w:hint="eastAsia"/>
            <w:lang w:eastAsia="zh-CN"/>
          </w:rPr>
          <w:t>二、资源开发及综合利用分析</w:t>
        </w:r>
        <w:r>
          <w:tab/>
        </w:r>
        <w:r>
          <w:fldChar w:fldCharType="begin"/>
        </w:r>
        <w:r>
          <w:instrText xml:space="preserve"> PAGEREF _Toc11136 \h </w:instrText>
        </w:r>
        <w:r>
          <w:fldChar w:fldCharType="separate"/>
        </w:r>
        <w:r>
          <w:t>7</w:t>
        </w:r>
        <w:r>
          <w:fldChar w:fldCharType="end"/>
        </w:r>
      </w:hyperlink>
    </w:p>
    <w:p>
      <w:pPr>
        <w:pStyle w:val="TOC2"/>
        <w:tabs>
          <w:tab w:val="right" w:leader="dot" w:pos="8306"/>
        </w:tabs>
      </w:pPr>
      <w:hyperlink w:anchor="_Toc3621" w:history="1">
        <w:r>
          <w:rPr>
            <w:rFonts w:ascii="仿宋" w:eastAsia="仿宋" w:hAnsi="仿宋" w:cs="仿宋" w:hint="eastAsia"/>
            <w:lang w:eastAsia="zh-CN"/>
          </w:rPr>
          <w:t>(一)、资源开发方案</w:t>
        </w:r>
        <w:r>
          <w:tab/>
        </w:r>
        <w:r>
          <w:fldChar w:fldCharType="begin"/>
        </w:r>
        <w:r>
          <w:instrText xml:space="preserve"> PAGEREF _Toc3621 \h </w:instrText>
        </w:r>
        <w:r>
          <w:fldChar w:fldCharType="separate"/>
        </w:r>
        <w:r>
          <w:t>7</w:t>
        </w:r>
        <w:r>
          <w:fldChar w:fldCharType="end"/>
        </w:r>
      </w:hyperlink>
    </w:p>
    <w:p>
      <w:pPr>
        <w:pStyle w:val="TOC2"/>
        <w:tabs>
          <w:tab w:val="right" w:leader="dot" w:pos="8306"/>
        </w:tabs>
      </w:pPr>
      <w:hyperlink w:anchor="_Toc11720" w:history="1">
        <w:r>
          <w:rPr>
            <w:rFonts w:ascii="仿宋" w:eastAsia="仿宋" w:hAnsi="仿宋" w:cs="仿宋" w:hint="eastAsia"/>
            <w:lang w:eastAsia="zh-CN"/>
          </w:rPr>
          <w:t>(二)、资源利用方案</w:t>
        </w:r>
        <w:r>
          <w:tab/>
        </w:r>
        <w:r>
          <w:fldChar w:fldCharType="begin"/>
        </w:r>
        <w:r>
          <w:instrText xml:space="preserve"> PAGEREF _Toc11720 \h </w:instrText>
        </w:r>
        <w:r>
          <w:fldChar w:fldCharType="separate"/>
        </w:r>
        <w:r>
          <w:t>9</w:t>
        </w:r>
        <w:r>
          <w:fldChar w:fldCharType="end"/>
        </w:r>
      </w:hyperlink>
    </w:p>
    <w:p>
      <w:pPr>
        <w:pStyle w:val="TOC2"/>
        <w:tabs>
          <w:tab w:val="right" w:leader="dot" w:pos="8306"/>
        </w:tabs>
      </w:pPr>
      <w:hyperlink w:anchor="_Toc13781" w:history="1">
        <w:r>
          <w:rPr>
            <w:rFonts w:ascii="仿宋" w:eastAsia="仿宋" w:hAnsi="仿宋" w:cs="仿宋" w:hint="eastAsia"/>
            <w:lang w:eastAsia="zh-CN"/>
          </w:rPr>
          <w:t>(三)、资源节约措施</w:t>
        </w:r>
        <w:r>
          <w:tab/>
        </w:r>
        <w:r>
          <w:fldChar w:fldCharType="begin"/>
        </w:r>
        <w:r>
          <w:instrText xml:space="preserve"> PAGEREF _Toc13781 \h </w:instrText>
        </w:r>
        <w:r>
          <w:fldChar w:fldCharType="separate"/>
        </w:r>
        <w:r>
          <w:t>10</w:t>
        </w:r>
        <w:r>
          <w:fldChar w:fldCharType="end"/>
        </w:r>
      </w:hyperlink>
    </w:p>
    <w:p>
      <w:pPr>
        <w:pStyle w:val="TOC1"/>
        <w:tabs>
          <w:tab w:val="right" w:leader="dot" w:pos="8306"/>
        </w:tabs>
      </w:pPr>
      <w:hyperlink w:anchor="_Toc28609" w:history="1">
        <w:r>
          <w:rPr>
            <w:rFonts w:ascii="仿宋" w:eastAsia="仿宋" w:hAnsi="仿宋" w:cs="仿宋" w:hint="eastAsia"/>
            <w:lang w:eastAsia="zh-CN"/>
          </w:rPr>
          <w:t>三、互联网广告项目概论</w:t>
        </w:r>
        <w:r>
          <w:tab/>
        </w:r>
        <w:r>
          <w:fldChar w:fldCharType="begin"/>
        </w:r>
        <w:r>
          <w:instrText xml:space="preserve"> PAGEREF _Toc28609 \h </w:instrText>
        </w:r>
        <w:r>
          <w:fldChar w:fldCharType="separate"/>
        </w:r>
        <w:r>
          <w:t>11</w:t>
        </w:r>
        <w:r>
          <w:fldChar w:fldCharType="end"/>
        </w:r>
      </w:hyperlink>
    </w:p>
    <w:p>
      <w:pPr>
        <w:pStyle w:val="TOC2"/>
        <w:tabs>
          <w:tab w:val="right" w:leader="dot" w:pos="8306"/>
        </w:tabs>
      </w:pPr>
      <w:hyperlink w:anchor="_Toc30457" w:history="1">
        <w:r>
          <w:rPr>
            <w:rFonts w:ascii="仿宋" w:eastAsia="仿宋" w:hAnsi="仿宋" w:cs="仿宋" w:hint="eastAsia"/>
            <w:lang w:eastAsia="zh-CN"/>
          </w:rPr>
          <w:t>(一)、项目申报单位概况</w:t>
        </w:r>
        <w:r>
          <w:tab/>
        </w:r>
        <w:r>
          <w:fldChar w:fldCharType="begin"/>
        </w:r>
        <w:r>
          <w:instrText xml:space="preserve"> PAGEREF _Toc30457 \h </w:instrText>
        </w:r>
        <w:r>
          <w:fldChar w:fldCharType="separate"/>
        </w:r>
        <w:r>
          <w:t>11</w:t>
        </w:r>
        <w:r>
          <w:fldChar w:fldCharType="end"/>
        </w:r>
      </w:hyperlink>
    </w:p>
    <w:p>
      <w:pPr>
        <w:pStyle w:val="TOC2"/>
        <w:tabs>
          <w:tab w:val="right" w:leader="dot" w:pos="8306"/>
        </w:tabs>
      </w:pPr>
      <w:hyperlink w:anchor="_Toc200" w:history="1">
        <w:r>
          <w:rPr>
            <w:rFonts w:ascii="仿宋" w:eastAsia="仿宋" w:hAnsi="仿宋" w:cs="仿宋" w:hint="eastAsia"/>
            <w:lang w:eastAsia="zh-CN"/>
          </w:rPr>
          <w:t>(二)、项目概况</w:t>
        </w:r>
        <w:r>
          <w:tab/>
        </w:r>
        <w:r>
          <w:fldChar w:fldCharType="begin"/>
        </w:r>
        <w:r>
          <w:instrText xml:space="preserve"> PAGEREF _Toc200 \h </w:instrText>
        </w:r>
        <w:r>
          <w:fldChar w:fldCharType="separate"/>
        </w:r>
        <w:r>
          <w:t>12</w:t>
        </w:r>
        <w:r>
          <w:fldChar w:fldCharType="end"/>
        </w:r>
      </w:hyperlink>
    </w:p>
    <w:p>
      <w:pPr>
        <w:pStyle w:val="TOC1"/>
        <w:tabs>
          <w:tab w:val="right" w:leader="dot" w:pos="8306"/>
        </w:tabs>
      </w:pPr>
      <w:hyperlink w:anchor="_Toc2463" w:history="1">
        <w:r>
          <w:rPr>
            <w:rFonts w:ascii="仿宋" w:eastAsia="仿宋" w:hAnsi="仿宋" w:cs="仿宋" w:hint="eastAsia"/>
            <w:lang w:eastAsia="zh-CN"/>
          </w:rPr>
          <w:t>四、经济影响分析</w:t>
        </w:r>
        <w:r>
          <w:tab/>
        </w:r>
        <w:r>
          <w:fldChar w:fldCharType="begin"/>
        </w:r>
        <w:r>
          <w:instrText xml:space="preserve"> PAGEREF _Toc2463 \h </w:instrText>
        </w:r>
        <w:r>
          <w:fldChar w:fldCharType="separate"/>
        </w:r>
        <w:r>
          <w:t>15</w:t>
        </w:r>
        <w:r>
          <w:fldChar w:fldCharType="end"/>
        </w:r>
      </w:hyperlink>
    </w:p>
    <w:p>
      <w:pPr>
        <w:pStyle w:val="TOC2"/>
        <w:tabs>
          <w:tab w:val="right" w:leader="dot" w:pos="8306"/>
        </w:tabs>
      </w:pPr>
      <w:hyperlink w:anchor="_Toc11839" w:history="1">
        <w:r>
          <w:rPr>
            <w:rFonts w:ascii="仿宋" w:eastAsia="仿宋" w:hAnsi="仿宋" w:cs="仿宋" w:hint="eastAsia"/>
            <w:lang w:eastAsia="zh-CN"/>
          </w:rPr>
          <w:t>(一)、经济费用效益或费用效果分析</w:t>
        </w:r>
        <w:r>
          <w:tab/>
        </w:r>
        <w:r>
          <w:fldChar w:fldCharType="begin"/>
        </w:r>
        <w:r>
          <w:instrText xml:space="preserve"> PAGEREF _Toc11839 \h </w:instrText>
        </w:r>
        <w:r>
          <w:fldChar w:fldCharType="separate"/>
        </w:r>
        <w:r>
          <w:t>15</w:t>
        </w:r>
        <w:r>
          <w:fldChar w:fldCharType="end"/>
        </w:r>
      </w:hyperlink>
    </w:p>
    <w:p>
      <w:pPr>
        <w:pStyle w:val="TOC2"/>
        <w:tabs>
          <w:tab w:val="right" w:leader="dot" w:pos="8306"/>
        </w:tabs>
      </w:pPr>
      <w:hyperlink w:anchor="_Toc11554" w:history="1">
        <w:r>
          <w:rPr>
            <w:rFonts w:ascii="仿宋" w:eastAsia="仿宋" w:hAnsi="仿宋" w:cs="仿宋" w:hint="eastAsia"/>
            <w:lang w:eastAsia="zh-CN"/>
          </w:rPr>
          <w:t>(二)、行业影响分析</w:t>
        </w:r>
        <w:r>
          <w:tab/>
        </w:r>
        <w:r>
          <w:fldChar w:fldCharType="begin"/>
        </w:r>
        <w:r>
          <w:instrText xml:space="preserve"> PAGEREF _Toc11554 \h </w:instrText>
        </w:r>
        <w:r>
          <w:fldChar w:fldCharType="separate"/>
        </w:r>
        <w:r>
          <w:t>17</w:t>
        </w:r>
        <w:r>
          <w:fldChar w:fldCharType="end"/>
        </w:r>
      </w:hyperlink>
    </w:p>
    <w:p>
      <w:pPr>
        <w:pStyle w:val="TOC2"/>
        <w:tabs>
          <w:tab w:val="right" w:leader="dot" w:pos="8306"/>
        </w:tabs>
      </w:pPr>
      <w:hyperlink w:anchor="_Toc11173" w:history="1">
        <w:r>
          <w:rPr>
            <w:rFonts w:ascii="仿宋" w:eastAsia="仿宋" w:hAnsi="仿宋" w:cs="仿宋" w:hint="eastAsia"/>
            <w:lang w:eastAsia="zh-CN"/>
          </w:rPr>
          <w:t>(三)、区域经济影响分析</w:t>
        </w:r>
        <w:r>
          <w:tab/>
        </w:r>
        <w:r>
          <w:fldChar w:fldCharType="begin"/>
        </w:r>
        <w:r>
          <w:instrText xml:space="preserve"> PAGEREF _Toc11173 \h </w:instrText>
        </w:r>
        <w:r>
          <w:fldChar w:fldCharType="separate"/>
        </w:r>
        <w:r>
          <w:t>19</w:t>
        </w:r>
        <w:r>
          <w:fldChar w:fldCharType="end"/>
        </w:r>
      </w:hyperlink>
    </w:p>
    <w:p>
      <w:pPr>
        <w:pStyle w:val="TOC2"/>
        <w:tabs>
          <w:tab w:val="right" w:leader="dot" w:pos="8306"/>
        </w:tabs>
      </w:pPr>
      <w:hyperlink w:anchor="_Toc14921" w:history="1">
        <w:r>
          <w:rPr>
            <w:rFonts w:ascii="仿宋" w:eastAsia="仿宋" w:hAnsi="仿宋" w:cs="仿宋" w:hint="eastAsia"/>
            <w:lang w:eastAsia="zh-CN"/>
          </w:rPr>
          <w:t>(四)、宏观经济影响分析</w:t>
        </w:r>
        <w:r>
          <w:tab/>
        </w:r>
        <w:r>
          <w:fldChar w:fldCharType="begin"/>
        </w:r>
        <w:r>
          <w:instrText xml:space="preserve"> PAGEREF _Toc14921 \h </w:instrText>
        </w:r>
        <w:r>
          <w:fldChar w:fldCharType="separate"/>
        </w:r>
        <w:r>
          <w:t>20</w:t>
        </w:r>
        <w:r>
          <w:fldChar w:fldCharType="end"/>
        </w:r>
      </w:hyperlink>
    </w:p>
    <w:p>
      <w:pPr>
        <w:pStyle w:val="TOC1"/>
        <w:tabs>
          <w:tab w:val="right" w:leader="dot" w:pos="8306"/>
        </w:tabs>
      </w:pPr>
      <w:hyperlink w:anchor="_Toc15553" w:history="1">
        <w:r>
          <w:rPr>
            <w:rFonts w:ascii="仿宋" w:eastAsia="仿宋" w:hAnsi="仿宋" w:cs="仿宋" w:hint="eastAsia"/>
            <w:lang w:eastAsia="zh-CN"/>
          </w:rPr>
          <w:t>五、项目选址研究</w:t>
        </w:r>
        <w:r>
          <w:tab/>
        </w:r>
        <w:r>
          <w:fldChar w:fldCharType="begin"/>
        </w:r>
        <w:r>
          <w:instrText xml:space="preserve"> PAGEREF _Toc15553 \h </w:instrText>
        </w:r>
        <w:r>
          <w:fldChar w:fldCharType="separate"/>
        </w:r>
        <w:r>
          <w:t>21</w:t>
        </w:r>
        <w:r>
          <w:fldChar w:fldCharType="end"/>
        </w:r>
      </w:hyperlink>
    </w:p>
    <w:p>
      <w:pPr>
        <w:pStyle w:val="TOC2"/>
        <w:tabs>
          <w:tab w:val="right" w:leader="dot" w:pos="8306"/>
        </w:tabs>
      </w:pPr>
      <w:hyperlink w:anchor="_Toc861" w:history="1">
        <w:r>
          <w:rPr>
            <w:rFonts w:ascii="仿宋" w:eastAsia="仿宋" w:hAnsi="仿宋" w:cs="仿宋" w:hint="eastAsia"/>
            <w:lang w:eastAsia="zh-CN"/>
          </w:rPr>
          <w:t>(一)、项目选址原则</w:t>
        </w:r>
        <w:r>
          <w:tab/>
        </w:r>
        <w:r>
          <w:fldChar w:fldCharType="begin"/>
        </w:r>
        <w:r>
          <w:instrText xml:space="preserve"> PAGEREF _Toc861 \h </w:instrText>
        </w:r>
        <w:r>
          <w:fldChar w:fldCharType="separate"/>
        </w:r>
        <w:r>
          <w:t>21</w:t>
        </w:r>
        <w:r>
          <w:fldChar w:fldCharType="end"/>
        </w:r>
      </w:hyperlink>
    </w:p>
    <w:p>
      <w:pPr>
        <w:pStyle w:val="TOC2"/>
        <w:tabs>
          <w:tab w:val="right" w:leader="dot" w:pos="8306"/>
        </w:tabs>
      </w:pPr>
      <w:hyperlink w:anchor="_Toc31218" w:history="1">
        <w:r>
          <w:rPr>
            <w:rFonts w:ascii="仿宋" w:eastAsia="仿宋" w:hAnsi="仿宋" w:cs="仿宋" w:hint="eastAsia"/>
            <w:lang w:eastAsia="zh-CN"/>
          </w:rPr>
          <w:t>(二)、项目选址</w:t>
        </w:r>
        <w:r>
          <w:tab/>
        </w:r>
        <w:r>
          <w:fldChar w:fldCharType="begin"/>
        </w:r>
        <w:r>
          <w:instrText xml:space="preserve"> PAGEREF _Toc31218 \h </w:instrText>
        </w:r>
        <w:r>
          <w:fldChar w:fldCharType="separate"/>
        </w:r>
        <w:r>
          <w:t>25</w:t>
        </w:r>
        <w:r>
          <w:fldChar w:fldCharType="end"/>
        </w:r>
      </w:hyperlink>
    </w:p>
    <w:p>
      <w:pPr>
        <w:pStyle w:val="TOC2"/>
        <w:tabs>
          <w:tab w:val="right" w:leader="dot" w:pos="8306"/>
        </w:tabs>
      </w:pPr>
      <w:hyperlink w:anchor="_Toc22951" w:history="1">
        <w:r>
          <w:rPr>
            <w:rFonts w:ascii="仿宋" w:eastAsia="仿宋" w:hAnsi="仿宋" w:cs="仿宋" w:hint="eastAsia"/>
            <w:lang w:eastAsia="zh-CN"/>
          </w:rPr>
          <w:t>(三)、建设条件分析</w:t>
        </w:r>
        <w:r>
          <w:tab/>
        </w:r>
        <w:r>
          <w:fldChar w:fldCharType="begin"/>
        </w:r>
        <w:r>
          <w:instrText xml:space="preserve"> PAGEREF _Toc22951 \h </w:instrText>
        </w:r>
        <w:r>
          <w:fldChar w:fldCharType="separate"/>
        </w:r>
        <w:r>
          <w:t>27</w:t>
        </w:r>
        <w:r>
          <w:fldChar w:fldCharType="end"/>
        </w:r>
      </w:hyperlink>
    </w:p>
    <w:p>
      <w:pPr>
        <w:pStyle w:val="TOC2"/>
        <w:tabs>
          <w:tab w:val="right" w:leader="dot" w:pos="8306"/>
        </w:tabs>
      </w:pPr>
      <w:hyperlink w:anchor="_Toc18457" w:history="1">
        <w:r>
          <w:rPr>
            <w:rFonts w:ascii="仿宋" w:eastAsia="仿宋" w:hAnsi="仿宋" w:cs="仿宋" w:hint="eastAsia"/>
            <w:lang w:eastAsia="zh-CN"/>
          </w:rPr>
          <w:t>(四)、用地控制指标</w:t>
        </w:r>
        <w:r>
          <w:tab/>
        </w:r>
        <w:r>
          <w:fldChar w:fldCharType="begin"/>
        </w:r>
        <w:r>
          <w:instrText xml:space="preserve"> PAGEREF _Toc18457 \h </w:instrText>
        </w:r>
        <w:r>
          <w:fldChar w:fldCharType="separate"/>
        </w:r>
        <w:r>
          <w:t>28</w:t>
        </w:r>
        <w:r>
          <w:fldChar w:fldCharType="end"/>
        </w:r>
      </w:hyperlink>
    </w:p>
    <w:p>
      <w:pPr>
        <w:pStyle w:val="TOC2"/>
        <w:tabs>
          <w:tab w:val="right" w:leader="dot" w:pos="8306"/>
        </w:tabs>
      </w:pPr>
      <w:hyperlink w:anchor="_Toc3138" w:history="1">
        <w:r>
          <w:rPr>
            <w:rFonts w:ascii="仿宋" w:eastAsia="仿宋" w:hAnsi="仿宋" w:cs="仿宋" w:hint="eastAsia"/>
            <w:lang w:eastAsia="zh-CN"/>
          </w:rPr>
          <w:t>(五)、地总体要求</w:t>
        </w:r>
        <w:r>
          <w:tab/>
        </w:r>
        <w:r>
          <w:fldChar w:fldCharType="begin"/>
        </w:r>
        <w:r>
          <w:instrText xml:space="preserve"> PAGEREF _Toc3138 \h </w:instrText>
        </w:r>
        <w:r>
          <w:fldChar w:fldCharType="separate"/>
        </w:r>
        <w:r>
          <w:t>29</w:t>
        </w:r>
        <w:r>
          <w:fldChar w:fldCharType="end"/>
        </w:r>
      </w:hyperlink>
    </w:p>
    <w:p>
      <w:pPr>
        <w:pStyle w:val="TOC2"/>
        <w:tabs>
          <w:tab w:val="right" w:leader="dot" w:pos="8306"/>
        </w:tabs>
      </w:pPr>
      <w:hyperlink w:anchor="_Toc10427" w:history="1">
        <w:r>
          <w:rPr>
            <w:rFonts w:ascii="仿宋" w:eastAsia="仿宋" w:hAnsi="仿宋" w:cs="仿宋" w:hint="eastAsia"/>
            <w:lang w:eastAsia="zh-CN"/>
          </w:rPr>
          <w:t>(六)、节约用地措施</w:t>
        </w:r>
        <w:r>
          <w:tab/>
        </w:r>
        <w:r>
          <w:fldChar w:fldCharType="begin"/>
        </w:r>
        <w:r>
          <w:instrText xml:space="preserve"> PAGEREF _Toc10427 \h </w:instrText>
        </w:r>
        <w:r>
          <w:fldChar w:fldCharType="separate"/>
        </w:r>
        <w:r>
          <w:t>31</w:t>
        </w:r>
        <w:r>
          <w:fldChar w:fldCharType="end"/>
        </w:r>
      </w:hyperlink>
    </w:p>
    <w:p>
      <w:pPr>
        <w:pStyle w:val="TOC2"/>
        <w:tabs>
          <w:tab w:val="right" w:leader="dot" w:pos="8306"/>
        </w:tabs>
      </w:pPr>
      <w:hyperlink w:anchor="_Toc4647" w:history="1">
        <w:r>
          <w:rPr>
            <w:rFonts w:ascii="仿宋" w:eastAsia="仿宋" w:hAnsi="仿宋" w:cs="仿宋" w:hint="eastAsia"/>
            <w:lang w:eastAsia="zh-CN"/>
          </w:rPr>
          <w:t>(七)、选址综合评价</w:t>
        </w:r>
        <w:r>
          <w:tab/>
        </w:r>
        <w:r>
          <w:fldChar w:fldCharType="begin"/>
        </w:r>
        <w:r>
          <w:instrText xml:space="preserve"> PAGEREF _Toc4647 \h </w:instrText>
        </w:r>
        <w:r>
          <w:fldChar w:fldCharType="separate"/>
        </w:r>
        <w:r>
          <w:t>32</w:t>
        </w:r>
        <w:r>
          <w:fldChar w:fldCharType="end"/>
        </w:r>
      </w:hyperlink>
    </w:p>
    <w:p>
      <w:pPr>
        <w:pStyle w:val="TOC1"/>
        <w:tabs>
          <w:tab w:val="right" w:leader="dot" w:pos="8306"/>
        </w:tabs>
      </w:pPr>
      <w:hyperlink w:anchor="_Toc27724" w:history="1">
        <w:r>
          <w:rPr>
            <w:rFonts w:ascii="仿宋" w:eastAsia="仿宋" w:hAnsi="仿宋" w:cs="仿宋" w:hint="eastAsia"/>
            <w:lang w:eastAsia="zh-CN"/>
          </w:rPr>
          <w:t>六、环境和生态影响分析</w:t>
        </w:r>
        <w:r>
          <w:tab/>
        </w:r>
        <w:r>
          <w:fldChar w:fldCharType="begin"/>
        </w:r>
        <w:r>
          <w:instrText xml:space="preserve"> PAGEREF _Toc27724 \h </w:instrText>
        </w:r>
        <w:r>
          <w:fldChar w:fldCharType="separate"/>
        </w:r>
        <w:r>
          <w:t>33</w:t>
        </w:r>
        <w:r>
          <w:fldChar w:fldCharType="end"/>
        </w:r>
      </w:hyperlink>
    </w:p>
    <w:p>
      <w:pPr>
        <w:pStyle w:val="TOC2"/>
        <w:tabs>
          <w:tab w:val="right" w:leader="dot" w:pos="8306"/>
        </w:tabs>
      </w:pPr>
      <w:hyperlink w:anchor="_Toc25043" w:history="1">
        <w:r>
          <w:rPr>
            <w:rFonts w:ascii="仿宋" w:eastAsia="仿宋" w:hAnsi="仿宋" w:cs="仿宋" w:hint="eastAsia"/>
            <w:lang w:eastAsia="zh-CN"/>
          </w:rPr>
          <w:t>(一)、环境和生态现状</w:t>
        </w:r>
        <w:r>
          <w:tab/>
        </w:r>
        <w:r>
          <w:fldChar w:fldCharType="begin"/>
        </w:r>
        <w:r>
          <w:instrText xml:space="preserve"> PAGEREF _Toc25043 \h </w:instrText>
        </w:r>
        <w:r>
          <w:fldChar w:fldCharType="separate"/>
        </w:r>
        <w:r>
          <w:t>33</w:t>
        </w:r>
        <w:r>
          <w:fldChar w:fldCharType="end"/>
        </w:r>
      </w:hyperlink>
    </w:p>
    <w:p>
      <w:pPr>
        <w:pStyle w:val="TOC2"/>
        <w:tabs>
          <w:tab w:val="right" w:leader="dot" w:pos="8306"/>
        </w:tabs>
      </w:pPr>
      <w:hyperlink w:anchor="_Toc24518" w:history="1">
        <w:r>
          <w:rPr>
            <w:rFonts w:ascii="仿宋" w:eastAsia="仿宋" w:hAnsi="仿宋" w:cs="仿宋" w:hint="eastAsia"/>
            <w:lang w:eastAsia="zh-CN"/>
          </w:rPr>
          <w:t>(二)、生态环境影响分析</w:t>
        </w:r>
        <w:r>
          <w:tab/>
        </w:r>
        <w:r>
          <w:fldChar w:fldCharType="begin"/>
        </w:r>
        <w:r>
          <w:instrText xml:space="preserve"> PAGEREF _Toc24518 \h </w:instrText>
        </w:r>
        <w:r>
          <w:fldChar w:fldCharType="separate"/>
        </w:r>
        <w:r>
          <w:t>35</w:t>
        </w:r>
        <w:r>
          <w:fldChar w:fldCharType="end"/>
        </w:r>
      </w:hyperlink>
    </w:p>
    <w:p>
      <w:pPr>
        <w:pStyle w:val="TOC2"/>
        <w:tabs>
          <w:tab w:val="right" w:leader="dot" w:pos="8306"/>
        </w:tabs>
      </w:pPr>
      <w:hyperlink w:anchor="_Toc19205" w:history="1">
        <w:r>
          <w:rPr>
            <w:rFonts w:ascii="仿宋" w:eastAsia="仿宋" w:hAnsi="仿宋" w:cs="仿宋" w:hint="eastAsia"/>
            <w:lang w:eastAsia="zh-CN"/>
          </w:rPr>
          <w:t>(三)、生态环境保护措施</w:t>
        </w:r>
        <w:r>
          <w:tab/>
        </w:r>
        <w:r>
          <w:fldChar w:fldCharType="begin"/>
        </w:r>
        <w:r>
          <w:instrText xml:space="preserve"> PAGEREF _Toc19205 \h </w:instrText>
        </w:r>
        <w:r>
          <w:fldChar w:fldCharType="separate"/>
        </w:r>
        <w:r>
          <w:t>36</w:t>
        </w:r>
        <w:r>
          <w:fldChar w:fldCharType="end"/>
        </w:r>
      </w:hyperlink>
    </w:p>
    <w:p>
      <w:pPr>
        <w:pStyle w:val="TOC2"/>
        <w:tabs>
          <w:tab w:val="right" w:leader="dot" w:pos="8306"/>
        </w:tabs>
      </w:pPr>
      <w:hyperlink w:anchor="_Toc6131" w:history="1">
        <w:r>
          <w:rPr>
            <w:rFonts w:ascii="仿宋" w:eastAsia="仿宋" w:hAnsi="仿宋" w:cs="仿宋" w:hint="eastAsia"/>
            <w:lang w:eastAsia="zh-CN"/>
          </w:rPr>
          <w:t>(四)、地质灾害影响分析</w:t>
        </w:r>
        <w:r>
          <w:tab/>
        </w:r>
        <w:r>
          <w:fldChar w:fldCharType="begin"/>
        </w:r>
        <w:r>
          <w:instrText xml:space="preserve"> PAGEREF _Toc6131 \h </w:instrText>
        </w:r>
        <w:r>
          <w:fldChar w:fldCharType="separate"/>
        </w:r>
        <w:r>
          <w:t>38</w:t>
        </w:r>
        <w:r>
          <w:fldChar w:fldCharType="end"/>
        </w:r>
      </w:hyperlink>
    </w:p>
    <w:p>
      <w:pPr>
        <w:pStyle w:val="TOC2"/>
        <w:tabs>
          <w:tab w:val="right" w:leader="dot" w:pos="8306"/>
        </w:tabs>
      </w:pPr>
      <w:hyperlink w:anchor="_Toc2902" w:history="1">
        <w:r>
          <w:rPr>
            <w:rFonts w:ascii="仿宋" w:eastAsia="仿宋" w:hAnsi="仿宋" w:cs="仿宋" w:hint="eastAsia"/>
            <w:lang w:eastAsia="zh-CN"/>
          </w:rPr>
          <w:t>(五)、特殊环境影响</w:t>
        </w:r>
        <w:r>
          <w:tab/>
        </w:r>
        <w:r>
          <w:fldChar w:fldCharType="begin"/>
        </w:r>
        <w:r>
          <w:instrText xml:space="preserve"> PAGEREF _Toc2902 \h </w:instrText>
        </w:r>
        <w:r>
          <w:fldChar w:fldCharType="separate"/>
        </w:r>
        <w:r>
          <w:t>39</w:t>
        </w:r>
        <w:r>
          <w:fldChar w:fldCharType="end"/>
        </w:r>
      </w:hyperlink>
    </w:p>
    <w:p>
      <w:pPr>
        <w:pStyle w:val="TOC1"/>
        <w:tabs>
          <w:tab w:val="right" w:leader="dot" w:pos="8306"/>
        </w:tabs>
      </w:pPr>
      <w:hyperlink w:anchor="_Toc20504" w:history="1">
        <w:r>
          <w:rPr>
            <w:rFonts w:ascii="仿宋" w:eastAsia="仿宋" w:hAnsi="仿宋" w:cs="仿宋" w:hint="eastAsia"/>
            <w:lang w:eastAsia="zh-CN"/>
          </w:rPr>
          <w:t>七、环境保护与治理方案</w:t>
        </w:r>
        <w:r>
          <w:tab/>
        </w:r>
        <w:r>
          <w:fldChar w:fldCharType="begin"/>
        </w:r>
        <w:r>
          <w:instrText xml:space="preserve"> PAGEREF _Toc20504 \h </w:instrText>
        </w:r>
        <w:r>
          <w:fldChar w:fldCharType="separate"/>
        </w:r>
        <w:r>
          <w:t>40</w:t>
        </w:r>
        <w:r>
          <w:fldChar w:fldCharType="end"/>
        </w:r>
      </w:hyperlink>
    </w:p>
    <w:p>
      <w:pPr>
        <w:pStyle w:val="TOC2"/>
        <w:tabs>
          <w:tab w:val="right" w:leader="dot" w:pos="8306"/>
        </w:tabs>
      </w:pPr>
      <w:hyperlink w:anchor="_Toc23746" w:history="1">
        <w:r>
          <w:rPr>
            <w:rFonts w:ascii="仿宋" w:eastAsia="仿宋" w:hAnsi="仿宋" w:cs="仿宋" w:hint="eastAsia"/>
            <w:lang w:eastAsia="zh-CN"/>
          </w:rPr>
          <w:t>(一)、项目环境影响评估</w:t>
        </w:r>
        <w:r>
          <w:tab/>
        </w:r>
        <w:r>
          <w:fldChar w:fldCharType="begin"/>
        </w:r>
        <w:r>
          <w:instrText xml:space="preserve"> PAGEREF _Toc23746 \h </w:instrText>
        </w:r>
        <w:r>
          <w:fldChar w:fldCharType="separate"/>
        </w:r>
        <w:r>
          <w:t>40</w:t>
        </w:r>
        <w:r>
          <w:fldChar w:fldCharType="end"/>
        </w:r>
      </w:hyperlink>
    </w:p>
    <w:p>
      <w:pPr>
        <w:pStyle w:val="TOC2"/>
        <w:tabs>
          <w:tab w:val="right" w:leader="dot" w:pos="8306"/>
        </w:tabs>
      </w:pPr>
      <w:hyperlink w:anchor="_Toc16097" w:history="1">
        <w:r>
          <w:rPr>
            <w:rFonts w:ascii="仿宋" w:eastAsia="仿宋" w:hAnsi="仿宋" w:cs="仿宋" w:hint="eastAsia"/>
            <w:lang w:eastAsia="zh-CN"/>
          </w:rPr>
          <w:t>(二)、环境保护措施与治理方案</w:t>
        </w:r>
        <w:r>
          <w:tab/>
        </w:r>
        <w:r>
          <w:fldChar w:fldCharType="begin"/>
        </w:r>
        <w:r>
          <w:instrText xml:space="preserve"> PAGEREF _Toc16097 \h </w:instrText>
        </w:r>
        <w:r>
          <w:fldChar w:fldCharType="separate"/>
        </w:r>
        <w:r>
          <w:t>41</w:t>
        </w:r>
        <w:r>
          <w:fldChar w:fldCharType="end"/>
        </w:r>
      </w:hyperlink>
    </w:p>
    <w:p>
      <w:pPr>
        <w:pStyle w:val="TOC1"/>
        <w:tabs>
          <w:tab w:val="right" w:leader="dot" w:pos="8306"/>
        </w:tabs>
      </w:pPr>
      <w:hyperlink w:anchor="_Toc30048" w:history="1">
        <w:r>
          <w:rPr>
            <w:rFonts w:ascii="仿宋" w:eastAsia="仿宋" w:hAnsi="仿宋" w:cs="仿宋" w:hint="eastAsia"/>
            <w:lang w:eastAsia="zh-CN"/>
          </w:rPr>
          <w:t>八、技术创新与产业升级</w:t>
        </w:r>
        <w:r>
          <w:tab/>
        </w:r>
        <w:r>
          <w:fldChar w:fldCharType="begin"/>
        </w:r>
        <w:r>
          <w:instrText xml:space="preserve"> PAGEREF _Toc30048 \h </w:instrText>
        </w:r>
        <w:r>
          <w:fldChar w:fldCharType="separate"/>
        </w:r>
        <w:r>
          <w:t>41</w:t>
        </w:r>
        <w:r>
          <w:fldChar w:fldCharType="end"/>
        </w:r>
      </w:hyperlink>
    </w:p>
    <w:p>
      <w:pPr>
        <w:pStyle w:val="TOC2"/>
        <w:tabs>
          <w:tab w:val="right" w:leader="dot" w:pos="8306"/>
        </w:tabs>
      </w:pPr>
      <w:hyperlink w:anchor="_Toc7099" w:history="1">
        <w:r>
          <w:rPr>
            <w:rFonts w:ascii="仿宋" w:eastAsia="仿宋" w:hAnsi="仿宋" w:cs="仿宋" w:hint="eastAsia"/>
            <w:lang w:eastAsia="zh-CN"/>
          </w:rPr>
          <w:t>(一)、技术创新方向与目标</w:t>
        </w:r>
        <w:r>
          <w:tab/>
        </w:r>
        <w:r>
          <w:fldChar w:fldCharType="begin"/>
        </w:r>
        <w:r>
          <w:instrText xml:space="preserve"> PAGEREF _Toc7099 \h </w:instrText>
        </w:r>
        <w:r>
          <w:fldChar w:fldCharType="separate"/>
        </w:r>
        <w:r>
          <w:t>41</w:t>
        </w:r>
        <w:r>
          <w:fldChar w:fldCharType="end"/>
        </w:r>
      </w:hyperlink>
    </w:p>
    <w:p>
      <w:pPr>
        <w:pStyle w:val="TOC2"/>
        <w:tabs>
          <w:tab w:val="right" w:leader="dot" w:pos="8306"/>
        </w:tabs>
      </w:pPr>
      <w:hyperlink w:anchor="_Toc27090" w:history="1">
        <w:r>
          <w:rPr>
            <w:rFonts w:ascii="仿宋" w:eastAsia="仿宋" w:hAnsi="仿宋" w:cs="仿宋" w:hint="eastAsia"/>
            <w:lang w:eastAsia="zh-CN"/>
          </w:rPr>
          <w:t>(二)、产业升级路径与措施</w:t>
        </w:r>
        <w:r>
          <w:tab/>
        </w:r>
        <w:r>
          <w:fldChar w:fldCharType="begin"/>
        </w:r>
        <w:r>
          <w:instrText xml:space="preserve"> PAGEREF _Toc27090 \h </w:instrText>
        </w:r>
        <w:r>
          <w:fldChar w:fldCharType="separate"/>
        </w:r>
        <w:r>
          <w:t>42</w:t>
        </w:r>
        <w:r>
          <w:fldChar w:fldCharType="end"/>
        </w:r>
      </w:hyperlink>
    </w:p>
    <w:p>
      <w:pPr>
        <w:pStyle w:val="TOC1"/>
        <w:tabs>
          <w:tab w:val="right" w:leader="dot" w:pos="8306"/>
        </w:tabs>
      </w:pPr>
      <w:hyperlink w:anchor="_Toc8198" w:history="1">
        <w:r>
          <w:rPr>
            <w:rFonts w:ascii="仿宋" w:eastAsia="仿宋" w:hAnsi="仿宋" w:cs="仿宋" w:hint="eastAsia"/>
            <w:lang w:eastAsia="zh-CN"/>
          </w:rPr>
          <w:t>九、客户关系管理与市场拓展</w:t>
        </w:r>
        <w:r>
          <w:tab/>
        </w:r>
        <w:r>
          <w:fldChar w:fldCharType="begin"/>
        </w:r>
        <w:r>
          <w:instrText xml:space="preserve"> PAGEREF _Toc8198 \h </w:instrText>
        </w:r>
        <w:r>
          <w:fldChar w:fldCharType="separate"/>
        </w:r>
        <w:r>
          <w:t>44</w:t>
        </w:r>
        <w:r>
          <w:fldChar w:fldCharType="end"/>
        </w:r>
      </w:hyperlink>
    </w:p>
    <w:p>
      <w:pPr>
        <w:pStyle w:val="TOC2"/>
        <w:tabs>
          <w:tab w:val="right" w:leader="dot" w:pos="8306"/>
        </w:tabs>
      </w:pPr>
      <w:hyperlink w:anchor="_Toc12339" w:history="1">
        <w:r>
          <w:rPr>
            <w:rFonts w:ascii="仿宋" w:eastAsia="仿宋" w:hAnsi="仿宋" w:cs="仿宋" w:hint="eastAsia"/>
            <w:lang w:eastAsia="zh-CN"/>
          </w:rPr>
          <w:t>(一)、客户关系管理策略</w:t>
        </w:r>
        <w:r>
          <w:tab/>
        </w:r>
        <w:r>
          <w:fldChar w:fldCharType="begin"/>
        </w:r>
        <w:r>
          <w:instrText xml:space="preserve"> PAGEREF _Toc12339 \h </w:instrText>
        </w:r>
        <w:r>
          <w:fldChar w:fldCharType="separate"/>
        </w:r>
        <w:r>
          <w:t>44</w:t>
        </w:r>
        <w:r>
          <w:fldChar w:fldCharType="end"/>
        </w:r>
      </w:hyperlink>
    </w:p>
    <w:p>
      <w:pPr>
        <w:pStyle w:val="TOC2"/>
        <w:tabs>
          <w:tab w:val="right" w:leader="dot" w:pos="8306"/>
        </w:tabs>
      </w:pPr>
      <w:hyperlink w:anchor="_Toc27327" w:history="1">
        <w:r>
          <w:rPr>
            <w:rFonts w:ascii="仿宋" w:eastAsia="仿宋" w:hAnsi="仿宋" w:cs="仿宋" w:hint="eastAsia"/>
            <w:lang w:eastAsia="zh-CN"/>
          </w:rPr>
          <w:t>(二)、市场拓展方案</w:t>
        </w:r>
        <w:r>
          <w:tab/>
        </w:r>
        <w:r>
          <w:fldChar w:fldCharType="begin"/>
        </w:r>
        <w:r>
          <w:instrText xml:space="preserve"> PAGEREF _Toc27327 \h </w:instrText>
        </w:r>
        <w:r>
          <w:fldChar w:fldCharType="separate"/>
        </w:r>
        <w:r>
          <w:t>45</w:t>
        </w:r>
        <w:r>
          <w:fldChar w:fldCharType="end"/>
        </w:r>
      </w:hyperlink>
    </w:p>
    <w:p>
      <w:pPr>
        <w:pStyle w:val="TOC1"/>
        <w:tabs>
          <w:tab w:val="right" w:leader="dot" w:pos="8306"/>
        </w:tabs>
      </w:pPr>
      <w:hyperlink w:anchor="_Toc12181" w:history="1">
        <w:r>
          <w:rPr>
            <w:rFonts w:ascii="仿宋" w:eastAsia="仿宋" w:hAnsi="仿宋" w:cs="仿宋" w:hint="eastAsia"/>
            <w:lang w:eastAsia="zh-CN"/>
          </w:rPr>
          <w:t>十、项目进度计划</w:t>
        </w:r>
        <w:r>
          <w:tab/>
        </w:r>
        <w:r>
          <w:fldChar w:fldCharType="begin"/>
        </w:r>
        <w:r>
          <w:instrText xml:space="preserve"> PAGEREF _Toc12181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51" w:history="1">
        <w:r>
          <w:rPr>
            <w:rFonts w:ascii="仿宋" w:eastAsia="仿宋" w:hAnsi="仿宋" w:cs="仿宋" w:hint="eastAsia"/>
            <w:lang w:eastAsia="zh-CN"/>
          </w:rPr>
          <w:t>(一)、建设周期</w:t>
        </w:r>
        <w:r>
          <w:tab/>
        </w:r>
        <w:r>
          <w:fldChar w:fldCharType="begin"/>
        </w:r>
        <w:r>
          <w:instrText xml:space="preserve"> PAGEREF _Toc8851 \h </w:instrText>
        </w:r>
        <w:r>
          <w:fldChar w:fldCharType="separate"/>
        </w:r>
        <w:r>
          <w:t>46</w:t>
        </w:r>
        <w:r>
          <w:fldChar w:fldCharType="end"/>
        </w:r>
      </w:hyperlink>
    </w:p>
    <w:p>
      <w:pPr>
        <w:pStyle w:val="TOC2"/>
        <w:tabs>
          <w:tab w:val="right" w:leader="dot" w:pos="8306"/>
        </w:tabs>
      </w:pPr>
      <w:hyperlink w:anchor="_Toc26697" w:history="1">
        <w:r>
          <w:rPr>
            <w:rFonts w:ascii="仿宋" w:eastAsia="仿宋" w:hAnsi="仿宋" w:cs="仿宋" w:hint="eastAsia"/>
            <w:lang w:eastAsia="zh-CN"/>
          </w:rPr>
          <w:t>(二)、建设进度</w:t>
        </w:r>
        <w:r>
          <w:tab/>
        </w:r>
        <w:r>
          <w:fldChar w:fldCharType="begin"/>
        </w:r>
        <w:r>
          <w:instrText xml:space="preserve"> PAGEREF _Toc26697 \h </w:instrText>
        </w:r>
        <w:r>
          <w:fldChar w:fldCharType="separate"/>
        </w:r>
        <w:r>
          <w:t>46</w:t>
        </w:r>
        <w:r>
          <w:fldChar w:fldCharType="end"/>
        </w:r>
      </w:hyperlink>
    </w:p>
    <w:p>
      <w:pPr>
        <w:pStyle w:val="TOC2"/>
        <w:tabs>
          <w:tab w:val="right" w:leader="dot" w:pos="8306"/>
        </w:tabs>
      </w:pPr>
      <w:hyperlink w:anchor="_Toc20863" w:history="1">
        <w:r>
          <w:rPr>
            <w:rFonts w:ascii="仿宋" w:eastAsia="仿宋" w:hAnsi="仿宋" w:cs="仿宋" w:hint="eastAsia"/>
            <w:lang w:eastAsia="zh-CN"/>
          </w:rPr>
          <w:t>(三)、进度安排注意事项</w:t>
        </w:r>
        <w:r>
          <w:tab/>
        </w:r>
        <w:r>
          <w:fldChar w:fldCharType="begin"/>
        </w:r>
        <w:r>
          <w:instrText xml:space="preserve"> PAGEREF _Toc20863 \h </w:instrText>
        </w:r>
        <w:r>
          <w:fldChar w:fldCharType="separate"/>
        </w:r>
        <w:r>
          <w:t>48</w:t>
        </w:r>
        <w:r>
          <w:fldChar w:fldCharType="end"/>
        </w:r>
      </w:hyperlink>
    </w:p>
    <w:p>
      <w:pPr>
        <w:pStyle w:val="TOC2"/>
        <w:tabs>
          <w:tab w:val="right" w:leader="dot" w:pos="8306"/>
        </w:tabs>
      </w:pPr>
      <w:hyperlink w:anchor="_Toc25480" w:history="1">
        <w:r>
          <w:rPr>
            <w:rFonts w:ascii="仿宋" w:eastAsia="仿宋" w:hAnsi="仿宋" w:cs="仿宋" w:hint="eastAsia"/>
            <w:lang w:eastAsia="zh-CN"/>
          </w:rPr>
          <w:t>(四)、人力资源配置</w:t>
        </w:r>
        <w:r>
          <w:tab/>
        </w:r>
        <w:r>
          <w:fldChar w:fldCharType="begin"/>
        </w:r>
        <w:r>
          <w:instrText xml:space="preserve"> PAGEREF _Toc25480 \h </w:instrText>
        </w:r>
        <w:r>
          <w:fldChar w:fldCharType="separate"/>
        </w:r>
        <w:r>
          <w:t>49</w:t>
        </w:r>
        <w:r>
          <w:fldChar w:fldCharType="end"/>
        </w:r>
      </w:hyperlink>
    </w:p>
    <w:p>
      <w:pPr>
        <w:pStyle w:val="TOC2"/>
        <w:tabs>
          <w:tab w:val="right" w:leader="dot" w:pos="8306"/>
        </w:tabs>
      </w:pPr>
      <w:hyperlink w:anchor="_Toc3679" w:history="1">
        <w:r>
          <w:rPr>
            <w:rFonts w:ascii="仿宋" w:eastAsia="仿宋" w:hAnsi="仿宋" w:cs="仿宋" w:hint="eastAsia"/>
            <w:lang w:eastAsia="zh-CN"/>
          </w:rPr>
          <w:t>(五)、员工培训</w:t>
        </w:r>
        <w:r>
          <w:tab/>
        </w:r>
        <w:r>
          <w:fldChar w:fldCharType="begin"/>
        </w:r>
        <w:r>
          <w:instrText xml:space="preserve"> PAGEREF _Toc3679 \h </w:instrText>
        </w:r>
        <w:r>
          <w:fldChar w:fldCharType="separate"/>
        </w:r>
        <w:r>
          <w:t>51</w:t>
        </w:r>
        <w:r>
          <w:fldChar w:fldCharType="end"/>
        </w:r>
      </w:hyperlink>
    </w:p>
    <w:p>
      <w:pPr>
        <w:pStyle w:val="TOC2"/>
        <w:tabs>
          <w:tab w:val="right" w:leader="dot" w:pos="8306"/>
        </w:tabs>
      </w:pPr>
      <w:hyperlink w:anchor="_Toc19761" w:history="1">
        <w:r>
          <w:rPr>
            <w:rFonts w:ascii="仿宋" w:eastAsia="仿宋" w:hAnsi="仿宋" w:cs="仿宋" w:hint="eastAsia"/>
            <w:lang w:eastAsia="zh-CN"/>
          </w:rPr>
          <w:t>(六)、项目实施保障</w:t>
        </w:r>
        <w:r>
          <w:tab/>
        </w:r>
        <w:r>
          <w:fldChar w:fldCharType="begin"/>
        </w:r>
        <w:r>
          <w:instrText xml:space="preserve"> PAGEREF _Toc19761 \h </w:instrText>
        </w:r>
        <w:r>
          <w:fldChar w:fldCharType="separate"/>
        </w:r>
        <w:r>
          <w:t>52</w:t>
        </w:r>
        <w:r>
          <w:fldChar w:fldCharType="end"/>
        </w:r>
      </w:hyperlink>
    </w:p>
    <w:p>
      <w:pPr>
        <w:pStyle w:val="TOC2"/>
        <w:tabs>
          <w:tab w:val="right" w:leader="dot" w:pos="8306"/>
        </w:tabs>
      </w:pPr>
      <w:hyperlink w:anchor="_Toc27686" w:history="1">
        <w:r>
          <w:rPr>
            <w:rFonts w:ascii="仿宋" w:eastAsia="仿宋" w:hAnsi="仿宋" w:cs="仿宋" w:hint="eastAsia"/>
            <w:lang w:eastAsia="zh-CN"/>
          </w:rPr>
          <w:t>(七)、安全规范管理</w:t>
        </w:r>
        <w:r>
          <w:tab/>
        </w:r>
        <w:r>
          <w:fldChar w:fldCharType="begin"/>
        </w:r>
        <w:r>
          <w:instrText xml:space="preserve"> PAGEREF _Toc27686 \h </w:instrText>
        </w:r>
        <w:r>
          <w:fldChar w:fldCharType="separate"/>
        </w:r>
        <w:r>
          <w:t>52</w:t>
        </w:r>
        <w:r>
          <w:fldChar w:fldCharType="end"/>
        </w:r>
      </w:hyperlink>
    </w:p>
    <w:p>
      <w:pPr>
        <w:pStyle w:val="TOC1"/>
        <w:tabs>
          <w:tab w:val="right" w:leader="dot" w:pos="8306"/>
        </w:tabs>
      </w:pPr>
      <w:hyperlink w:anchor="_Toc28861" w:history="1">
        <w:r>
          <w:rPr>
            <w:rFonts w:ascii="仿宋" w:eastAsia="仿宋" w:hAnsi="仿宋" w:cs="仿宋" w:hint="eastAsia"/>
            <w:lang w:eastAsia="zh-CN"/>
          </w:rPr>
          <w:t>十一、土地利用与规划方案</w:t>
        </w:r>
        <w:r>
          <w:tab/>
        </w:r>
        <w:r>
          <w:fldChar w:fldCharType="begin"/>
        </w:r>
        <w:r>
          <w:instrText xml:space="preserve"> PAGEREF _Toc28861 \h </w:instrText>
        </w:r>
        <w:r>
          <w:fldChar w:fldCharType="separate"/>
        </w:r>
        <w:r>
          <w:t>54</w:t>
        </w:r>
        <w:r>
          <w:fldChar w:fldCharType="end"/>
        </w:r>
      </w:hyperlink>
    </w:p>
    <w:p>
      <w:pPr>
        <w:pStyle w:val="TOC2"/>
        <w:tabs>
          <w:tab w:val="right" w:leader="dot" w:pos="8306"/>
        </w:tabs>
      </w:pPr>
      <w:hyperlink w:anchor="_Toc9098" w:history="1">
        <w:r>
          <w:rPr>
            <w:rFonts w:ascii="仿宋" w:eastAsia="仿宋" w:hAnsi="仿宋" w:cs="仿宋" w:hint="eastAsia"/>
            <w:lang w:eastAsia="zh-CN"/>
          </w:rPr>
          <w:t>(一)、项目用地情况分析</w:t>
        </w:r>
        <w:r>
          <w:tab/>
        </w:r>
        <w:r>
          <w:fldChar w:fldCharType="begin"/>
        </w:r>
        <w:r>
          <w:instrText xml:space="preserve"> PAGEREF _Toc9098 \h </w:instrText>
        </w:r>
        <w:r>
          <w:fldChar w:fldCharType="separate"/>
        </w:r>
        <w:r>
          <w:t>54</w:t>
        </w:r>
        <w:r>
          <w:fldChar w:fldCharType="end"/>
        </w:r>
      </w:hyperlink>
    </w:p>
    <w:p>
      <w:pPr>
        <w:pStyle w:val="TOC2"/>
        <w:tabs>
          <w:tab w:val="right" w:leader="dot" w:pos="8306"/>
        </w:tabs>
      </w:pPr>
      <w:hyperlink w:anchor="_Toc23194" w:history="1">
        <w:r>
          <w:rPr>
            <w:rFonts w:ascii="仿宋" w:eastAsia="仿宋" w:hAnsi="仿宋" w:cs="仿宋" w:hint="eastAsia"/>
            <w:lang w:eastAsia="zh-CN"/>
          </w:rPr>
          <w:t>(二)、土地利用规划方案</w:t>
        </w:r>
        <w:r>
          <w:tab/>
        </w:r>
        <w:r>
          <w:fldChar w:fldCharType="begin"/>
        </w:r>
        <w:r>
          <w:instrText xml:space="preserve"> PAGEREF _Toc23194 \h </w:instrText>
        </w:r>
        <w:r>
          <w:fldChar w:fldCharType="separate"/>
        </w:r>
        <w:r>
          <w:t>55</w:t>
        </w:r>
        <w:r>
          <w:fldChar w:fldCharType="end"/>
        </w:r>
      </w:hyperlink>
    </w:p>
    <w:p>
      <w:pPr>
        <w:pStyle w:val="TOC1"/>
        <w:tabs>
          <w:tab w:val="right" w:leader="dot" w:pos="8306"/>
        </w:tabs>
      </w:pPr>
      <w:hyperlink w:anchor="_Toc21361" w:history="1">
        <w:r>
          <w:rPr>
            <w:rFonts w:ascii="仿宋" w:eastAsia="仿宋" w:hAnsi="仿宋" w:cs="仿宋" w:hint="eastAsia"/>
            <w:lang w:eastAsia="zh-CN"/>
          </w:rPr>
          <w:t>十二、安全与应急管理</w:t>
        </w:r>
        <w:r>
          <w:tab/>
        </w:r>
        <w:r>
          <w:fldChar w:fldCharType="begin"/>
        </w:r>
        <w:r>
          <w:instrText xml:space="preserve"> PAGEREF _Toc21361 \h </w:instrText>
        </w:r>
        <w:r>
          <w:fldChar w:fldCharType="separate"/>
        </w:r>
        <w:r>
          <w:t>56</w:t>
        </w:r>
        <w:r>
          <w:fldChar w:fldCharType="end"/>
        </w:r>
      </w:hyperlink>
    </w:p>
    <w:p>
      <w:pPr>
        <w:pStyle w:val="TOC2"/>
        <w:tabs>
          <w:tab w:val="right" w:leader="dot" w:pos="8306"/>
        </w:tabs>
      </w:pPr>
      <w:hyperlink w:anchor="_Toc10632" w:history="1">
        <w:r>
          <w:rPr>
            <w:rFonts w:ascii="仿宋" w:eastAsia="仿宋" w:hAnsi="仿宋" w:cs="仿宋" w:hint="eastAsia"/>
            <w:lang w:eastAsia="zh-CN"/>
          </w:rPr>
          <w:t>(一)、安全生产管理</w:t>
        </w:r>
        <w:r>
          <w:tab/>
        </w:r>
        <w:r>
          <w:fldChar w:fldCharType="begin"/>
        </w:r>
        <w:r>
          <w:instrText xml:space="preserve"> PAGEREF _Toc10632 \h </w:instrText>
        </w:r>
        <w:r>
          <w:fldChar w:fldCharType="separate"/>
        </w:r>
        <w:r>
          <w:t>56</w:t>
        </w:r>
        <w:r>
          <w:fldChar w:fldCharType="end"/>
        </w:r>
      </w:hyperlink>
    </w:p>
    <w:p>
      <w:pPr>
        <w:pStyle w:val="TOC2"/>
        <w:tabs>
          <w:tab w:val="right" w:leader="dot" w:pos="8306"/>
        </w:tabs>
      </w:pPr>
      <w:hyperlink w:anchor="_Toc21856" w:history="1">
        <w:r>
          <w:rPr>
            <w:rFonts w:ascii="仿宋" w:eastAsia="仿宋" w:hAnsi="仿宋" w:cs="仿宋" w:hint="eastAsia"/>
            <w:lang w:eastAsia="zh-CN"/>
          </w:rPr>
          <w:t>(二)、应急预案与响应</w:t>
        </w:r>
        <w:r>
          <w:tab/>
        </w:r>
        <w:r>
          <w:fldChar w:fldCharType="begin"/>
        </w:r>
        <w:r>
          <w:instrText xml:space="preserve"> PAGEREF _Toc21856 \h </w:instrText>
        </w:r>
        <w:r>
          <w:fldChar w:fldCharType="separate"/>
        </w:r>
        <w:r>
          <w:t>57</w:t>
        </w:r>
        <w:r>
          <w:fldChar w:fldCharType="end"/>
        </w:r>
      </w:hyperlink>
    </w:p>
    <w:p>
      <w:pPr>
        <w:pStyle w:val="TOC1"/>
        <w:tabs>
          <w:tab w:val="right" w:leader="dot" w:pos="8306"/>
        </w:tabs>
      </w:pPr>
      <w:hyperlink w:anchor="_Toc14254" w:history="1">
        <w:r>
          <w:rPr>
            <w:rFonts w:ascii="仿宋" w:eastAsia="仿宋" w:hAnsi="仿宋" w:cs="仿宋" w:hint="eastAsia"/>
            <w:lang w:eastAsia="zh-CN"/>
          </w:rPr>
          <w:t>十三、企业合规与伦理</w:t>
        </w:r>
        <w:r>
          <w:tab/>
        </w:r>
        <w:r>
          <w:fldChar w:fldCharType="begin"/>
        </w:r>
        <w:r>
          <w:instrText xml:space="preserve"> PAGEREF _Toc14254 \h </w:instrText>
        </w:r>
        <w:r>
          <w:fldChar w:fldCharType="separate"/>
        </w:r>
        <w:r>
          <w:t>59</w:t>
        </w:r>
        <w:r>
          <w:fldChar w:fldCharType="end"/>
        </w:r>
      </w:hyperlink>
    </w:p>
    <w:p>
      <w:pPr>
        <w:pStyle w:val="TOC2"/>
        <w:tabs>
          <w:tab w:val="right" w:leader="dot" w:pos="8306"/>
        </w:tabs>
      </w:pPr>
      <w:hyperlink w:anchor="_Toc20150" w:history="1">
        <w:r>
          <w:rPr>
            <w:rFonts w:ascii="仿宋" w:eastAsia="仿宋" w:hAnsi="仿宋" w:cs="仿宋" w:hint="eastAsia"/>
            <w:lang w:eastAsia="zh-CN"/>
          </w:rPr>
          <w:t>(一)、合规政策与程序</w:t>
        </w:r>
        <w:r>
          <w:tab/>
        </w:r>
        <w:r>
          <w:fldChar w:fldCharType="begin"/>
        </w:r>
        <w:r>
          <w:instrText xml:space="preserve"> PAGEREF _Toc20150 \h </w:instrText>
        </w:r>
        <w:r>
          <w:fldChar w:fldCharType="separate"/>
        </w:r>
        <w:r>
          <w:t>59</w:t>
        </w:r>
        <w:r>
          <w:fldChar w:fldCharType="end"/>
        </w:r>
      </w:hyperlink>
    </w:p>
    <w:p>
      <w:pPr>
        <w:pStyle w:val="TOC2"/>
        <w:tabs>
          <w:tab w:val="right" w:leader="dot" w:pos="8306"/>
        </w:tabs>
      </w:pPr>
      <w:hyperlink w:anchor="_Toc16764" w:history="1">
        <w:r>
          <w:rPr>
            <w:rFonts w:ascii="仿宋" w:eastAsia="仿宋" w:hAnsi="仿宋" w:cs="仿宋" w:hint="eastAsia"/>
            <w:lang w:eastAsia="zh-CN"/>
          </w:rPr>
          <w:t>(二)、伦理规范与培训</w:t>
        </w:r>
        <w:r>
          <w:tab/>
        </w:r>
        <w:r>
          <w:fldChar w:fldCharType="begin"/>
        </w:r>
        <w:r>
          <w:instrText xml:space="preserve"> PAGEREF _Toc16764 \h </w:instrText>
        </w:r>
        <w:r>
          <w:fldChar w:fldCharType="separate"/>
        </w:r>
        <w:r>
          <w:t>60</w:t>
        </w:r>
        <w:r>
          <w:fldChar w:fldCharType="end"/>
        </w:r>
      </w:hyperlink>
    </w:p>
    <w:p>
      <w:pPr>
        <w:pStyle w:val="TOC2"/>
        <w:tabs>
          <w:tab w:val="right" w:leader="dot" w:pos="8306"/>
        </w:tabs>
      </w:pPr>
      <w:hyperlink w:anchor="_Toc11392" w:history="1">
        <w:r>
          <w:rPr>
            <w:rFonts w:ascii="仿宋" w:eastAsia="仿宋" w:hAnsi="仿宋" w:cs="仿宋" w:hint="eastAsia"/>
            <w:lang w:eastAsia="zh-CN"/>
          </w:rPr>
          <w:t>(三)、合规风险评估</w:t>
        </w:r>
        <w:r>
          <w:tab/>
        </w:r>
        <w:r>
          <w:fldChar w:fldCharType="begin"/>
        </w:r>
        <w:r>
          <w:instrText xml:space="preserve"> PAGEREF _Toc11392 \h </w:instrText>
        </w:r>
        <w:r>
          <w:fldChar w:fldCharType="separate"/>
        </w:r>
        <w:r>
          <w:t>61</w:t>
        </w:r>
        <w:r>
          <w:fldChar w:fldCharType="end"/>
        </w:r>
      </w:hyperlink>
    </w:p>
    <w:p>
      <w:pPr>
        <w:pStyle w:val="TOC2"/>
        <w:tabs>
          <w:tab w:val="right" w:leader="dot" w:pos="8306"/>
        </w:tabs>
      </w:pPr>
      <w:hyperlink w:anchor="_Toc8353" w:history="1">
        <w:r>
          <w:rPr>
            <w:rFonts w:ascii="仿宋" w:eastAsia="仿宋" w:hAnsi="仿宋" w:cs="仿宋" w:hint="eastAsia"/>
            <w:lang w:eastAsia="zh-CN"/>
          </w:rPr>
          <w:t>(四)、合规监督与执行</w:t>
        </w:r>
        <w:r>
          <w:tab/>
        </w:r>
        <w:r>
          <w:fldChar w:fldCharType="begin"/>
        </w:r>
        <w:r>
          <w:instrText xml:space="preserve"> PAGEREF _Toc8353 \h </w:instrText>
        </w:r>
        <w:r>
          <w:fldChar w:fldCharType="separate"/>
        </w:r>
        <w:r>
          <w:t>62</w:t>
        </w:r>
        <w:r>
          <w:fldChar w:fldCharType="end"/>
        </w:r>
      </w:hyperlink>
    </w:p>
    <w:p>
      <w:pPr>
        <w:pStyle w:val="TOC1"/>
        <w:tabs>
          <w:tab w:val="right" w:leader="dot" w:pos="8306"/>
        </w:tabs>
      </w:pPr>
      <w:hyperlink w:anchor="_Toc26405" w:history="1">
        <w:r>
          <w:rPr>
            <w:rFonts w:ascii="仿宋" w:eastAsia="仿宋" w:hAnsi="仿宋" w:cs="仿宋" w:hint="eastAsia"/>
            <w:lang w:eastAsia="zh-CN"/>
          </w:rPr>
          <w:t>十四、合作与交流机制建立</w:t>
        </w:r>
        <w:r>
          <w:tab/>
        </w:r>
        <w:r>
          <w:fldChar w:fldCharType="begin"/>
        </w:r>
        <w:r>
          <w:instrText xml:space="preserve"> PAGEREF _Toc26405 \h </w:instrText>
        </w:r>
        <w:r>
          <w:fldChar w:fldCharType="separate"/>
        </w:r>
        <w:r>
          <w:t>63</w:t>
        </w:r>
        <w:r>
          <w:fldChar w:fldCharType="end"/>
        </w:r>
      </w:hyperlink>
    </w:p>
    <w:p>
      <w:pPr>
        <w:pStyle w:val="TOC2"/>
        <w:tabs>
          <w:tab w:val="right" w:leader="dot" w:pos="8306"/>
        </w:tabs>
      </w:pPr>
      <w:hyperlink w:anchor="_Toc9109" w:history="1">
        <w:r>
          <w:rPr>
            <w:rFonts w:ascii="仿宋" w:eastAsia="仿宋" w:hAnsi="仿宋" w:cs="仿宋" w:hint="eastAsia"/>
            <w:lang w:eastAsia="zh-CN"/>
          </w:rPr>
          <w:t>(一)、合作伙伴选择与合作方式</w:t>
        </w:r>
        <w:r>
          <w:tab/>
        </w:r>
        <w:r>
          <w:fldChar w:fldCharType="begin"/>
        </w:r>
        <w:r>
          <w:instrText xml:space="preserve"> PAGEREF _Toc9109 \h </w:instrText>
        </w:r>
        <w:r>
          <w:fldChar w:fldCharType="separate"/>
        </w:r>
        <w:r>
          <w:t>63</w:t>
        </w:r>
        <w:r>
          <w:fldChar w:fldCharType="end"/>
        </w:r>
      </w:hyperlink>
    </w:p>
    <w:p>
      <w:pPr>
        <w:pStyle w:val="TOC2"/>
        <w:tabs>
          <w:tab w:val="right" w:leader="dot" w:pos="8306"/>
        </w:tabs>
      </w:pPr>
      <w:hyperlink w:anchor="_Toc5181" w:history="1">
        <w:r>
          <w:rPr>
            <w:rFonts w:ascii="仿宋" w:eastAsia="仿宋" w:hAnsi="仿宋" w:cs="仿宋" w:hint="eastAsia"/>
            <w:lang w:eastAsia="zh-CN"/>
          </w:rPr>
          <w:t>(二)、交流与合作平台搭建</w:t>
        </w:r>
        <w:r>
          <w:tab/>
        </w:r>
        <w:r>
          <w:fldChar w:fldCharType="begin"/>
        </w:r>
        <w:r>
          <w:instrText xml:space="preserve"> PAGEREF _Toc5181 \h </w:instrText>
        </w:r>
        <w:r>
          <w:fldChar w:fldCharType="separate"/>
        </w:r>
        <w:r>
          <w:t>65</w:t>
        </w:r>
        <w:r>
          <w:fldChar w:fldCharType="end"/>
        </w:r>
      </w:hyperlink>
    </w:p>
    <w:p>
      <w:pPr>
        <w:pStyle w:val="TOC1"/>
        <w:tabs>
          <w:tab w:val="right" w:leader="dot" w:pos="8306"/>
        </w:tabs>
      </w:pPr>
      <w:hyperlink w:anchor="_Toc3721" w:history="1">
        <w:r>
          <w:rPr>
            <w:rFonts w:ascii="仿宋" w:eastAsia="仿宋" w:hAnsi="仿宋" w:cs="仿宋" w:hint="eastAsia"/>
            <w:lang w:eastAsia="zh-CN"/>
          </w:rPr>
          <w:t>十五、产业协同与集群发展</w:t>
        </w:r>
        <w:r>
          <w:tab/>
        </w:r>
        <w:r>
          <w:fldChar w:fldCharType="begin"/>
        </w:r>
        <w:r>
          <w:instrText xml:space="preserve"> PAGEREF _Toc3721 \h </w:instrText>
        </w:r>
        <w:r>
          <w:fldChar w:fldCharType="separate"/>
        </w:r>
        <w:r>
          <w:t>66</w:t>
        </w:r>
        <w:r>
          <w:fldChar w:fldCharType="end"/>
        </w:r>
      </w:hyperlink>
    </w:p>
    <w:p>
      <w:pPr>
        <w:pStyle w:val="TOC2"/>
        <w:tabs>
          <w:tab w:val="right" w:leader="dot" w:pos="8306"/>
        </w:tabs>
      </w:pPr>
      <w:hyperlink w:anchor="_Toc16462" w:history="1">
        <w:r>
          <w:rPr>
            <w:rFonts w:ascii="仿宋" w:eastAsia="仿宋" w:hAnsi="仿宋" w:cs="仿宋" w:hint="eastAsia"/>
            <w:lang w:eastAsia="zh-CN"/>
          </w:rPr>
          <w:t>(一)、产业协同机制建设</w:t>
        </w:r>
        <w:r>
          <w:tab/>
        </w:r>
        <w:r>
          <w:fldChar w:fldCharType="begin"/>
        </w:r>
        <w:r>
          <w:instrText xml:space="preserve"> PAGEREF _Toc16462 \h </w:instrText>
        </w:r>
        <w:r>
          <w:fldChar w:fldCharType="separate"/>
        </w:r>
        <w:r>
          <w:t>66</w:t>
        </w:r>
        <w:r>
          <w:fldChar w:fldCharType="end"/>
        </w:r>
      </w:hyperlink>
    </w:p>
    <w:p>
      <w:pPr>
        <w:pStyle w:val="TOC2"/>
        <w:tabs>
          <w:tab w:val="right" w:leader="dot" w:pos="8306"/>
        </w:tabs>
      </w:pPr>
      <w:hyperlink w:anchor="_Toc30903" w:history="1">
        <w:r>
          <w:rPr>
            <w:rFonts w:ascii="仿宋" w:eastAsia="仿宋" w:hAnsi="仿宋" w:cs="仿宋" w:hint="eastAsia"/>
            <w:lang w:eastAsia="zh-CN"/>
          </w:rPr>
          <w:t>(二)、产业集群培育与发展</w:t>
        </w:r>
        <w:r>
          <w:tab/>
        </w:r>
        <w:r>
          <w:fldChar w:fldCharType="begin"/>
        </w:r>
        <w:r>
          <w:instrText xml:space="preserve"> PAGEREF _Toc30903 \h </w:instrText>
        </w:r>
        <w:r>
          <w:fldChar w:fldCharType="separate"/>
        </w:r>
        <w:r>
          <w:t>67</w:t>
        </w:r>
        <w:r>
          <w:fldChar w:fldCharType="end"/>
        </w:r>
      </w:hyperlink>
    </w:p>
    <w:p>
      <w:pPr>
        <w:pStyle w:val="TOC1"/>
        <w:tabs>
          <w:tab w:val="right" w:leader="dot" w:pos="8306"/>
        </w:tabs>
      </w:pPr>
      <w:hyperlink w:anchor="_Toc5956" w:history="1">
        <w:r>
          <w:rPr>
            <w:rFonts w:ascii="仿宋" w:eastAsia="仿宋" w:hAnsi="仿宋" w:cs="仿宋" w:hint="eastAsia"/>
            <w:lang w:eastAsia="zh-CN"/>
          </w:rPr>
          <w:t>十六、人力资源管理与开发</w:t>
        </w:r>
        <w:r>
          <w:tab/>
        </w:r>
        <w:r>
          <w:fldChar w:fldCharType="begin"/>
        </w:r>
        <w:r>
          <w:instrText xml:space="preserve"> PAGEREF _Toc5956 \h </w:instrText>
        </w:r>
        <w:r>
          <w:fldChar w:fldCharType="separate"/>
        </w:r>
        <w:r>
          <w:t>68</w:t>
        </w:r>
        <w:r>
          <w:fldChar w:fldCharType="end"/>
        </w:r>
      </w:hyperlink>
    </w:p>
    <w:p>
      <w:pPr>
        <w:pStyle w:val="TOC2"/>
        <w:tabs>
          <w:tab w:val="right" w:leader="dot" w:pos="8306"/>
        </w:tabs>
      </w:pPr>
      <w:hyperlink w:anchor="_Toc4464" w:history="1">
        <w:r>
          <w:rPr>
            <w:rFonts w:ascii="仿宋" w:eastAsia="仿宋" w:hAnsi="仿宋" w:cs="仿宋" w:hint="eastAsia"/>
            <w:lang w:eastAsia="zh-CN"/>
          </w:rPr>
          <w:t>(一)、人力资源规划</w:t>
        </w:r>
        <w:r>
          <w:tab/>
        </w:r>
        <w:r>
          <w:fldChar w:fldCharType="begin"/>
        </w:r>
        <w:r>
          <w:instrText xml:space="preserve"> PAGEREF _Toc4464 \h </w:instrText>
        </w:r>
        <w:r>
          <w:fldChar w:fldCharType="separate"/>
        </w:r>
        <w:r>
          <w:t>68</w:t>
        </w:r>
        <w:r>
          <w:fldChar w:fldCharType="end"/>
        </w:r>
      </w:hyperlink>
    </w:p>
    <w:p>
      <w:pPr>
        <w:pStyle w:val="TOC2"/>
        <w:tabs>
          <w:tab w:val="right" w:leader="dot" w:pos="8306"/>
        </w:tabs>
      </w:pPr>
      <w:hyperlink w:anchor="_Toc23011" w:history="1">
        <w:r>
          <w:rPr>
            <w:rFonts w:ascii="仿宋" w:eastAsia="仿宋" w:hAnsi="仿宋" w:cs="仿宋" w:hint="eastAsia"/>
            <w:lang w:eastAsia="zh-CN"/>
          </w:rPr>
          <w:t>(二)、人力资源开发与培训</w:t>
        </w:r>
        <w:r>
          <w:tab/>
        </w:r>
        <w:r>
          <w:fldChar w:fldCharType="begin"/>
        </w:r>
        <w:r>
          <w:instrText xml:space="preserve"> PAGEREF _Toc23011 \h </w:instrText>
        </w:r>
        <w:r>
          <w:fldChar w:fldCharType="separate"/>
        </w:r>
        <w:r>
          <w:t>70</w:t>
        </w:r>
        <w:r>
          <w:fldChar w:fldCharType="end"/>
        </w:r>
      </w:hyperlink>
    </w:p>
    <w:p>
      <w:pPr>
        <w:pStyle w:val="TOC1"/>
        <w:tabs>
          <w:tab w:val="right" w:leader="dot" w:pos="8306"/>
        </w:tabs>
      </w:pPr>
      <w:hyperlink w:anchor="_Toc29271" w:history="1">
        <w:r>
          <w:rPr>
            <w:rFonts w:ascii="仿宋" w:eastAsia="仿宋" w:hAnsi="仿宋" w:cs="仿宋" w:hint="eastAsia"/>
            <w:lang w:eastAsia="zh-CN"/>
          </w:rPr>
          <w:t>十七、成果转化与推广应用</w:t>
        </w:r>
        <w:r>
          <w:tab/>
        </w:r>
        <w:r>
          <w:fldChar w:fldCharType="begin"/>
        </w:r>
        <w:r>
          <w:instrText xml:space="preserve"> PAGEREF _Toc29271 \h </w:instrText>
        </w:r>
        <w:r>
          <w:fldChar w:fldCharType="separate"/>
        </w:r>
        <w:r>
          <w:t>72</w:t>
        </w:r>
        <w:r>
          <w:fldChar w:fldCharType="end"/>
        </w:r>
      </w:hyperlink>
    </w:p>
    <w:p>
      <w:pPr>
        <w:pStyle w:val="TOC2"/>
        <w:tabs>
          <w:tab w:val="right" w:leader="dot" w:pos="8306"/>
        </w:tabs>
      </w:pPr>
      <w:hyperlink w:anchor="_Toc20351" w:history="1">
        <w:r>
          <w:rPr>
            <w:rFonts w:ascii="仿宋" w:eastAsia="仿宋" w:hAnsi="仿宋" w:cs="仿宋" w:hint="eastAsia"/>
            <w:lang w:eastAsia="zh-CN"/>
          </w:rPr>
          <w:t>(一)、成果转化策略制定</w:t>
        </w:r>
        <w:r>
          <w:tab/>
        </w:r>
        <w:r>
          <w:fldChar w:fldCharType="begin"/>
        </w:r>
        <w:r>
          <w:instrText xml:space="preserve"> PAGEREF _Toc20351 \h </w:instrText>
        </w:r>
        <w:r>
          <w:fldChar w:fldCharType="separate"/>
        </w:r>
        <w:r>
          <w:t>72</w:t>
        </w:r>
        <w:r>
          <w:fldChar w:fldCharType="end"/>
        </w:r>
      </w:hyperlink>
    </w:p>
    <w:p>
      <w:pPr>
        <w:pStyle w:val="TOC2"/>
        <w:tabs>
          <w:tab w:val="right" w:leader="dot" w:pos="8306"/>
        </w:tabs>
      </w:pPr>
      <w:hyperlink w:anchor="_Toc4263" w:history="1">
        <w:r>
          <w:rPr>
            <w:rFonts w:ascii="仿宋" w:eastAsia="仿宋" w:hAnsi="仿宋" w:cs="仿宋" w:hint="eastAsia"/>
            <w:lang w:eastAsia="zh-CN"/>
          </w:rPr>
          <w:t>(二)、成果推广应用方案</w:t>
        </w:r>
        <w:r>
          <w:tab/>
        </w:r>
        <w:r>
          <w:fldChar w:fldCharType="begin"/>
        </w:r>
        <w:r>
          <w:instrText xml:space="preserve"> PAGEREF _Toc4263 \h </w:instrText>
        </w:r>
        <w:r>
          <w:fldChar w:fldCharType="separate"/>
        </w:r>
        <w:r>
          <w:t>74</w:t>
        </w:r>
        <w:r>
          <w:fldChar w:fldCharType="end"/>
        </w:r>
      </w:hyperlink>
    </w:p>
    <w:p>
      <w:pPr>
        <w:pStyle w:val="TOC1"/>
        <w:tabs>
          <w:tab w:val="right" w:leader="dot" w:pos="8306"/>
        </w:tabs>
      </w:pPr>
      <w:hyperlink w:anchor="_Toc7871" w:history="1">
        <w:r>
          <w:rPr>
            <w:rFonts w:ascii="仿宋" w:eastAsia="仿宋" w:hAnsi="仿宋" w:cs="仿宋" w:hint="eastAsia"/>
            <w:lang w:eastAsia="zh-CN"/>
          </w:rPr>
          <w:t>十八、创新驱动与持续发展</w:t>
        </w:r>
        <w:r>
          <w:tab/>
        </w:r>
        <w:r>
          <w:fldChar w:fldCharType="begin"/>
        </w:r>
        <w:r>
          <w:instrText xml:space="preserve"> PAGEREF _Toc7871 \h </w:instrText>
        </w:r>
        <w:r>
          <w:fldChar w:fldCharType="separate"/>
        </w:r>
        <w:r>
          <w:t>75</w:t>
        </w:r>
        <w:r>
          <w:fldChar w:fldCharType="end"/>
        </w:r>
      </w:hyperlink>
    </w:p>
    <w:p>
      <w:pPr>
        <w:pStyle w:val="TOC2"/>
        <w:tabs>
          <w:tab w:val="right" w:leader="dot" w:pos="8306"/>
        </w:tabs>
      </w:pPr>
      <w:hyperlink w:anchor="_Toc11640" w:history="1">
        <w:r>
          <w:rPr>
            <w:rFonts w:ascii="仿宋" w:eastAsia="仿宋" w:hAnsi="仿宋" w:cs="仿宋" w:hint="eastAsia"/>
            <w:lang w:eastAsia="zh-CN"/>
          </w:rPr>
          <w:t>(一)、创新驱动战略实施</w:t>
        </w:r>
        <w:r>
          <w:tab/>
        </w:r>
        <w:r>
          <w:fldChar w:fldCharType="begin"/>
        </w:r>
        <w:r>
          <w:instrText xml:space="preserve"> PAGEREF _Toc11640 \h </w:instrText>
        </w:r>
        <w:r>
          <w:fldChar w:fldCharType="separate"/>
        </w:r>
        <w:r>
          <w:t>75</w:t>
        </w:r>
        <w:r>
          <w:fldChar w:fldCharType="end"/>
        </w:r>
      </w:hyperlink>
    </w:p>
    <w:p>
      <w:pPr>
        <w:pStyle w:val="TOC2"/>
        <w:tabs>
          <w:tab w:val="right" w:leader="dot" w:pos="8306"/>
        </w:tabs>
      </w:pPr>
      <w:hyperlink w:anchor="_Toc3386" w:history="1">
        <w:r>
          <w:rPr>
            <w:rFonts w:ascii="仿宋" w:eastAsia="仿宋" w:hAnsi="仿宋" w:cs="仿宋" w:hint="eastAsia"/>
            <w:lang w:eastAsia="zh-CN"/>
          </w:rPr>
          <w:t>(二)、持续发展路径探索</w:t>
        </w:r>
        <w:r>
          <w:tab/>
        </w:r>
        <w:r>
          <w:fldChar w:fldCharType="begin"/>
        </w:r>
        <w:r>
          <w:instrText xml:space="preserve"> PAGEREF _Toc3386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96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61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832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399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一、互联网广告项目的市场准入条件分析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互联网广告项目而言，市场准入条件首先取决于政策法规环境。政府对于[行业名称]领域的法规，如环保标准、税收政策、和技术使用规范，直接影响互联网广告项目的运营和成本结构。例如，若政府针对使用可再生能源的企业提供税收优惠，这将对互联网广告项目的财务规划产生重要影响。同时，考虑经济环境和消费者偏好的变化对互联网广告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二、互联网广告项目的行业规范与合规性要求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互联网广告项目来说，遵守行业规范和合规性要求是确保项目顺利进行的基础。这包括遵循质量控制标准、安全规定、数据保护法规等。例如，若互联网广告项目涉及数据处理，须严格遵守相关的数据保护法规。此外，行业内部的自律规范，如产品标准和服务流程，也对于提升互联网广告项目在行业内的认可度和竞争力至关重要。项目管理团队必须不断更新策略，以应对行业规范和法规的变化，确保互联网广告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三、互联网广告项目的竞争格局和战略定位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互联网广告项目的发展规划中，理解行业的竞争格局对于制定有效的市场策略极为关键。这包括分析主要竞争对手的市场地位、优势及其业务模式。互联网广告项目面临的竞争对手可能包括大型成熟企业和创新型初创公司，各自采取不同的市场策略。因此，互联网广告项目需精确地定位自己的市场策略，如专注于产品创新、客户服务或成本效率，以在竞争中占据优势。通过深入的市场和竞争分析，互联网广告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1136"/>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3621"/>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一、互联网广告项目的技术资源开发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广告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二、互联网广告项目的人力资源管理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互联网广告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三、互联网广告项目的资金资源筹措与优化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互联网广告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1720"/>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互联网广告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互联网广告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互联网广告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3781"/>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互联网广告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互联网广告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智能技术的应用：互联网广告项目将利用智能技术，如物联网（IoT）和大数据分析，来监控和优化资源使用。通过实时数据分析，项目可以更有效地管理能源消耗、减少原材料浪费，并提高生产过程的整体效率。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8609"/>
      <w:r>
        <w:rPr>
          <w:rFonts w:ascii="仿宋" w:eastAsia="仿宋" w:hAnsi="仿宋" w:cs="仿宋" w:hint="eastAsia"/>
          <w:sz w:val="28"/>
          <w:lang w:eastAsia="zh-CN"/>
        </w:rPr>
        <w:t>三、互联网广告项目概论</w:t>
      </w:r>
      <w:bookmarkEnd w:id="10"/>
    </w:p>
    <w:p>
      <w:pPr>
        <w:pStyle w:val="Heading2"/>
        <w:rPr>
          <w:rFonts w:ascii="仿宋" w:eastAsia="仿宋" w:hAnsi="仿宋" w:cs="仿宋" w:hint="eastAsia"/>
          <w:lang w:eastAsia="zh-CN"/>
        </w:rPr>
      </w:pPr>
      <w:bookmarkStart w:id="11" w:name="_Toc30457"/>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互联网广告项目的申报单位是“XXX实业发展公司”，这是一家在其所处行业内备受尊敬的企业。公司自成立以来，通过其在互联网广告项目中表现出的创新精神和卓越执行力，在市场上赢得了显著的地位。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该公司的法定代表人秦XX，在互联网广告项目及其他多个行业领域中都有着显著的贡献。秦XX以其出色的领导才能和敏锐的商业洞察力，带领公司在互联网广告项目等多个领域实现了持续的成长和成功。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https://d.book118.com/608044031027006024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E96B40"/>
    <w:rsid w:val="49E96B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8044031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2023-12-26T18:23:00Z</dcterms:created>
  <dcterms:modified xsi:type="dcterms:W3CDTF">2023-12-26T18:24:10Z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E5AE4E11524F43CE98ED1BBB8F707D2C_11</vt:lpwstr>
  </property>
  <property fmtid="{D5CDD505-2E9C-101B-9397-08002B2CF9AE}" pid="3" name="KSOProductBuildVer">
    <vt:lpwstr>2052-12.1.0.16120</vt:lpwstr>
  </property>
</Properties>
</file>