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自粘壁纸项目可行性建设方案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6" w:history="1">
        <w:r>
          <w:rPr>
            <w:rFonts w:ascii="仿宋" w:eastAsia="仿宋" w:hAnsi="仿宋" w:cs="仿宋" w:hint="eastAsia"/>
            <w:lang w:eastAsia="zh-CN"/>
          </w:rPr>
          <w:t>概论</w:t>
        </w:r>
        <w:r>
          <w:tab/>
        </w:r>
        <w:r>
          <w:fldChar w:fldCharType="begin"/>
        </w:r>
        <w:r>
          <w:instrText xml:space="preserve"> PAGEREF _Toc17396 \h </w:instrText>
        </w:r>
        <w:r>
          <w:fldChar w:fldCharType="separate"/>
        </w:r>
        <w:r>
          <w:t>3</w:t>
        </w:r>
        <w:r>
          <w:fldChar w:fldCharType="end"/>
        </w:r>
      </w:hyperlink>
    </w:p>
    <w:p>
      <w:pPr>
        <w:pStyle w:val="TOC1"/>
        <w:tabs>
          <w:tab w:val="right" w:leader="dot" w:pos="8306"/>
        </w:tabs>
      </w:pPr>
      <w:hyperlink w:anchor="_Toc19036" w:history="1">
        <w:r>
          <w:rPr>
            <w:rFonts w:ascii="仿宋" w:eastAsia="仿宋" w:hAnsi="仿宋" w:cs="仿宋" w:hint="eastAsia"/>
            <w:lang w:eastAsia="zh-CN"/>
          </w:rPr>
          <w:t>一、财务管理与成本控制</w:t>
        </w:r>
        <w:r>
          <w:tab/>
        </w:r>
        <w:r>
          <w:fldChar w:fldCharType="begin"/>
        </w:r>
        <w:r>
          <w:instrText xml:space="preserve"> PAGEREF _Toc19036 \h </w:instrText>
        </w:r>
        <w:r>
          <w:fldChar w:fldCharType="separate"/>
        </w:r>
        <w:r>
          <w:t>3</w:t>
        </w:r>
        <w:r>
          <w:fldChar w:fldCharType="end"/>
        </w:r>
      </w:hyperlink>
    </w:p>
    <w:p>
      <w:pPr>
        <w:pStyle w:val="TOC2"/>
        <w:tabs>
          <w:tab w:val="right" w:leader="dot" w:pos="8306"/>
        </w:tabs>
      </w:pPr>
      <w:hyperlink w:anchor="_Toc9741" w:history="1">
        <w:r>
          <w:rPr>
            <w:rFonts w:ascii="仿宋" w:eastAsia="仿宋" w:hAnsi="仿宋" w:cs="仿宋" w:hint="eastAsia"/>
            <w:lang w:eastAsia="zh-CN"/>
          </w:rPr>
          <w:t>(一)、财务管理体系建设</w:t>
        </w:r>
        <w:r>
          <w:tab/>
        </w:r>
        <w:r>
          <w:fldChar w:fldCharType="begin"/>
        </w:r>
        <w:r>
          <w:instrText xml:space="preserve"> PAGEREF _Toc9741 \h </w:instrText>
        </w:r>
        <w:r>
          <w:fldChar w:fldCharType="separate"/>
        </w:r>
        <w:r>
          <w:t>3</w:t>
        </w:r>
        <w:r>
          <w:fldChar w:fldCharType="end"/>
        </w:r>
      </w:hyperlink>
    </w:p>
    <w:p>
      <w:pPr>
        <w:pStyle w:val="TOC2"/>
        <w:tabs>
          <w:tab w:val="right" w:leader="dot" w:pos="8306"/>
        </w:tabs>
      </w:pPr>
      <w:hyperlink w:anchor="_Toc3441" w:history="1">
        <w:r>
          <w:rPr>
            <w:rFonts w:ascii="仿宋" w:eastAsia="仿宋" w:hAnsi="仿宋" w:cs="仿宋" w:hint="eastAsia"/>
            <w:lang w:eastAsia="zh-CN"/>
          </w:rPr>
          <w:t>(二)、成本控制措施</w:t>
        </w:r>
        <w:r>
          <w:tab/>
        </w:r>
        <w:r>
          <w:fldChar w:fldCharType="begin"/>
        </w:r>
        <w:r>
          <w:instrText xml:space="preserve"> PAGEREF _Toc3441 \h </w:instrText>
        </w:r>
        <w:r>
          <w:fldChar w:fldCharType="separate"/>
        </w:r>
        <w:r>
          <w:t>4</w:t>
        </w:r>
        <w:r>
          <w:fldChar w:fldCharType="end"/>
        </w:r>
      </w:hyperlink>
    </w:p>
    <w:p>
      <w:pPr>
        <w:pStyle w:val="TOC1"/>
        <w:tabs>
          <w:tab w:val="right" w:leader="dot" w:pos="8306"/>
        </w:tabs>
      </w:pPr>
      <w:hyperlink w:anchor="_Toc21068" w:history="1">
        <w:r>
          <w:rPr>
            <w:rFonts w:ascii="仿宋" w:eastAsia="仿宋" w:hAnsi="仿宋" w:cs="仿宋" w:hint="eastAsia"/>
            <w:lang w:eastAsia="zh-CN"/>
          </w:rPr>
          <w:t>二、建设风险评估分析</w:t>
        </w:r>
        <w:r>
          <w:tab/>
        </w:r>
        <w:r>
          <w:fldChar w:fldCharType="begin"/>
        </w:r>
        <w:r>
          <w:instrText xml:space="preserve"> PAGEREF _Toc21068 \h </w:instrText>
        </w:r>
        <w:r>
          <w:fldChar w:fldCharType="separate"/>
        </w:r>
        <w:r>
          <w:t>5</w:t>
        </w:r>
        <w:r>
          <w:fldChar w:fldCharType="end"/>
        </w:r>
      </w:hyperlink>
    </w:p>
    <w:p>
      <w:pPr>
        <w:pStyle w:val="TOC2"/>
        <w:tabs>
          <w:tab w:val="right" w:leader="dot" w:pos="8306"/>
        </w:tabs>
      </w:pPr>
      <w:hyperlink w:anchor="_Toc4946" w:history="1">
        <w:r>
          <w:rPr>
            <w:rFonts w:ascii="仿宋" w:eastAsia="仿宋" w:hAnsi="仿宋" w:cs="仿宋" w:hint="eastAsia"/>
            <w:lang w:eastAsia="zh-CN"/>
          </w:rPr>
          <w:t>(一)、政策风险分析</w:t>
        </w:r>
        <w:r>
          <w:tab/>
        </w:r>
        <w:r>
          <w:fldChar w:fldCharType="begin"/>
        </w:r>
        <w:r>
          <w:instrText xml:space="preserve"> PAGEREF _Toc4946 \h </w:instrText>
        </w:r>
        <w:r>
          <w:fldChar w:fldCharType="separate"/>
        </w:r>
        <w:r>
          <w:t>5</w:t>
        </w:r>
        <w:r>
          <w:fldChar w:fldCharType="end"/>
        </w:r>
      </w:hyperlink>
    </w:p>
    <w:p>
      <w:pPr>
        <w:pStyle w:val="TOC2"/>
        <w:tabs>
          <w:tab w:val="right" w:leader="dot" w:pos="8306"/>
        </w:tabs>
      </w:pPr>
      <w:hyperlink w:anchor="_Toc24429" w:history="1">
        <w:r>
          <w:rPr>
            <w:rFonts w:ascii="仿宋" w:eastAsia="仿宋" w:hAnsi="仿宋" w:cs="仿宋" w:hint="eastAsia"/>
            <w:lang w:eastAsia="zh-CN"/>
          </w:rPr>
          <w:t>(二)、社会风险分析</w:t>
        </w:r>
        <w:r>
          <w:tab/>
        </w:r>
        <w:r>
          <w:fldChar w:fldCharType="begin"/>
        </w:r>
        <w:r>
          <w:instrText xml:space="preserve"> PAGEREF _Toc24429 \h </w:instrText>
        </w:r>
        <w:r>
          <w:fldChar w:fldCharType="separate"/>
        </w:r>
        <w:r>
          <w:t>6</w:t>
        </w:r>
        <w:r>
          <w:fldChar w:fldCharType="end"/>
        </w:r>
      </w:hyperlink>
    </w:p>
    <w:p>
      <w:pPr>
        <w:pStyle w:val="TOC2"/>
        <w:tabs>
          <w:tab w:val="right" w:leader="dot" w:pos="8306"/>
        </w:tabs>
      </w:pPr>
      <w:hyperlink w:anchor="_Toc21447" w:history="1">
        <w:r>
          <w:rPr>
            <w:rFonts w:ascii="仿宋" w:eastAsia="仿宋" w:hAnsi="仿宋" w:cs="仿宋" w:hint="eastAsia"/>
            <w:lang w:eastAsia="zh-CN"/>
          </w:rPr>
          <w:t>(三)、市场风险分析</w:t>
        </w:r>
        <w:r>
          <w:tab/>
        </w:r>
        <w:r>
          <w:fldChar w:fldCharType="begin"/>
        </w:r>
        <w:r>
          <w:instrText xml:space="preserve"> PAGEREF _Toc21447 \h </w:instrText>
        </w:r>
        <w:r>
          <w:fldChar w:fldCharType="separate"/>
        </w:r>
        <w:r>
          <w:t>8</w:t>
        </w:r>
        <w:r>
          <w:fldChar w:fldCharType="end"/>
        </w:r>
      </w:hyperlink>
    </w:p>
    <w:p>
      <w:pPr>
        <w:pStyle w:val="TOC2"/>
        <w:tabs>
          <w:tab w:val="right" w:leader="dot" w:pos="8306"/>
        </w:tabs>
      </w:pPr>
      <w:hyperlink w:anchor="_Toc6692" w:history="1">
        <w:r>
          <w:rPr>
            <w:rFonts w:ascii="仿宋" w:eastAsia="仿宋" w:hAnsi="仿宋" w:cs="仿宋" w:hint="eastAsia"/>
            <w:lang w:eastAsia="zh-CN"/>
          </w:rPr>
          <w:t>(四)、资金风险分析</w:t>
        </w:r>
        <w:r>
          <w:tab/>
        </w:r>
        <w:r>
          <w:fldChar w:fldCharType="begin"/>
        </w:r>
        <w:r>
          <w:instrText xml:space="preserve"> PAGEREF _Toc6692 \h </w:instrText>
        </w:r>
        <w:r>
          <w:fldChar w:fldCharType="separate"/>
        </w:r>
        <w:r>
          <w:t>9</w:t>
        </w:r>
        <w:r>
          <w:fldChar w:fldCharType="end"/>
        </w:r>
      </w:hyperlink>
    </w:p>
    <w:p>
      <w:pPr>
        <w:pStyle w:val="TOC2"/>
        <w:tabs>
          <w:tab w:val="right" w:leader="dot" w:pos="8306"/>
        </w:tabs>
      </w:pPr>
      <w:hyperlink w:anchor="_Toc5246" w:history="1">
        <w:r>
          <w:rPr>
            <w:rFonts w:ascii="仿宋" w:eastAsia="仿宋" w:hAnsi="仿宋" w:cs="仿宋" w:hint="eastAsia"/>
            <w:lang w:eastAsia="zh-CN"/>
          </w:rPr>
          <w:t>(五)、技术风险分析</w:t>
        </w:r>
        <w:r>
          <w:tab/>
        </w:r>
        <w:r>
          <w:fldChar w:fldCharType="begin"/>
        </w:r>
        <w:r>
          <w:instrText xml:space="preserve"> PAGEREF _Toc5246 \h </w:instrText>
        </w:r>
        <w:r>
          <w:fldChar w:fldCharType="separate"/>
        </w:r>
        <w:r>
          <w:t>10</w:t>
        </w:r>
        <w:r>
          <w:fldChar w:fldCharType="end"/>
        </w:r>
      </w:hyperlink>
    </w:p>
    <w:p>
      <w:pPr>
        <w:pStyle w:val="TOC2"/>
        <w:tabs>
          <w:tab w:val="right" w:leader="dot" w:pos="8306"/>
        </w:tabs>
      </w:pPr>
      <w:hyperlink w:anchor="_Toc22029" w:history="1">
        <w:r>
          <w:rPr>
            <w:rFonts w:ascii="仿宋" w:eastAsia="仿宋" w:hAnsi="仿宋" w:cs="仿宋" w:hint="eastAsia"/>
            <w:lang w:eastAsia="zh-CN"/>
          </w:rPr>
          <w:t>(六)、财务风险分析</w:t>
        </w:r>
        <w:r>
          <w:tab/>
        </w:r>
        <w:r>
          <w:fldChar w:fldCharType="begin"/>
        </w:r>
        <w:r>
          <w:instrText xml:space="preserve"> PAGEREF _Toc22029 \h </w:instrText>
        </w:r>
        <w:r>
          <w:fldChar w:fldCharType="separate"/>
        </w:r>
        <w:r>
          <w:t>11</w:t>
        </w:r>
        <w:r>
          <w:fldChar w:fldCharType="end"/>
        </w:r>
      </w:hyperlink>
    </w:p>
    <w:p>
      <w:pPr>
        <w:pStyle w:val="TOC2"/>
        <w:tabs>
          <w:tab w:val="right" w:leader="dot" w:pos="8306"/>
        </w:tabs>
      </w:pPr>
      <w:hyperlink w:anchor="_Toc29885" w:history="1">
        <w:r>
          <w:rPr>
            <w:rFonts w:ascii="仿宋" w:eastAsia="仿宋" w:hAnsi="仿宋" w:cs="仿宋" w:hint="eastAsia"/>
            <w:lang w:eastAsia="zh-CN"/>
          </w:rPr>
          <w:t>(七)、管理风险分析</w:t>
        </w:r>
        <w:r>
          <w:tab/>
        </w:r>
        <w:r>
          <w:fldChar w:fldCharType="begin"/>
        </w:r>
        <w:r>
          <w:instrText xml:space="preserve"> PAGEREF _Toc29885 \h </w:instrText>
        </w:r>
        <w:r>
          <w:fldChar w:fldCharType="separate"/>
        </w:r>
        <w:r>
          <w:t>13</w:t>
        </w:r>
        <w:r>
          <w:fldChar w:fldCharType="end"/>
        </w:r>
      </w:hyperlink>
    </w:p>
    <w:p>
      <w:pPr>
        <w:pStyle w:val="TOC2"/>
        <w:tabs>
          <w:tab w:val="right" w:leader="dot" w:pos="8306"/>
        </w:tabs>
      </w:pPr>
      <w:hyperlink w:anchor="_Toc20229" w:history="1">
        <w:r>
          <w:rPr>
            <w:rFonts w:ascii="仿宋" w:eastAsia="仿宋" w:hAnsi="仿宋" w:cs="仿宋" w:hint="eastAsia"/>
            <w:lang w:eastAsia="zh-CN"/>
          </w:rPr>
          <w:t>(八)、其它风险分析</w:t>
        </w:r>
        <w:r>
          <w:tab/>
        </w:r>
        <w:r>
          <w:fldChar w:fldCharType="begin"/>
        </w:r>
        <w:r>
          <w:instrText xml:space="preserve"> PAGEREF _Toc20229 \h </w:instrText>
        </w:r>
        <w:r>
          <w:fldChar w:fldCharType="separate"/>
        </w:r>
        <w:r>
          <w:t>14</w:t>
        </w:r>
        <w:r>
          <w:fldChar w:fldCharType="end"/>
        </w:r>
      </w:hyperlink>
    </w:p>
    <w:p>
      <w:pPr>
        <w:pStyle w:val="TOC2"/>
        <w:tabs>
          <w:tab w:val="right" w:leader="dot" w:pos="8306"/>
        </w:tabs>
      </w:pPr>
      <w:hyperlink w:anchor="_Toc15317" w:history="1">
        <w:r>
          <w:rPr>
            <w:rFonts w:ascii="仿宋" w:eastAsia="仿宋" w:hAnsi="仿宋" w:cs="仿宋" w:hint="eastAsia"/>
            <w:lang w:eastAsia="zh-CN"/>
          </w:rPr>
          <w:t>(九)、社会影响评估</w:t>
        </w:r>
        <w:r>
          <w:tab/>
        </w:r>
        <w:r>
          <w:fldChar w:fldCharType="begin"/>
        </w:r>
        <w:r>
          <w:instrText xml:space="preserve"> PAGEREF _Toc15317 \h </w:instrText>
        </w:r>
        <w:r>
          <w:fldChar w:fldCharType="separate"/>
        </w:r>
        <w:r>
          <w:t>16</w:t>
        </w:r>
        <w:r>
          <w:fldChar w:fldCharType="end"/>
        </w:r>
      </w:hyperlink>
    </w:p>
    <w:p>
      <w:pPr>
        <w:pStyle w:val="TOC1"/>
        <w:tabs>
          <w:tab w:val="right" w:leader="dot" w:pos="8306"/>
        </w:tabs>
      </w:pPr>
      <w:hyperlink w:anchor="_Toc26203" w:history="1">
        <w:r>
          <w:rPr>
            <w:rFonts w:ascii="仿宋" w:eastAsia="仿宋" w:hAnsi="仿宋" w:cs="仿宋" w:hint="eastAsia"/>
            <w:lang w:eastAsia="zh-CN"/>
          </w:rPr>
          <w:t>三、项目监理与质量保证</w:t>
        </w:r>
        <w:r>
          <w:tab/>
        </w:r>
        <w:r>
          <w:fldChar w:fldCharType="begin"/>
        </w:r>
        <w:r>
          <w:instrText xml:space="preserve"> PAGEREF _Toc26203 \h </w:instrText>
        </w:r>
        <w:r>
          <w:fldChar w:fldCharType="separate"/>
        </w:r>
        <w:r>
          <w:t>18</w:t>
        </w:r>
        <w:r>
          <w:fldChar w:fldCharType="end"/>
        </w:r>
      </w:hyperlink>
    </w:p>
    <w:p>
      <w:pPr>
        <w:pStyle w:val="TOC2"/>
        <w:tabs>
          <w:tab w:val="right" w:leader="dot" w:pos="8306"/>
        </w:tabs>
      </w:pPr>
      <w:hyperlink w:anchor="_Toc10259" w:history="1">
        <w:r>
          <w:rPr>
            <w:rFonts w:ascii="仿宋" w:eastAsia="仿宋" w:hAnsi="仿宋" w:cs="仿宋" w:hint="eastAsia"/>
            <w:lang w:eastAsia="zh-CN"/>
          </w:rPr>
          <w:t>(一)、监理体系构建</w:t>
        </w:r>
        <w:r>
          <w:tab/>
        </w:r>
        <w:r>
          <w:fldChar w:fldCharType="begin"/>
        </w:r>
        <w:r>
          <w:instrText xml:space="preserve"> PAGEREF _Toc10259 \h </w:instrText>
        </w:r>
        <w:r>
          <w:fldChar w:fldCharType="separate"/>
        </w:r>
        <w:r>
          <w:t>18</w:t>
        </w:r>
        <w:r>
          <w:fldChar w:fldCharType="end"/>
        </w:r>
      </w:hyperlink>
    </w:p>
    <w:p>
      <w:pPr>
        <w:pStyle w:val="TOC2"/>
        <w:tabs>
          <w:tab w:val="right" w:leader="dot" w:pos="8306"/>
        </w:tabs>
      </w:pPr>
      <w:hyperlink w:anchor="_Toc8830" w:history="1">
        <w:r>
          <w:rPr>
            <w:rFonts w:ascii="仿宋" w:eastAsia="仿宋" w:hAnsi="仿宋" w:cs="仿宋" w:hint="eastAsia"/>
            <w:lang w:eastAsia="zh-CN"/>
          </w:rPr>
          <w:t>(二)、质量保证体系实施</w:t>
        </w:r>
        <w:r>
          <w:tab/>
        </w:r>
        <w:r>
          <w:fldChar w:fldCharType="begin"/>
        </w:r>
        <w:r>
          <w:instrText xml:space="preserve"> PAGEREF _Toc8830 \h </w:instrText>
        </w:r>
        <w:r>
          <w:fldChar w:fldCharType="separate"/>
        </w:r>
        <w:r>
          <w:t>19</w:t>
        </w:r>
        <w:r>
          <w:fldChar w:fldCharType="end"/>
        </w:r>
      </w:hyperlink>
    </w:p>
    <w:p>
      <w:pPr>
        <w:pStyle w:val="TOC2"/>
        <w:tabs>
          <w:tab w:val="right" w:leader="dot" w:pos="8306"/>
        </w:tabs>
      </w:pPr>
      <w:hyperlink w:anchor="_Toc10808" w:history="1">
        <w:r>
          <w:rPr>
            <w:rFonts w:ascii="仿宋" w:eastAsia="仿宋" w:hAnsi="仿宋" w:cs="仿宋" w:hint="eastAsia"/>
            <w:lang w:eastAsia="zh-CN"/>
          </w:rPr>
          <w:t>(三)、监理与质量控制流程</w:t>
        </w:r>
        <w:r>
          <w:tab/>
        </w:r>
        <w:r>
          <w:fldChar w:fldCharType="begin"/>
        </w:r>
        <w:r>
          <w:instrText xml:space="preserve"> PAGEREF _Toc10808 \h </w:instrText>
        </w:r>
        <w:r>
          <w:fldChar w:fldCharType="separate"/>
        </w:r>
        <w:r>
          <w:t>19</w:t>
        </w:r>
        <w:r>
          <w:fldChar w:fldCharType="end"/>
        </w:r>
      </w:hyperlink>
    </w:p>
    <w:p>
      <w:pPr>
        <w:pStyle w:val="TOC1"/>
        <w:tabs>
          <w:tab w:val="right" w:leader="dot" w:pos="8306"/>
        </w:tabs>
      </w:pPr>
      <w:hyperlink w:anchor="_Toc19722" w:history="1">
        <w:r>
          <w:rPr>
            <w:rFonts w:ascii="仿宋" w:eastAsia="仿宋" w:hAnsi="仿宋" w:cs="仿宋" w:hint="eastAsia"/>
            <w:lang w:eastAsia="zh-CN"/>
          </w:rPr>
          <w:t>四、社会影响分析</w:t>
        </w:r>
        <w:r>
          <w:tab/>
        </w:r>
        <w:r>
          <w:fldChar w:fldCharType="begin"/>
        </w:r>
        <w:r>
          <w:instrText xml:space="preserve"> PAGEREF _Toc19722 \h </w:instrText>
        </w:r>
        <w:r>
          <w:fldChar w:fldCharType="separate"/>
        </w:r>
        <w:r>
          <w:t>20</w:t>
        </w:r>
        <w:r>
          <w:fldChar w:fldCharType="end"/>
        </w:r>
      </w:hyperlink>
    </w:p>
    <w:p>
      <w:pPr>
        <w:pStyle w:val="TOC2"/>
        <w:tabs>
          <w:tab w:val="right" w:leader="dot" w:pos="8306"/>
        </w:tabs>
      </w:pPr>
      <w:hyperlink w:anchor="_Toc6597" w:history="1">
        <w:r>
          <w:rPr>
            <w:rFonts w:ascii="仿宋" w:eastAsia="仿宋" w:hAnsi="仿宋" w:cs="仿宋" w:hint="eastAsia"/>
            <w:lang w:eastAsia="zh-CN"/>
          </w:rPr>
          <w:t>(一)、社会影响效果分析</w:t>
        </w:r>
        <w:r>
          <w:tab/>
        </w:r>
        <w:r>
          <w:fldChar w:fldCharType="begin"/>
        </w:r>
        <w:r>
          <w:instrText xml:space="preserve"> PAGEREF _Toc6597 \h </w:instrText>
        </w:r>
        <w:r>
          <w:fldChar w:fldCharType="separate"/>
        </w:r>
        <w:r>
          <w:t>20</w:t>
        </w:r>
        <w:r>
          <w:fldChar w:fldCharType="end"/>
        </w:r>
      </w:hyperlink>
    </w:p>
    <w:p>
      <w:pPr>
        <w:pStyle w:val="TOC2"/>
        <w:tabs>
          <w:tab w:val="right" w:leader="dot" w:pos="8306"/>
        </w:tabs>
      </w:pPr>
      <w:hyperlink w:anchor="_Toc10859" w:history="1">
        <w:r>
          <w:rPr>
            <w:rFonts w:ascii="仿宋" w:eastAsia="仿宋" w:hAnsi="仿宋" w:cs="仿宋" w:hint="eastAsia"/>
            <w:lang w:eastAsia="zh-CN"/>
          </w:rPr>
          <w:t>(二)、社会适应性分析</w:t>
        </w:r>
        <w:r>
          <w:tab/>
        </w:r>
        <w:r>
          <w:fldChar w:fldCharType="begin"/>
        </w:r>
        <w:r>
          <w:instrText xml:space="preserve"> PAGEREF _Toc10859 \h </w:instrText>
        </w:r>
        <w:r>
          <w:fldChar w:fldCharType="separate"/>
        </w:r>
        <w:r>
          <w:t>22</w:t>
        </w:r>
        <w:r>
          <w:fldChar w:fldCharType="end"/>
        </w:r>
      </w:hyperlink>
    </w:p>
    <w:p>
      <w:pPr>
        <w:pStyle w:val="TOC2"/>
        <w:tabs>
          <w:tab w:val="right" w:leader="dot" w:pos="8306"/>
        </w:tabs>
      </w:pPr>
      <w:hyperlink w:anchor="_Toc4259" w:history="1">
        <w:r>
          <w:rPr>
            <w:rFonts w:ascii="仿宋" w:eastAsia="仿宋" w:hAnsi="仿宋" w:cs="仿宋" w:hint="eastAsia"/>
            <w:lang w:eastAsia="zh-CN"/>
          </w:rPr>
          <w:t>(三)、社会风险及对策分析</w:t>
        </w:r>
        <w:r>
          <w:tab/>
        </w:r>
        <w:r>
          <w:fldChar w:fldCharType="begin"/>
        </w:r>
        <w:r>
          <w:instrText xml:space="preserve"> PAGEREF _Toc4259 \h </w:instrText>
        </w:r>
        <w:r>
          <w:fldChar w:fldCharType="separate"/>
        </w:r>
        <w:r>
          <w:t>24</w:t>
        </w:r>
        <w:r>
          <w:fldChar w:fldCharType="end"/>
        </w:r>
      </w:hyperlink>
    </w:p>
    <w:p>
      <w:pPr>
        <w:pStyle w:val="TOC1"/>
        <w:tabs>
          <w:tab w:val="right" w:leader="dot" w:pos="8306"/>
        </w:tabs>
      </w:pPr>
      <w:hyperlink w:anchor="_Toc24432" w:history="1">
        <w:r>
          <w:rPr>
            <w:rFonts w:ascii="仿宋" w:eastAsia="仿宋" w:hAnsi="仿宋" w:cs="仿宋" w:hint="eastAsia"/>
            <w:lang w:eastAsia="zh-CN"/>
          </w:rPr>
          <w:t>五、发展规划、产业政策和行业准入分析</w:t>
        </w:r>
        <w:r>
          <w:tab/>
        </w:r>
        <w:r>
          <w:fldChar w:fldCharType="begin"/>
        </w:r>
        <w:r>
          <w:instrText xml:space="preserve"> PAGEREF _Toc24432 \h </w:instrText>
        </w:r>
        <w:r>
          <w:fldChar w:fldCharType="separate"/>
        </w:r>
        <w:r>
          <w:t>27</w:t>
        </w:r>
        <w:r>
          <w:fldChar w:fldCharType="end"/>
        </w:r>
      </w:hyperlink>
    </w:p>
    <w:p>
      <w:pPr>
        <w:pStyle w:val="TOC2"/>
        <w:tabs>
          <w:tab w:val="right" w:leader="dot" w:pos="8306"/>
        </w:tabs>
      </w:pPr>
      <w:hyperlink w:anchor="_Toc20704" w:history="1">
        <w:r>
          <w:rPr>
            <w:rFonts w:ascii="仿宋" w:eastAsia="仿宋" w:hAnsi="仿宋" w:cs="仿宋" w:hint="eastAsia"/>
            <w:lang w:eastAsia="zh-CN"/>
          </w:rPr>
          <w:t>(一)、发展规划分析</w:t>
        </w:r>
        <w:r>
          <w:tab/>
        </w:r>
        <w:r>
          <w:fldChar w:fldCharType="begin"/>
        </w:r>
        <w:r>
          <w:instrText xml:space="preserve"> PAGEREF _Toc20704 \h </w:instrText>
        </w:r>
        <w:r>
          <w:fldChar w:fldCharType="separate"/>
        </w:r>
        <w:r>
          <w:t>27</w:t>
        </w:r>
        <w:r>
          <w:fldChar w:fldCharType="end"/>
        </w:r>
      </w:hyperlink>
    </w:p>
    <w:p>
      <w:pPr>
        <w:pStyle w:val="TOC2"/>
        <w:tabs>
          <w:tab w:val="right" w:leader="dot" w:pos="8306"/>
        </w:tabs>
      </w:pPr>
      <w:hyperlink w:anchor="_Toc31864" w:history="1">
        <w:r>
          <w:rPr>
            <w:rFonts w:ascii="仿宋" w:eastAsia="仿宋" w:hAnsi="仿宋" w:cs="仿宋" w:hint="eastAsia"/>
            <w:lang w:eastAsia="zh-CN"/>
          </w:rPr>
          <w:t>(二)、产业政策分析</w:t>
        </w:r>
        <w:r>
          <w:tab/>
        </w:r>
        <w:r>
          <w:fldChar w:fldCharType="begin"/>
        </w:r>
        <w:r>
          <w:instrText xml:space="preserve"> PAGEREF _Toc31864 \h </w:instrText>
        </w:r>
        <w:r>
          <w:fldChar w:fldCharType="separate"/>
        </w:r>
        <w:r>
          <w:t>29</w:t>
        </w:r>
        <w:r>
          <w:fldChar w:fldCharType="end"/>
        </w:r>
      </w:hyperlink>
    </w:p>
    <w:p>
      <w:pPr>
        <w:pStyle w:val="TOC2"/>
        <w:tabs>
          <w:tab w:val="right" w:leader="dot" w:pos="8306"/>
        </w:tabs>
      </w:pPr>
      <w:hyperlink w:anchor="_Toc28071" w:history="1">
        <w:r>
          <w:rPr>
            <w:rFonts w:ascii="仿宋" w:eastAsia="仿宋" w:hAnsi="仿宋" w:cs="仿宋" w:hint="eastAsia"/>
            <w:lang w:eastAsia="zh-CN"/>
          </w:rPr>
          <w:t>(三)、行业准入分析</w:t>
        </w:r>
        <w:r>
          <w:tab/>
        </w:r>
        <w:r>
          <w:fldChar w:fldCharType="begin"/>
        </w:r>
        <w:r>
          <w:instrText xml:space="preserve"> PAGEREF _Toc28071 \h </w:instrText>
        </w:r>
        <w:r>
          <w:fldChar w:fldCharType="separate"/>
        </w:r>
        <w:r>
          <w:t>30</w:t>
        </w:r>
        <w:r>
          <w:fldChar w:fldCharType="end"/>
        </w:r>
      </w:hyperlink>
    </w:p>
    <w:p>
      <w:pPr>
        <w:pStyle w:val="TOC1"/>
        <w:tabs>
          <w:tab w:val="right" w:leader="dot" w:pos="8306"/>
        </w:tabs>
      </w:pPr>
      <w:hyperlink w:anchor="_Toc9004" w:history="1">
        <w:r>
          <w:rPr>
            <w:rFonts w:ascii="仿宋" w:eastAsia="仿宋" w:hAnsi="仿宋" w:cs="仿宋" w:hint="eastAsia"/>
            <w:lang w:eastAsia="zh-CN"/>
          </w:rPr>
          <w:t>六、自粘壁纸项目概论</w:t>
        </w:r>
        <w:r>
          <w:tab/>
        </w:r>
        <w:r>
          <w:fldChar w:fldCharType="begin"/>
        </w:r>
        <w:r>
          <w:instrText xml:space="preserve"> PAGEREF _Toc9004 \h </w:instrText>
        </w:r>
        <w:r>
          <w:fldChar w:fldCharType="separate"/>
        </w:r>
        <w:r>
          <w:t>32</w:t>
        </w:r>
        <w:r>
          <w:fldChar w:fldCharType="end"/>
        </w:r>
      </w:hyperlink>
    </w:p>
    <w:p>
      <w:pPr>
        <w:pStyle w:val="TOC2"/>
        <w:tabs>
          <w:tab w:val="right" w:leader="dot" w:pos="8306"/>
        </w:tabs>
      </w:pPr>
      <w:hyperlink w:anchor="_Toc30869" w:history="1">
        <w:r>
          <w:rPr>
            <w:rFonts w:ascii="仿宋" w:eastAsia="仿宋" w:hAnsi="仿宋" w:cs="仿宋" w:hint="eastAsia"/>
            <w:lang w:eastAsia="zh-CN"/>
          </w:rPr>
          <w:t>(一)、项目申报单位概况</w:t>
        </w:r>
        <w:r>
          <w:tab/>
        </w:r>
        <w:r>
          <w:fldChar w:fldCharType="begin"/>
        </w:r>
        <w:r>
          <w:instrText xml:space="preserve"> PAGEREF _Toc30869 \h </w:instrText>
        </w:r>
        <w:r>
          <w:fldChar w:fldCharType="separate"/>
        </w:r>
        <w:r>
          <w:t>32</w:t>
        </w:r>
        <w:r>
          <w:fldChar w:fldCharType="end"/>
        </w:r>
      </w:hyperlink>
    </w:p>
    <w:p>
      <w:pPr>
        <w:pStyle w:val="TOC2"/>
        <w:tabs>
          <w:tab w:val="right" w:leader="dot" w:pos="8306"/>
        </w:tabs>
      </w:pPr>
      <w:hyperlink w:anchor="_Toc8928" w:history="1">
        <w:r>
          <w:rPr>
            <w:rFonts w:ascii="仿宋" w:eastAsia="仿宋" w:hAnsi="仿宋" w:cs="仿宋" w:hint="eastAsia"/>
            <w:lang w:eastAsia="zh-CN"/>
          </w:rPr>
          <w:t>(二)、项目概况</w:t>
        </w:r>
        <w:r>
          <w:tab/>
        </w:r>
        <w:r>
          <w:fldChar w:fldCharType="begin"/>
        </w:r>
        <w:r>
          <w:instrText xml:space="preserve"> PAGEREF _Toc8928 \h </w:instrText>
        </w:r>
        <w:r>
          <w:fldChar w:fldCharType="separate"/>
        </w:r>
        <w:r>
          <w:t>33</w:t>
        </w:r>
        <w:r>
          <w:fldChar w:fldCharType="end"/>
        </w:r>
      </w:hyperlink>
    </w:p>
    <w:p>
      <w:pPr>
        <w:pStyle w:val="TOC1"/>
        <w:tabs>
          <w:tab w:val="right" w:leader="dot" w:pos="8306"/>
        </w:tabs>
      </w:pPr>
      <w:hyperlink w:anchor="_Toc16154" w:history="1">
        <w:r>
          <w:rPr>
            <w:rFonts w:ascii="仿宋" w:eastAsia="仿宋" w:hAnsi="仿宋" w:cs="仿宋" w:hint="eastAsia"/>
            <w:lang w:eastAsia="zh-CN"/>
          </w:rPr>
          <w:t>七、项目进度计划</w:t>
        </w:r>
        <w:r>
          <w:tab/>
        </w:r>
        <w:r>
          <w:fldChar w:fldCharType="begin"/>
        </w:r>
        <w:r>
          <w:instrText xml:space="preserve"> PAGEREF _Toc16154 \h </w:instrText>
        </w:r>
        <w:r>
          <w:fldChar w:fldCharType="separate"/>
        </w:r>
        <w:r>
          <w:t>36</w:t>
        </w:r>
        <w:r>
          <w:fldChar w:fldCharType="end"/>
        </w:r>
      </w:hyperlink>
    </w:p>
    <w:p>
      <w:pPr>
        <w:pStyle w:val="TOC2"/>
        <w:tabs>
          <w:tab w:val="right" w:leader="dot" w:pos="8306"/>
        </w:tabs>
      </w:pPr>
      <w:hyperlink w:anchor="_Toc2315" w:history="1">
        <w:r>
          <w:rPr>
            <w:rFonts w:ascii="仿宋" w:eastAsia="仿宋" w:hAnsi="仿宋" w:cs="仿宋" w:hint="eastAsia"/>
            <w:lang w:eastAsia="zh-CN"/>
          </w:rPr>
          <w:t>(一)、建设周期</w:t>
        </w:r>
        <w:r>
          <w:tab/>
        </w:r>
        <w:r>
          <w:fldChar w:fldCharType="begin"/>
        </w:r>
        <w:r>
          <w:instrText xml:space="preserve"> PAGEREF _Toc2315 \h </w:instrText>
        </w:r>
        <w:r>
          <w:fldChar w:fldCharType="separate"/>
        </w:r>
        <w:r>
          <w:t>36</w:t>
        </w:r>
        <w:r>
          <w:fldChar w:fldCharType="end"/>
        </w:r>
      </w:hyperlink>
    </w:p>
    <w:p>
      <w:pPr>
        <w:pStyle w:val="TOC2"/>
        <w:tabs>
          <w:tab w:val="right" w:leader="dot" w:pos="8306"/>
        </w:tabs>
      </w:pPr>
      <w:hyperlink w:anchor="_Toc16268" w:history="1">
        <w:r>
          <w:rPr>
            <w:rFonts w:ascii="仿宋" w:eastAsia="仿宋" w:hAnsi="仿宋" w:cs="仿宋" w:hint="eastAsia"/>
            <w:lang w:eastAsia="zh-CN"/>
          </w:rPr>
          <w:t>(二)、建设进度</w:t>
        </w:r>
        <w:r>
          <w:tab/>
        </w:r>
        <w:r>
          <w:fldChar w:fldCharType="begin"/>
        </w:r>
        <w:r>
          <w:instrText xml:space="preserve"> PAGEREF _Toc16268 \h </w:instrText>
        </w:r>
        <w:r>
          <w:fldChar w:fldCharType="separate"/>
        </w:r>
        <w:r>
          <w:t>36</w:t>
        </w:r>
        <w:r>
          <w:fldChar w:fldCharType="end"/>
        </w:r>
      </w:hyperlink>
    </w:p>
    <w:p>
      <w:pPr>
        <w:pStyle w:val="TOC2"/>
        <w:tabs>
          <w:tab w:val="right" w:leader="dot" w:pos="8306"/>
        </w:tabs>
      </w:pPr>
      <w:hyperlink w:anchor="_Toc20091" w:history="1">
        <w:r>
          <w:rPr>
            <w:rFonts w:ascii="仿宋" w:eastAsia="仿宋" w:hAnsi="仿宋" w:cs="仿宋" w:hint="eastAsia"/>
            <w:lang w:eastAsia="zh-CN"/>
          </w:rPr>
          <w:t>(三)、进度安排注意事项</w:t>
        </w:r>
        <w:r>
          <w:tab/>
        </w:r>
        <w:r>
          <w:fldChar w:fldCharType="begin"/>
        </w:r>
        <w:r>
          <w:instrText xml:space="preserve"> PAGEREF _Toc20091 \h </w:instrText>
        </w:r>
        <w:r>
          <w:fldChar w:fldCharType="separate"/>
        </w:r>
        <w:r>
          <w:t>37</w:t>
        </w:r>
        <w:r>
          <w:fldChar w:fldCharType="end"/>
        </w:r>
      </w:hyperlink>
    </w:p>
    <w:p>
      <w:pPr>
        <w:pStyle w:val="TOC2"/>
        <w:tabs>
          <w:tab w:val="right" w:leader="dot" w:pos="8306"/>
        </w:tabs>
      </w:pPr>
      <w:hyperlink w:anchor="_Toc31757" w:history="1">
        <w:r>
          <w:rPr>
            <w:rFonts w:ascii="仿宋" w:eastAsia="仿宋" w:hAnsi="仿宋" w:cs="仿宋" w:hint="eastAsia"/>
            <w:lang w:eastAsia="zh-CN"/>
          </w:rPr>
          <w:t>(四)、人力资源配置</w:t>
        </w:r>
        <w:r>
          <w:tab/>
        </w:r>
        <w:r>
          <w:fldChar w:fldCharType="begin"/>
        </w:r>
        <w:r>
          <w:instrText xml:space="preserve"> PAGEREF _Toc31757 \h </w:instrText>
        </w:r>
        <w:r>
          <w:fldChar w:fldCharType="separate"/>
        </w:r>
        <w:r>
          <w:t>38</w:t>
        </w:r>
        <w:r>
          <w:fldChar w:fldCharType="end"/>
        </w:r>
      </w:hyperlink>
    </w:p>
    <w:p>
      <w:pPr>
        <w:pStyle w:val="TOC2"/>
        <w:tabs>
          <w:tab w:val="right" w:leader="dot" w:pos="8306"/>
        </w:tabs>
      </w:pPr>
      <w:hyperlink w:anchor="_Toc20269" w:history="1">
        <w:r>
          <w:rPr>
            <w:rFonts w:ascii="仿宋" w:eastAsia="仿宋" w:hAnsi="仿宋" w:cs="仿宋" w:hint="eastAsia"/>
            <w:lang w:eastAsia="zh-CN"/>
          </w:rPr>
          <w:t>(五)、员工培训</w:t>
        </w:r>
        <w:r>
          <w:tab/>
        </w:r>
        <w:r>
          <w:fldChar w:fldCharType="begin"/>
        </w:r>
        <w:r>
          <w:instrText xml:space="preserve"> PAGEREF _Toc20269 \h </w:instrText>
        </w:r>
        <w:r>
          <w:fldChar w:fldCharType="separate"/>
        </w:r>
        <w:r>
          <w:t>40</w:t>
        </w:r>
        <w:r>
          <w:fldChar w:fldCharType="end"/>
        </w:r>
      </w:hyperlink>
    </w:p>
    <w:p>
      <w:pPr>
        <w:pStyle w:val="TOC2"/>
        <w:tabs>
          <w:tab w:val="right" w:leader="dot" w:pos="8306"/>
        </w:tabs>
      </w:pPr>
      <w:hyperlink w:anchor="_Toc16763" w:history="1">
        <w:r>
          <w:rPr>
            <w:rFonts w:ascii="仿宋" w:eastAsia="仿宋" w:hAnsi="仿宋" w:cs="仿宋" w:hint="eastAsia"/>
            <w:lang w:eastAsia="zh-CN"/>
          </w:rPr>
          <w:t>(六)、项目实施保障</w:t>
        </w:r>
        <w:r>
          <w:tab/>
        </w:r>
        <w:r>
          <w:fldChar w:fldCharType="begin"/>
        </w:r>
        <w:r>
          <w:instrText xml:space="preserve"> PAGEREF _Toc16763 \h </w:instrText>
        </w:r>
        <w:r>
          <w:fldChar w:fldCharType="separate"/>
        </w:r>
        <w:r>
          <w:t>41</w:t>
        </w:r>
        <w:r>
          <w:fldChar w:fldCharType="end"/>
        </w:r>
      </w:hyperlink>
    </w:p>
    <w:p>
      <w:pPr>
        <w:pStyle w:val="TOC2"/>
        <w:tabs>
          <w:tab w:val="right" w:leader="dot" w:pos="8306"/>
        </w:tabs>
      </w:pPr>
      <w:hyperlink w:anchor="_Toc27127" w:history="1">
        <w:r>
          <w:rPr>
            <w:rFonts w:ascii="仿宋" w:eastAsia="仿宋" w:hAnsi="仿宋" w:cs="仿宋" w:hint="eastAsia"/>
            <w:lang w:eastAsia="zh-CN"/>
          </w:rPr>
          <w:t>(七)、安全规范管理</w:t>
        </w:r>
        <w:r>
          <w:tab/>
        </w:r>
        <w:r>
          <w:fldChar w:fldCharType="begin"/>
        </w:r>
        <w:r>
          <w:instrText xml:space="preserve"> PAGEREF _Toc27127 \h </w:instrText>
        </w:r>
        <w:r>
          <w:fldChar w:fldCharType="separate"/>
        </w:r>
        <w:r>
          <w:t>42</w:t>
        </w:r>
        <w:r>
          <w:fldChar w:fldCharType="end"/>
        </w:r>
      </w:hyperlink>
    </w:p>
    <w:p>
      <w:pPr>
        <w:pStyle w:val="TOC1"/>
        <w:tabs>
          <w:tab w:val="right" w:leader="dot" w:pos="8306"/>
        </w:tabs>
      </w:pPr>
      <w:hyperlink w:anchor="_Toc27390" w:history="1">
        <w:r>
          <w:rPr>
            <w:rFonts w:ascii="仿宋" w:eastAsia="仿宋" w:hAnsi="仿宋" w:cs="仿宋" w:hint="eastAsia"/>
            <w:lang w:eastAsia="zh-CN"/>
          </w:rPr>
          <w:t>八、项目变更管理</w:t>
        </w:r>
        <w:r>
          <w:tab/>
        </w:r>
        <w:r>
          <w:fldChar w:fldCharType="begin"/>
        </w:r>
        <w:r>
          <w:instrText xml:space="preserve"> PAGEREF _Toc27390 \h </w:instrText>
        </w:r>
        <w:r>
          <w:fldChar w:fldCharType="separate"/>
        </w:r>
        <w:r>
          <w:t>43</w:t>
        </w:r>
        <w:r>
          <w:fldChar w:fldCharType="end"/>
        </w:r>
      </w:hyperlink>
    </w:p>
    <w:p>
      <w:pPr>
        <w:pStyle w:val="TOC2"/>
        <w:tabs>
          <w:tab w:val="right" w:leader="dot" w:pos="8306"/>
        </w:tabs>
      </w:pPr>
      <w:hyperlink w:anchor="_Toc20067" w:history="1">
        <w:r>
          <w:rPr>
            <w:rFonts w:ascii="仿宋" w:eastAsia="仿宋" w:hAnsi="仿宋" w:cs="仿宋" w:hint="eastAsia"/>
            <w:lang w:eastAsia="zh-CN"/>
          </w:rPr>
          <w:t>(一)、变更控制流程</w:t>
        </w:r>
        <w:r>
          <w:tab/>
        </w:r>
        <w:r>
          <w:fldChar w:fldCharType="begin"/>
        </w:r>
        <w:r>
          <w:instrText xml:space="preserve"> PAGEREF _Toc20067 \h </w:instrText>
        </w:r>
        <w:r>
          <w:fldChar w:fldCharType="separate"/>
        </w:r>
        <w:r>
          <w:t>43</w:t>
        </w:r>
        <w:r>
          <w:fldChar w:fldCharType="end"/>
        </w:r>
      </w:hyperlink>
    </w:p>
    <w:p>
      <w:pPr>
        <w:pStyle w:val="TOC2"/>
        <w:tabs>
          <w:tab w:val="right" w:leader="dot" w:pos="8306"/>
        </w:tabs>
      </w:pPr>
      <w:hyperlink w:anchor="_Toc12022" w:history="1">
        <w:r>
          <w:rPr>
            <w:rFonts w:ascii="仿宋" w:eastAsia="仿宋" w:hAnsi="仿宋" w:cs="仿宋" w:hint="eastAsia"/>
            <w:lang w:eastAsia="zh-CN"/>
          </w:rPr>
          <w:t>(二)、影响评估与处理</w:t>
        </w:r>
        <w:r>
          <w:tab/>
        </w:r>
        <w:r>
          <w:fldChar w:fldCharType="begin"/>
        </w:r>
        <w:r>
          <w:instrText xml:space="preserve"> PAGEREF _Toc12022 \h </w:instrText>
        </w:r>
        <w:r>
          <w:fldChar w:fldCharType="separate"/>
        </w:r>
        <w:r>
          <w:t>44</w:t>
        </w:r>
        <w:r>
          <w:fldChar w:fldCharType="end"/>
        </w:r>
      </w:hyperlink>
    </w:p>
    <w:p>
      <w:pPr>
        <w:pStyle w:val="TOC2"/>
        <w:tabs>
          <w:tab w:val="right" w:leader="dot" w:pos="8306"/>
        </w:tabs>
      </w:pPr>
      <w:hyperlink w:anchor="_Toc29285" w:history="1">
        <w:r>
          <w:rPr>
            <w:rFonts w:ascii="仿宋" w:eastAsia="仿宋" w:hAnsi="仿宋" w:cs="仿宋" w:hint="eastAsia"/>
            <w:lang w:eastAsia="zh-CN"/>
          </w:rPr>
          <w:t>(三)、变更记录与追踪</w:t>
        </w:r>
        <w:r>
          <w:tab/>
        </w:r>
        <w:r>
          <w:fldChar w:fldCharType="begin"/>
        </w:r>
        <w:r>
          <w:instrText xml:space="preserve"> PAGEREF _Toc29285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9" w:history="1">
        <w:r>
          <w:rPr>
            <w:rFonts w:ascii="仿宋" w:eastAsia="仿宋" w:hAnsi="仿宋" w:cs="仿宋" w:hint="eastAsia"/>
            <w:lang w:eastAsia="zh-CN"/>
          </w:rPr>
          <w:t>(四)、变更管理策略</w:t>
        </w:r>
        <w:r>
          <w:tab/>
        </w:r>
        <w:r>
          <w:fldChar w:fldCharType="begin"/>
        </w:r>
        <w:r>
          <w:instrText xml:space="preserve"> PAGEREF _Toc10319 \h </w:instrText>
        </w:r>
        <w:r>
          <w:fldChar w:fldCharType="separate"/>
        </w:r>
        <w:r>
          <w:t>47</w:t>
        </w:r>
        <w:r>
          <w:fldChar w:fldCharType="end"/>
        </w:r>
      </w:hyperlink>
    </w:p>
    <w:p>
      <w:pPr>
        <w:pStyle w:val="TOC1"/>
        <w:tabs>
          <w:tab w:val="right" w:leader="dot" w:pos="8306"/>
        </w:tabs>
      </w:pPr>
      <w:hyperlink w:anchor="_Toc14044" w:history="1">
        <w:r>
          <w:rPr>
            <w:rFonts w:ascii="仿宋" w:eastAsia="仿宋" w:hAnsi="仿宋" w:cs="仿宋" w:hint="eastAsia"/>
            <w:lang w:eastAsia="zh-CN"/>
          </w:rPr>
          <w:t>九、客户关系管理与市场拓展</w:t>
        </w:r>
        <w:r>
          <w:tab/>
        </w:r>
        <w:r>
          <w:fldChar w:fldCharType="begin"/>
        </w:r>
        <w:r>
          <w:instrText xml:space="preserve"> PAGEREF _Toc14044 \h </w:instrText>
        </w:r>
        <w:r>
          <w:fldChar w:fldCharType="separate"/>
        </w:r>
        <w:r>
          <w:t>49</w:t>
        </w:r>
        <w:r>
          <w:fldChar w:fldCharType="end"/>
        </w:r>
      </w:hyperlink>
    </w:p>
    <w:p>
      <w:pPr>
        <w:pStyle w:val="TOC2"/>
        <w:tabs>
          <w:tab w:val="right" w:leader="dot" w:pos="8306"/>
        </w:tabs>
      </w:pPr>
      <w:hyperlink w:anchor="_Toc10121" w:history="1">
        <w:r>
          <w:rPr>
            <w:rFonts w:ascii="仿宋" w:eastAsia="仿宋" w:hAnsi="仿宋" w:cs="仿宋" w:hint="eastAsia"/>
            <w:lang w:eastAsia="zh-CN"/>
          </w:rPr>
          <w:t>(一)、客户关系管理策略</w:t>
        </w:r>
        <w:r>
          <w:tab/>
        </w:r>
        <w:r>
          <w:fldChar w:fldCharType="begin"/>
        </w:r>
        <w:r>
          <w:instrText xml:space="preserve"> PAGEREF _Toc10121 \h </w:instrText>
        </w:r>
        <w:r>
          <w:fldChar w:fldCharType="separate"/>
        </w:r>
        <w:r>
          <w:t>49</w:t>
        </w:r>
        <w:r>
          <w:fldChar w:fldCharType="end"/>
        </w:r>
      </w:hyperlink>
    </w:p>
    <w:p>
      <w:pPr>
        <w:pStyle w:val="TOC2"/>
        <w:tabs>
          <w:tab w:val="right" w:leader="dot" w:pos="8306"/>
        </w:tabs>
      </w:pPr>
      <w:hyperlink w:anchor="_Toc14584" w:history="1">
        <w:r>
          <w:rPr>
            <w:rFonts w:ascii="仿宋" w:eastAsia="仿宋" w:hAnsi="仿宋" w:cs="仿宋" w:hint="eastAsia"/>
            <w:lang w:eastAsia="zh-CN"/>
          </w:rPr>
          <w:t>(二)、市场拓展方案</w:t>
        </w:r>
        <w:r>
          <w:tab/>
        </w:r>
        <w:r>
          <w:fldChar w:fldCharType="begin"/>
        </w:r>
        <w:r>
          <w:instrText xml:space="preserve"> PAGEREF _Toc14584 \h </w:instrText>
        </w:r>
        <w:r>
          <w:fldChar w:fldCharType="separate"/>
        </w:r>
        <w:r>
          <w:t>50</w:t>
        </w:r>
        <w:r>
          <w:fldChar w:fldCharType="end"/>
        </w:r>
      </w:hyperlink>
    </w:p>
    <w:p>
      <w:pPr>
        <w:pStyle w:val="TOC1"/>
        <w:tabs>
          <w:tab w:val="right" w:leader="dot" w:pos="8306"/>
        </w:tabs>
      </w:pPr>
      <w:hyperlink w:anchor="_Toc28919" w:history="1">
        <w:r>
          <w:rPr>
            <w:rFonts w:ascii="仿宋" w:eastAsia="仿宋" w:hAnsi="仿宋" w:cs="仿宋" w:hint="eastAsia"/>
            <w:lang w:eastAsia="zh-CN"/>
          </w:rPr>
          <w:t>十、土地利用与规划方案</w:t>
        </w:r>
        <w:r>
          <w:tab/>
        </w:r>
        <w:r>
          <w:fldChar w:fldCharType="begin"/>
        </w:r>
        <w:r>
          <w:instrText xml:space="preserve"> PAGEREF _Toc28919 \h </w:instrText>
        </w:r>
        <w:r>
          <w:fldChar w:fldCharType="separate"/>
        </w:r>
        <w:r>
          <w:t>51</w:t>
        </w:r>
        <w:r>
          <w:fldChar w:fldCharType="end"/>
        </w:r>
      </w:hyperlink>
    </w:p>
    <w:p>
      <w:pPr>
        <w:pStyle w:val="TOC2"/>
        <w:tabs>
          <w:tab w:val="right" w:leader="dot" w:pos="8306"/>
        </w:tabs>
      </w:pPr>
      <w:hyperlink w:anchor="_Toc1" w:history="1">
        <w:r>
          <w:rPr>
            <w:rFonts w:ascii="仿宋" w:eastAsia="仿宋" w:hAnsi="仿宋" w:cs="仿宋" w:hint="eastAsia"/>
            <w:lang w:eastAsia="zh-CN"/>
          </w:rPr>
          <w:t>(一)、项目用地情况分析</w:t>
        </w:r>
        <w:r>
          <w:tab/>
        </w:r>
        <w:r>
          <w:fldChar w:fldCharType="begin"/>
        </w:r>
        <w:r>
          <w:instrText xml:space="preserve"> PAGEREF _Toc1 \h </w:instrText>
        </w:r>
        <w:r>
          <w:fldChar w:fldCharType="separate"/>
        </w:r>
        <w:r>
          <w:t>51</w:t>
        </w:r>
        <w:r>
          <w:fldChar w:fldCharType="end"/>
        </w:r>
      </w:hyperlink>
    </w:p>
    <w:p>
      <w:pPr>
        <w:pStyle w:val="TOC2"/>
        <w:tabs>
          <w:tab w:val="right" w:leader="dot" w:pos="8306"/>
        </w:tabs>
      </w:pPr>
      <w:hyperlink w:anchor="_Toc31236" w:history="1">
        <w:r>
          <w:rPr>
            <w:rFonts w:ascii="仿宋" w:eastAsia="仿宋" w:hAnsi="仿宋" w:cs="仿宋" w:hint="eastAsia"/>
            <w:lang w:eastAsia="zh-CN"/>
          </w:rPr>
          <w:t>(二)、土地利用规划方案</w:t>
        </w:r>
        <w:r>
          <w:tab/>
        </w:r>
        <w:r>
          <w:fldChar w:fldCharType="begin"/>
        </w:r>
        <w:r>
          <w:instrText xml:space="preserve"> PAGEREF _Toc31236 \h </w:instrText>
        </w:r>
        <w:r>
          <w:fldChar w:fldCharType="separate"/>
        </w:r>
        <w:r>
          <w:t>52</w:t>
        </w:r>
        <w:r>
          <w:fldChar w:fldCharType="end"/>
        </w:r>
      </w:hyperlink>
    </w:p>
    <w:p>
      <w:pPr>
        <w:pStyle w:val="TOC1"/>
        <w:tabs>
          <w:tab w:val="right" w:leader="dot" w:pos="8306"/>
        </w:tabs>
      </w:pPr>
      <w:hyperlink w:anchor="_Toc29194" w:history="1">
        <w:r>
          <w:rPr>
            <w:rFonts w:ascii="仿宋" w:eastAsia="仿宋" w:hAnsi="仿宋" w:cs="仿宋" w:hint="eastAsia"/>
            <w:lang w:eastAsia="zh-CN"/>
          </w:rPr>
          <w:t>十一、经济效益与社会效益优化</w:t>
        </w:r>
        <w:r>
          <w:tab/>
        </w:r>
        <w:r>
          <w:fldChar w:fldCharType="begin"/>
        </w:r>
        <w:r>
          <w:instrText xml:space="preserve"> PAGEREF _Toc29194 \h </w:instrText>
        </w:r>
        <w:r>
          <w:fldChar w:fldCharType="separate"/>
        </w:r>
        <w:r>
          <w:t>53</w:t>
        </w:r>
        <w:r>
          <w:fldChar w:fldCharType="end"/>
        </w:r>
      </w:hyperlink>
    </w:p>
    <w:p>
      <w:pPr>
        <w:pStyle w:val="TOC2"/>
        <w:tabs>
          <w:tab w:val="right" w:leader="dot" w:pos="8306"/>
        </w:tabs>
      </w:pPr>
      <w:hyperlink w:anchor="_Toc1400" w:history="1">
        <w:r>
          <w:rPr>
            <w:rFonts w:ascii="仿宋" w:eastAsia="仿宋" w:hAnsi="仿宋" w:cs="仿宋" w:hint="eastAsia"/>
            <w:lang w:eastAsia="zh-CN"/>
          </w:rPr>
          <w:t>(一)、经济效益提升策略</w:t>
        </w:r>
        <w:r>
          <w:tab/>
        </w:r>
        <w:r>
          <w:fldChar w:fldCharType="begin"/>
        </w:r>
        <w:r>
          <w:instrText xml:space="preserve"> PAGEREF _Toc1400 \h </w:instrText>
        </w:r>
        <w:r>
          <w:fldChar w:fldCharType="separate"/>
        </w:r>
        <w:r>
          <w:t>53</w:t>
        </w:r>
        <w:r>
          <w:fldChar w:fldCharType="end"/>
        </w:r>
      </w:hyperlink>
    </w:p>
    <w:p>
      <w:pPr>
        <w:pStyle w:val="TOC2"/>
        <w:tabs>
          <w:tab w:val="right" w:leader="dot" w:pos="8306"/>
        </w:tabs>
      </w:pPr>
      <w:hyperlink w:anchor="_Toc3997" w:history="1">
        <w:r>
          <w:rPr>
            <w:rFonts w:ascii="仿宋" w:eastAsia="仿宋" w:hAnsi="仿宋" w:cs="仿宋" w:hint="eastAsia"/>
            <w:lang w:eastAsia="zh-CN"/>
          </w:rPr>
          <w:t>(二)、社会效益增强方案</w:t>
        </w:r>
        <w:r>
          <w:tab/>
        </w:r>
        <w:r>
          <w:fldChar w:fldCharType="begin"/>
        </w:r>
        <w:r>
          <w:instrText xml:space="preserve"> PAGEREF _Toc3997 \h </w:instrText>
        </w:r>
        <w:r>
          <w:fldChar w:fldCharType="separate"/>
        </w:r>
        <w:r>
          <w:t>55</w:t>
        </w:r>
        <w:r>
          <w:fldChar w:fldCharType="end"/>
        </w:r>
      </w:hyperlink>
    </w:p>
    <w:p>
      <w:pPr>
        <w:pStyle w:val="TOC1"/>
        <w:tabs>
          <w:tab w:val="right" w:leader="dot" w:pos="8306"/>
        </w:tabs>
      </w:pPr>
      <w:hyperlink w:anchor="_Toc16150" w:history="1">
        <w:r>
          <w:rPr>
            <w:rFonts w:ascii="仿宋" w:eastAsia="仿宋" w:hAnsi="仿宋" w:cs="仿宋" w:hint="eastAsia"/>
            <w:lang w:eastAsia="zh-CN"/>
          </w:rPr>
          <w:t>十二、项目质量与标准</w:t>
        </w:r>
        <w:r>
          <w:tab/>
        </w:r>
        <w:r>
          <w:fldChar w:fldCharType="begin"/>
        </w:r>
        <w:r>
          <w:instrText xml:space="preserve"> PAGEREF _Toc16150 \h </w:instrText>
        </w:r>
        <w:r>
          <w:fldChar w:fldCharType="separate"/>
        </w:r>
        <w:r>
          <w:t>55</w:t>
        </w:r>
        <w:r>
          <w:fldChar w:fldCharType="end"/>
        </w:r>
      </w:hyperlink>
    </w:p>
    <w:p>
      <w:pPr>
        <w:pStyle w:val="TOC2"/>
        <w:tabs>
          <w:tab w:val="right" w:leader="dot" w:pos="8306"/>
        </w:tabs>
      </w:pPr>
      <w:hyperlink w:anchor="_Toc13664" w:history="1">
        <w:r>
          <w:rPr>
            <w:rFonts w:ascii="仿宋" w:eastAsia="仿宋" w:hAnsi="仿宋" w:cs="仿宋" w:hint="eastAsia"/>
            <w:lang w:eastAsia="zh-CN"/>
          </w:rPr>
          <w:t>(一)、质量保障体系</w:t>
        </w:r>
        <w:r>
          <w:tab/>
        </w:r>
        <w:r>
          <w:fldChar w:fldCharType="begin"/>
        </w:r>
        <w:r>
          <w:instrText xml:space="preserve"> PAGEREF _Toc13664 \h </w:instrText>
        </w:r>
        <w:r>
          <w:fldChar w:fldCharType="separate"/>
        </w:r>
        <w:r>
          <w:t>55</w:t>
        </w:r>
        <w:r>
          <w:fldChar w:fldCharType="end"/>
        </w:r>
      </w:hyperlink>
    </w:p>
    <w:p>
      <w:pPr>
        <w:pStyle w:val="TOC2"/>
        <w:tabs>
          <w:tab w:val="right" w:leader="dot" w:pos="8306"/>
        </w:tabs>
      </w:pPr>
      <w:hyperlink w:anchor="_Toc14609" w:history="1">
        <w:r>
          <w:rPr>
            <w:rFonts w:ascii="仿宋" w:eastAsia="仿宋" w:hAnsi="仿宋" w:cs="仿宋" w:hint="eastAsia"/>
            <w:lang w:eastAsia="zh-CN"/>
          </w:rPr>
          <w:t>(二)、标准化作业流程</w:t>
        </w:r>
        <w:r>
          <w:tab/>
        </w:r>
        <w:r>
          <w:fldChar w:fldCharType="begin"/>
        </w:r>
        <w:r>
          <w:instrText xml:space="preserve"> PAGEREF _Toc14609 \h </w:instrText>
        </w:r>
        <w:r>
          <w:fldChar w:fldCharType="separate"/>
        </w:r>
        <w:r>
          <w:t>57</w:t>
        </w:r>
        <w:r>
          <w:fldChar w:fldCharType="end"/>
        </w:r>
      </w:hyperlink>
    </w:p>
    <w:p>
      <w:pPr>
        <w:pStyle w:val="TOC2"/>
        <w:tabs>
          <w:tab w:val="right" w:leader="dot" w:pos="8306"/>
        </w:tabs>
      </w:pPr>
      <w:hyperlink w:anchor="_Toc23617" w:history="1">
        <w:r>
          <w:rPr>
            <w:rFonts w:ascii="仿宋" w:eastAsia="仿宋" w:hAnsi="仿宋" w:cs="仿宋" w:hint="eastAsia"/>
            <w:lang w:eastAsia="zh-CN"/>
          </w:rPr>
          <w:t>(三)、质量监控与评估</w:t>
        </w:r>
        <w:r>
          <w:tab/>
        </w:r>
        <w:r>
          <w:fldChar w:fldCharType="begin"/>
        </w:r>
        <w:r>
          <w:instrText xml:space="preserve"> PAGEREF _Toc23617 \h </w:instrText>
        </w:r>
        <w:r>
          <w:fldChar w:fldCharType="separate"/>
        </w:r>
        <w:r>
          <w:t>59</w:t>
        </w:r>
        <w:r>
          <w:fldChar w:fldCharType="end"/>
        </w:r>
      </w:hyperlink>
    </w:p>
    <w:p>
      <w:pPr>
        <w:pStyle w:val="TOC2"/>
        <w:tabs>
          <w:tab w:val="right" w:leader="dot" w:pos="8306"/>
        </w:tabs>
      </w:pPr>
      <w:hyperlink w:anchor="_Toc541" w:history="1">
        <w:r>
          <w:rPr>
            <w:rFonts w:ascii="仿宋" w:eastAsia="仿宋" w:hAnsi="仿宋" w:cs="仿宋" w:hint="eastAsia"/>
            <w:lang w:eastAsia="zh-CN"/>
          </w:rPr>
          <w:t>(四)、质量改进计划</w:t>
        </w:r>
        <w:r>
          <w:tab/>
        </w:r>
        <w:r>
          <w:fldChar w:fldCharType="begin"/>
        </w:r>
        <w:r>
          <w:instrText xml:space="preserve"> PAGEREF _Toc541 \h </w:instrText>
        </w:r>
        <w:r>
          <w:fldChar w:fldCharType="separate"/>
        </w:r>
        <w:r>
          <w:t>59</w:t>
        </w:r>
        <w:r>
          <w:fldChar w:fldCharType="end"/>
        </w:r>
      </w:hyperlink>
    </w:p>
    <w:p>
      <w:pPr>
        <w:pStyle w:val="TOC1"/>
        <w:tabs>
          <w:tab w:val="right" w:leader="dot" w:pos="8306"/>
        </w:tabs>
      </w:pPr>
      <w:hyperlink w:anchor="_Toc21423" w:history="1">
        <w:r>
          <w:rPr>
            <w:rFonts w:ascii="仿宋" w:eastAsia="仿宋" w:hAnsi="仿宋" w:cs="仿宋" w:hint="eastAsia"/>
            <w:lang w:eastAsia="zh-CN"/>
          </w:rPr>
          <w:t>十三、设施与设备管理</w:t>
        </w:r>
        <w:r>
          <w:tab/>
        </w:r>
        <w:r>
          <w:fldChar w:fldCharType="begin"/>
        </w:r>
        <w:r>
          <w:instrText xml:space="preserve"> PAGEREF _Toc21423 \h </w:instrText>
        </w:r>
        <w:r>
          <w:fldChar w:fldCharType="separate"/>
        </w:r>
        <w:r>
          <w:t>61</w:t>
        </w:r>
        <w:r>
          <w:fldChar w:fldCharType="end"/>
        </w:r>
      </w:hyperlink>
    </w:p>
    <w:p>
      <w:pPr>
        <w:pStyle w:val="TOC2"/>
        <w:tabs>
          <w:tab w:val="right" w:leader="dot" w:pos="8306"/>
        </w:tabs>
      </w:pPr>
      <w:hyperlink w:anchor="_Toc308" w:history="1">
        <w:r>
          <w:rPr>
            <w:rFonts w:ascii="仿宋" w:eastAsia="仿宋" w:hAnsi="仿宋" w:cs="仿宋" w:hint="eastAsia"/>
            <w:lang w:eastAsia="zh-CN"/>
          </w:rPr>
          <w:t>(一)、设施规划与配置</w:t>
        </w:r>
        <w:r>
          <w:tab/>
        </w:r>
        <w:r>
          <w:fldChar w:fldCharType="begin"/>
        </w:r>
        <w:r>
          <w:instrText xml:space="preserve"> PAGEREF _Toc308 \h </w:instrText>
        </w:r>
        <w:r>
          <w:fldChar w:fldCharType="separate"/>
        </w:r>
        <w:r>
          <w:t>61</w:t>
        </w:r>
        <w:r>
          <w:fldChar w:fldCharType="end"/>
        </w:r>
      </w:hyperlink>
    </w:p>
    <w:p>
      <w:pPr>
        <w:pStyle w:val="TOC2"/>
        <w:tabs>
          <w:tab w:val="right" w:leader="dot" w:pos="8306"/>
        </w:tabs>
      </w:pPr>
      <w:hyperlink w:anchor="_Toc3815" w:history="1">
        <w:r>
          <w:rPr>
            <w:rFonts w:ascii="仿宋" w:eastAsia="仿宋" w:hAnsi="仿宋" w:cs="仿宋" w:hint="eastAsia"/>
            <w:lang w:eastAsia="zh-CN"/>
          </w:rPr>
          <w:t>(二)、设备采购与维护管理</w:t>
        </w:r>
        <w:r>
          <w:tab/>
        </w:r>
        <w:r>
          <w:fldChar w:fldCharType="begin"/>
        </w:r>
        <w:r>
          <w:instrText xml:space="preserve"> PAGEREF _Toc3815 \h </w:instrText>
        </w:r>
        <w:r>
          <w:fldChar w:fldCharType="separate"/>
        </w:r>
        <w:r>
          <w:t>61</w:t>
        </w:r>
        <w:r>
          <w:fldChar w:fldCharType="end"/>
        </w:r>
      </w:hyperlink>
    </w:p>
    <w:p>
      <w:pPr>
        <w:pStyle w:val="TOC2"/>
        <w:tabs>
          <w:tab w:val="right" w:leader="dot" w:pos="8306"/>
        </w:tabs>
      </w:pPr>
      <w:hyperlink w:anchor="_Toc27709" w:history="1">
        <w:r>
          <w:rPr>
            <w:rFonts w:ascii="仿宋" w:eastAsia="仿宋" w:hAnsi="仿宋" w:cs="仿宋" w:hint="eastAsia"/>
            <w:lang w:eastAsia="zh-CN"/>
          </w:rPr>
          <w:t>(三)、设施设备升级策略</w:t>
        </w:r>
        <w:r>
          <w:tab/>
        </w:r>
        <w:r>
          <w:fldChar w:fldCharType="begin"/>
        </w:r>
        <w:r>
          <w:instrText xml:space="preserve"> PAGEREF _Toc27709 \h </w:instrText>
        </w:r>
        <w:r>
          <w:fldChar w:fldCharType="separate"/>
        </w:r>
        <w:r>
          <w:t>62</w:t>
        </w:r>
        <w:r>
          <w:fldChar w:fldCharType="end"/>
        </w:r>
      </w:hyperlink>
    </w:p>
    <w:p>
      <w:pPr>
        <w:pStyle w:val="TOC1"/>
        <w:tabs>
          <w:tab w:val="right" w:leader="dot" w:pos="8306"/>
        </w:tabs>
      </w:pPr>
      <w:hyperlink w:anchor="_Toc9567" w:history="1">
        <w:r>
          <w:rPr>
            <w:rFonts w:ascii="仿宋" w:eastAsia="仿宋" w:hAnsi="仿宋" w:cs="仿宋" w:hint="eastAsia"/>
            <w:lang w:eastAsia="zh-CN"/>
          </w:rPr>
          <w:t>十四、质量管理与控制</w:t>
        </w:r>
        <w:r>
          <w:tab/>
        </w:r>
        <w:r>
          <w:fldChar w:fldCharType="begin"/>
        </w:r>
        <w:r>
          <w:instrText xml:space="preserve"> PAGEREF _Toc9567 \h </w:instrText>
        </w:r>
        <w:r>
          <w:fldChar w:fldCharType="separate"/>
        </w:r>
        <w:r>
          <w:t>63</w:t>
        </w:r>
        <w:r>
          <w:fldChar w:fldCharType="end"/>
        </w:r>
      </w:hyperlink>
    </w:p>
    <w:p>
      <w:pPr>
        <w:pStyle w:val="TOC2"/>
        <w:tabs>
          <w:tab w:val="right" w:leader="dot" w:pos="8306"/>
        </w:tabs>
      </w:pPr>
      <w:hyperlink w:anchor="_Toc6458" w:history="1">
        <w:r>
          <w:rPr>
            <w:rFonts w:ascii="仿宋" w:eastAsia="仿宋" w:hAnsi="仿宋" w:cs="仿宋" w:hint="eastAsia"/>
            <w:lang w:eastAsia="zh-CN"/>
          </w:rPr>
          <w:t>(一)、质量管理体系建设</w:t>
        </w:r>
        <w:r>
          <w:tab/>
        </w:r>
        <w:r>
          <w:fldChar w:fldCharType="begin"/>
        </w:r>
        <w:r>
          <w:instrText xml:space="preserve"> PAGEREF _Toc6458 \h </w:instrText>
        </w:r>
        <w:r>
          <w:fldChar w:fldCharType="separate"/>
        </w:r>
        <w:r>
          <w:t>63</w:t>
        </w:r>
        <w:r>
          <w:fldChar w:fldCharType="end"/>
        </w:r>
      </w:hyperlink>
    </w:p>
    <w:p>
      <w:pPr>
        <w:pStyle w:val="TOC2"/>
        <w:tabs>
          <w:tab w:val="right" w:leader="dot" w:pos="8306"/>
        </w:tabs>
      </w:pPr>
      <w:hyperlink w:anchor="_Toc26581" w:history="1">
        <w:r>
          <w:rPr>
            <w:rFonts w:ascii="仿宋" w:eastAsia="仿宋" w:hAnsi="仿宋" w:cs="仿宋" w:hint="eastAsia"/>
            <w:lang w:eastAsia="zh-CN"/>
          </w:rPr>
          <w:t>(二)、质量控制措施</w:t>
        </w:r>
        <w:r>
          <w:tab/>
        </w:r>
        <w:r>
          <w:fldChar w:fldCharType="begin"/>
        </w:r>
        <w:r>
          <w:instrText xml:space="preserve"> PAGEREF _Toc26581 \h </w:instrText>
        </w:r>
        <w:r>
          <w:fldChar w:fldCharType="separate"/>
        </w:r>
        <w:r>
          <w:t>64</w:t>
        </w:r>
        <w:r>
          <w:fldChar w:fldCharType="end"/>
        </w:r>
      </w:hyperlink>
    </w:p>
    <w:p>
      <w:pPr>
        <w:pStyle w:val="TOC1"/>
        <w:tabs>
          <w:tab w:val="right" w:leader="dot" w:pos="8306"/>
        </w:tabs>
      </w:pPr>
      <w:hyperlink w:anchor="_Toc9647" w:history="1">
        <w:r>
          <w:rPr>
            <w:rFonts w:ascii="仿宋" w:eastAsia="仿宋" w:hAnsi="仿宋" w:cs="仿宋" w:hint="eastAsia"/>
            <w:lang w:eastAsia="zh-CN"/>
          </w:rPr>
          <w:t>十五、合作与交流机制建立</w:t>
        </w:r>
        <w:r>
          <w:tab/>
        </w:r>
        <w:r>
          <w:fldChar w:fldCharType="begin"/>
        </w:r>
        <w:r>
          <w:instrText xml:space="preserve"> PAGEREF _Toc9647 \h </w:instrText>
        </w:r>
        <w:r>
          <w:fldChar w:fldCharType="separate"/>
        </w:r>
        <w:r>
          <w:t>65</w:t>
        </w:r>
        <w:r>
          <w:fldChar w:fldCharType="end"/>
        </w:r>
      </w:hyperlink>
    </w:p>
    <w:p>
      <w:pPr>
        <w:pStyle w:val="TOC2"/>
        <w:tabs>
          <w:tab w:val="right" w:leader="dot" w:pos="8306"/>
        </w:tabs>
      </w:pPr>
      <w:hyperlink w:anchor="_Toc13966" w:history="1">
        <w:r>
          <w:rPr>
            <w:rFonts w:ascii="仿宋" w:eastAsia="仿宋" w:hAnsi="仿宋" w:cs="仿宋" w:hint="eastAsia"/>
            <w:lang w:eastAsia="zh-CN"/>
          </w:rPr>
          <w:t>(一)、合作伙伴选择与合作方式</w:t>
        </w:r>
        <w:r>
          <w:tab/>
        </w:r>
        <w:r>
          <w:fldChar w:fldCharType="begin"/>
        </w:r>
        <w:r>
          <w:instrText xml:space="preserve"> PAGEREF _Toc13966 \h </w:instrText>
        </w:r>
        <w:r>
          <w:fldChar w:fldCharType="separate"/>
        </w:r>
        <w:r>
          <w:t>65</w:t>
        </w:r>
        <w:r>
          <w:fldChar w:fldCharType="end"/>
        </w:r>
      </w:hyperlink>
    </w:p>
    <w:p>
      <w:pPr>
        <w:pStyle w:val="TOC2"/>
        <w:tabs>
          <w:tab w:val="right" w:leader="dot" w:pos="8306"/>
        </w:tabs>
      </w:pPr>
      <w:hyperlink w:anchor="_Toc3670" w:history="1">
        <w:r>
          <w:rPr>
            <w:rFonts w:ascii="仿宋" w:eastAsia="仿宋" w:hAnsi="仿宋" w:cs="仿宋" w:hint="eastAsia"/>
            <w:lang w:eastAsia="zh-CN"/>
          </w:rPr>
          <w:t>(二)、交流与合作平台搭建</w:t>
        </w:r>
        <w:r>
          <w:tab/>
        </w:r>
        <w:r>
          <w:fldChar w:fldCharType="begin"/>
        </w:r>
        <w:r>
          <w:instrText xml:space="preserve"> PAGEREF _Toc3670 \h </w:instrText>
        </w:r>
        <w:r>
          <w:fldChar w:fldCharType="separate"/>
        </w:r>
        <w:r>
          <w:t>67</w:t>
        </w:r>
        <w:r>
          <w:fldChar w:fldCharType="end"/>
        </w:r>
      </w:hyperlink>
    </w:p>
    <w:p>
      <w:pPr>
        <w:pStyle w:val="TOC1"/>
        <w:tabs>
          <w:tab w:val="right" w:leader="dot" w:pos="8306"/>
        </w:tabs>
      </w:pPr>
      <w:hyperlink w:anchor="_Toc27332" w:history="1">
        <w:r>
          <w:rPr>
            <w:rFonts w:ascii="仿宋" w:eastAsia="仿宋" w:hAnsi="仿宋" w:cs="仿宋" w:hint="eastAsia"/>
            <w:lang w:eastAsia="zh-CN"/>
          </w:rPr>
          <w:t>十六、法律法规与政策遵循</w:t>
        </w:r>
        <w:r>
          <w:tab/>
        </w:r>
        <w:r>
          <w:fldChar w:fldCharType="begin"/>
        </w:r>
        <w:r>
          <w:instrText xml:space="preserve"> PAGEREF _Toc27332 \h </w:instrText>
        </w:r>
        <w:r>
          <w:fldChar w:fldCharType="separate"/>
        </w:r>
        <w:r>
          <w:t>68</w:t>
        </w:r>
        <w:r>
          <w:fldChar w:fldCharType="end"/>
        </w:r>
      </w:hyperlink>
    </w:p>
    <w:p>
      <w:pPr>
        <w:pStyle w:val="TOC2"/>
        <w:tabs>
          <w:tab w:val="right" w:leader="dot" w:pos="8306"/>
        </w:tabs>
      </w:pPr>
      <w:hyperlink w:anchor="_Toc24924" w:history="1">
        <w:r>
          <w:rPr>
            <w:rFonts w:ascii="仿宋" w:eastAsia="仿宋" w:hAnsi="仿宋" w:cs="仿宋" w:hint="eastAsia"/>
            <w:lang w:eastAsia="zh-CN"/>
          </w:rPr>
          <w:t>(一)、法律法规遵守</w:t>
        </w:r>
        <w:r>
          <w:tab/>
        </w:r>
        <w:r>
          <w:fldChar w:fldCharType="begin"/>
        </w:r>
        <w:r>
          <w:instrText xml:space="preserve"> PAGEREF _Toc24924 \h </w:instrText>
        </w:r>
        <w:r>
          <w:fldChar w:fldCharType="separate"/>
        </w:r>
        <w:r>
          <w:t>68</w:t>
        </w:r>
        <w:r>
          <w:fldChar w:fldCharType="end"/>
        </w:r>
      </w:hyperlink>
    </w:p>
    <w:p>
      <w:pPr>
        <w:pStyle w:val="TOC2"/>
        <w:tabs>
          <w:tab w:val="right" w:leader="dot" w:pos="8306"/>
        </w:tabs>
      </w:pPr>
      <w:hyperlink w:anchor="_Toc29784" w:history="1">
        <w:r>
          <w:rPr>
            <w:rFonts w:ascii="仿宋" w:eastAsia="仿宋" w:hAnsi="仿宋" w:cs="仿宋" w:hint="eastAsia"/>
            <w:lang w:eastAsia="zh-CN"/>
          </w:rPr>
          <w:t>(二)、政策导向与利用</w:t>
        </w:r>
        <w:r>
          <w:tab/>
        </w:r>
        <w:r>
          <w:fldChar w:fldCharType="begin"/>
        </w:r>
        <w:r>
          <w:instrText xml:space="preserve"> PAGEREF _Toc29784 \h </w:instrText>
        </w:r>
        <w:r>
          <w:fldChar w:fldCharType="separate"/>
        </w:r>
        <w:r>
          <w:t>69</w:t>
        </w:r>
        <w:r>
          <w:fldChar w:fldCharType="end"/>
        </w:r>
      </w:hyperlink>
    </w:p>
    <w:p>
      <w:pPr>
        <w:pStyle w:val="TOC1"/>
        <w:tabs>
          <w:tab w:val="right" w:leader="dot" w:pos="8306"/>
        </w:tabs>
      </w:pPr>
      <w:hyperlink w:anchor="_Toc18375" w:history="1">
        <w:r>
          <w:rPr>
            <w:rFonts w:ascii="仿宋" w:eastAsia="仿宋" w:hAnsi="仿宋" w:cs="仿宋" w:hint="eastAsia"/>
            <w:lang w:eastAsia="zh-CN"/>
          </w:rPr>
          <w:t>十七、产业协同与集群发展</w:t>
        </w:r>
        <w:r>
          <w:tab/>
        </w:r>
        <w:r>
          <w:fldChar w:fldCharType="begin"/>
        </w:r>
        <w:r>
          <w:instrText xml:space="preserve"> PAGEREF _Toc18375 \h </w:instrText>
        </w:r>
        <w:r>
          <w:fldChar w:fldCharType="separate"/>
        </w:r>
        <w:r>
          <w:t>70</w:t>
        </w:r>
        <w:r>
          <w:fldChar w:fldCharType="end"/>
        </w:r>
      </w:hyperlink>
    </w:p>
    <w:p>
      <w:pPr>
        <w:pStyle w:val="TOC2"/>
        <w:tabs>
          <w:tab w:val="right" w:leader="dot" w:pos="8306"/>
        </w:tabs>
      </w:pPr>
      <w:hyperlink w:anchor="_Toc5698" w:history="1">
        <w:r>
          <w:rPr>
            <w:rFonts w:ascii="仿宋" w:eastAsia="仿宋" w:hAnsi="仿宋" w:cs="仿宋" w:hint="eastAsia"/>
            <w:lang w:eastAsia="zh-CN"/>
          </w:rPr>
          <w:t>(一)、产业协同机制建设</w:t>
        </w:r>
        <w:r>
          <w:tab/>
        </w:r>
        <w:r>
          <w:fldChar w:fldCharType="begin"/>
        </w:r>
        <w:r>
          <w:instrText xml:space="preserve"> PAGEREF _Toc5698 \h </w:instrText>
        </w:r>
        <w:r>
          <w:fldChar w:fldCharType="separate"/>
        </w:r>
        <w:r>
          <w:t>70</w:t>
        </w:r>
        <w:r>
          <w:fldChar w:fldCharType="end"/>
        </w:r>
      </w:hyperlink>
    </w:p>
    <w:p>
      <w:pPr>
        <w:pStyle w:val="TOC2"/>
        <w:tabs>
          <w:tab w:val="right" w:leader="dot" w:pos="8306"/>
        </w:tabs>
      </w:pPr>
      <w:hyperlink w:anchor="_Toc18091" w:history="1">
        <w:r>
          <w:rPr>
            <w:rFonts w:ascii="仿宋" w:eastAsia="仿宋" w:hAnsi="仿宋" w:cs="仿宋" w:hint="eastAsia"/>
            <w:lang w:eastAsia="zh-CN"/>
          </w:rPr>
          <w:t>(二)、产业集群培育与发展</w:t>
        </w:r>
        <w:r>
          <w:tab/>
        </w:r>
        <w:r>
          <w:fldChar w:fldCharType="begin"/>
        </w:r>
        <w:r>
          <w:instrText xml:space="preserve"> PAGEREF _Toc18091 \h </w:instrText>
        </w:r>
        <w:r>
          <w:fldChar w:fldCharType="separate"/>
        </w:r>
        <w:r>
          <w:t>71</w:t>
        </w:r>
        <w:r>
          <w:fldChar w:fldCharType="end"/>
        </w:r>
      </w:hyperlink>
    </w:p>
    <w:p>
      <w:pPr>
        <w:pStyle w:val="TOC1"/>
        <w:tabs>
          <w:tab w:val="right" w:leader="dot" w:pos="8306"/>
        </w:tabs>
      </w:pPr>
      <w:hyperlink w:anchor="_Toc16214" w:history="1">
        <w:r>
          <w:rPr>
            <w:rFonts w:ascii="仿宋" w:eastAsia="仿宋" w:hAnsi="仿宋" w:cs="仿宋" w:hint="eastAsia"/>
            <w:lang w:eastAsia="zh-CN"/>
          </w:rPr>
          <w:t>十八、成果转化与推广应用</w:t>
        </w:r>
        <w:r>
          <w:tab/>
        </w:r>
        <w:r>
          <w:fldChar w:fldCharType="begin"/>
        </w:r>
        <w:r>
          <w:instrText xml:space="preserve"> PAGEREF _Toc16214 \h </w:instrText>
        </w:r>
        <w:r>
          <w:fldChar w:fldCharType="separate"/>
        </w:r>
        <w:r>
          <w:t>72</w:t>
        </w:r>
        <w:r>
          <w:fldChar w:fldCharType="end"/>
        </w:r>
      </w:hyperlink>
    </w:p>
    <w:p>
      <w:pPr>
        <w:pStyle w:val="TOC2"/>
        <w:tabs>
          <w:tab w:val="right" w:leader="dot" w:pos="8306"/>
        </w:tabs>
      </w:pPr>
      <w:hyperlink w:anchor="_Toc24402" w:history="1">
        <w:r>
          <w:rPr>
            <w:rFonts w:ascii="仿宋" w:eastAsia="仿宋" w:hAnsi="仿宋" w:cs="仿宋" w:hint="eastAsia"/>
            <w:lang w:eastAsia="zh-CN"/>
          </w:rPr>
          <w:t>(一)、成果转化策略制定</w:t>
        </w:r>
        <w:r>
          <w:tab/>
        </w:r>
        <w:r>
          <w:fldChar w:fldCharType="begin"/>
        </w:r>
        <w:r>
          <w:instrText xml:space="preserve"> PAGEREF _Toc24402 \h </w:instrText>
        </w:r>
        <w:r>
          <w:fldChar w:fldCharType="separate"/>
        </w:r>
        <w:r>
          <w:t>72</w:t>
        </w:r>
        <w:r>
          <w:fldChar w:fldCharType="end"/>
        </w:r>
      </w:hyperlink>
    </w:p>
    <w:p>
      <w:pPr>
        <w:pStyle w:val="TOC2"/>
        <w:tabs>
          <w:tab w:val="right" w:leader="dot" w:pos="8306"/>
        </w:tabs>
      </w:pPr>
      <w:hyperlink w:anchor="_Toc10837" w:history="1">
        <w:r>
          <w:rPr>
            <w:rFonts w:ascii="仿宋" w:eastAsia="仿宋" w:hAnsi="仿宋" w:cs="仿宋" w:hint="eastAsia"/>
            <w:lang w:eastAsia="zh-CN"/>
          </w:rPr>
          <w:t>(二)、成果推广应用方案</w:t>
        </w:r>
        <w:r>
          <w:tab/>
        </w:r>
        <w:r>
          <w:fldChar w:fldCharType="begin"/>
        </w:r>
        <w:r>
          <w:instrText xml:space="preserve"> PAGEREF _Toc10837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7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粘壁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44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06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94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42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144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69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5246"/>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202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https://d.book118.com/608044062073006030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61D0F"/>
    <w:rsid w:val="63161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44062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2024-01-14T23:24:00Z</dcterms:created>
  <dcterms:modified xsi:type="dcterms:W3CDTF">2024-01-14T23:25:12Z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61E4EC0B8AA44FAB92A7D9D6249E4EA8_11</vt:lpwstr>
  </property>
  <property fmtid="{D5CDD505-2E9C-101B-9397-08002B2CF9AE}" pid="3" name="KSOProductBuildVer">
    <vt:lpwstr>2052-12.1.0.16120</vt:lpwstr>
  </property>
</Properties>
</file>