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喷洒车辆项目建设方案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69" w:history="1">
        <w:r>
          <w:rPr>
            <w:rFonts w:ascii="仿宋" w:eastAsia="仿宋" w:hAnsi="仿宋" w:cs="仿宋" w:hint="eastAsia"/>
            <w:lang w:eastAsia="zh-CN"/>
          </w:rPr>
          <w:t>前言</w:t>
        </w:r>
        <w:r>
          <w:tab/>
        </w:r>
        <w:r>
          <w:fldChar w:fldCharType="begin"/>
        </w:r>
        <w:r>
          <w:instrText xml:space="preserve"> PAGEREF _Toc9169 \h </w:instrText>
        </w:r>
        <w:r>
          <w:fldChar w:fldCharType="separate"/>
        </w:r>
        <w:r>
          <w:t>3</w:t>
        </w:r>
        <w:r>
          <w:fldChar w:fldCharType="end"/>
        </w:r>
      </w:hyperlink>
    </w:p>
    <w:p>
      <w:pPr>
        <w:pStyle w:val="TOC1"/>
        <w:tabs>
          <w:tab w:val="right" w:leader="dot" w:pos="8306"/>
        </w:tabs>
      </w:pPr>
      <w:hyperlink w:anchor="_Toc5716" w:history="1">
        <w:r>
          <w:rPr>
            <w:rFonts w:ascii="仿宋" w:eastAsia="仿宋" w:hAnsi="仿宋" w:cs="仿宋" w:hint="eastAsia"/>
            <w:lang w:eastAsia="zh-CN"/>
          </w:rPr>
          <w:t>一、社会影响分析</w:t>
        </w:r>
        <w:r>
          <w:tab/>
        </w:r>
        <w:r>
          <w:fldChar w:fldCharType="begin"/>
        </w:r>
        <w:r>
          <w:instrText xml:space="preserve"> PAGEREF _Toc5716 \h </w:instrText>
        </w:r>
        <w:r>
          <w:fldChar w:fldCharType="separate"/>
        </w:r>
        <w:r>
          <w:t>3</w:t>
        </w:r>
        <w:r>
          <w:fldChar w:fldCharType="end"/>
        </w:r>
      </w:hyperlink>
    </w:p>
    <w:p>
      <w:pPr>
        <w:pStyle w:val="TOC2"/>
        <w:tabs>
          <w:tab w:val="right" w:leader="dot" w:pos="8306"/>
        </w:tabs>
      </w:pPr>
      <w:hyperlink w:anchor="_Toc24274" w:history="1">
        <w:r>
          <w:rPr>
            <w:rFonts w:ascii="仿宋" w:eastAsia="仿宋" w:hAnsi="仿宋" w:cs="仿宋" w:hint="eastAsia"/>
            <w:lang w:eastAsia="zh-CN"/>
          </w:rPr>
          <w:t>(一)、社会影响效果分析</w:t>
        </w:r>
        <w:r>
          <w:tab/>
        </w:r>
        <w:r>
          <w:fldChar w:fldCharType="begin"/>
        </w:r>
        <w:r>
          <w:instrText xml:space="preserve"> PAGEREF _Toc24274 \h </w:instrText>
        </w:r>
        <w:r>
          <w:fldChar w:fldCharType="separate"/>
        </w:r>
        <w:r>
          <w:t>3</w:t>
        </w:r>
        <w:r>
          <w:fldChar w:fldCharType="end"/>
        </w:r>
      </w:hyperlink>
    </w:p>
    <w:p>
      <w:pPr>
        <w:pStyle w:val="TOC2"/>
        <w:tabs>
          <w:tab w:val="right" w:leader="dot" w:pos="8306"/>
        </w:tabs>
      </w:pPr>
      <w:hyperlink w:anchor="_Toc28406" w:history="1">
        <w:r>
          <w:rPr>
            <w:rFonts w:ascii="仿宋" w:eastAsia="仿宋" w:hAnsi="仿宋" w:cs="仿宋" w:hint="eastAsia"/>
            <w:lang w:eastAsia="zh-CN"/>
          </w:rPr>
          <w:t>(二)、社会适应性分析</w:t>
        </w:r>
        <w:r>
          <w:tab/>
        </w:r>
        <w:r>
          <w:fldChar w:fldCharType="begin"/>
        </w:r>
        <w:r>
          <w:instrText xml:space="preserve"> PAGEREF _Toc28406 \h </w:instrText>
        </w:r>
        <w:r>
          <w:fldChar w:fldCharType="separate"/>
        </w:r>
        <w:r>
          <w:t>5</w:t>
        </w:r>
        <w:r>
          <w:fldChar w:fldCharType="end"/>
        </w:r>
      </w:hyperlink>
    </w:p>
    <w:p>
      <w:pPr>
        <w:pStyle w:val="TOC2"/>
        <w:tabs>
          <w:tab w:val="right" w:leader="dot" w:pos="8306"/>
        </w:tabs>
      </w:pPr>
      <w:hyperlink w:anchor="_Toc25766" w:history="1">
        <w:r>
          <w:rPr>
            <w:rFonts w:ascii="仿宋" w:eastAsia="仿宋" w:hAnsi="仿宋" w:cs="仿宋" w:hint="eastAsia"/>
            <w:lang w:eastAsia="zh-CN"/>
          </w:rPr>
          <w:t>(三)、社会风险及对策分析</w:t>
        </w:r>
        <w:r>
          <w:tab/>
        </w:r>
        <w:r>
          <w:fldChar w:fldCharType="begin"/>
        </w:r>
        <w:r>
          <w:instrText xml:space="preserve"> PAGEREF _Toc25766 \h </w:instrText>
        </w:r>
        <w:r>
          <w:fldChar w:fldCharType="separate"/>
        </w:r>
        <w:r>
          <w:t>7</w:t>
        </w:r>
        <w:r>
          <w:fldChar w:fldCharType="end"/>
        </w:r>
      </w:hyperlink>
    </w:p>
    <w:p>
      <w:pPr>
        <w:pStyle w:val="TOC1"/>
        <w:tabs>
          <w:tab w:val="right" w:leader="dot" w:pos="8306"/>
        </w:tabs>
      </w:pPr>
      <w:hyperlink w:anchor="_Toc10353" w:history="1">
        <w:r>
          <w:rPr>
            <w:rFonts w:ascii="仿宋" w:eastAsia="仿宋" w:hAnsi="仿宋" w:cs="仿宋" w:hint="eastAsia"/>
            <w:lang w:eastAsia="zh-CN"/>
          </w:rPr>
          <w:t>二、资源开发及综合利用分析</w:t>
        </w:r>
        <w:r>
          <w:tab/>
        </w:r>
        <w:r>
          <w:fldChar w:fldCharType="begin"/>
        </w:r>
        <w:r>
          <w:instrText xml:space="preserve"> PAGEREF _Toc10353 \h </w:instrText>
        </w:r>
        <w:r>
          <w:fldChar w:fldCharType="separate"/>
        </w:r>
        <w:r>
          <w:t>10</w:t>
        </w:r>
        <w:r>
          <w:fldChar w:fldCharType="end"/>
        </w:r>
      </w:hyperlink>
    </w:p>
    <w:p>
      <w:pPr>
        <w:pStyle w:val="TOC2"/>
        <w:tabs>
          <w:tab w:val="right" w:leader="dot" w:pos="8306"/>
        </w:tabs>
      </w:pPr>
      <w:hyperlink w:anchor="_Toc26861" w:history="1">
        <w:r>
          <w:rPr>
            <w:rFonts w:ascii="仿宋" w:eastAsia="仿宋" w:hAnsi="仿宋" w:cs="仿宋" w:hint="eastAsia"/>
            <w:lang w:eastAsia="zh-CN"/>
          </w:rPr>
          <w:t>(一)、资源开发方案</w:t>
        </w:r>
        <w:r>
          <w:tab/>
        </w:r>
        <w:r>
          <w:fldChar w:fldCharType="begin"/>
        </w:r>
        <w:r>
          <w:instrText xml:space="preserve"> PAGEREF _Toc26861 \h </w:instrText>
        </w:r>
        <w:r>
          <w:fldChar w:fldCharType="separate"/>
        </w:r>
        <w:r>
          <w:t>10</w:t>
        </w:r>
        <w:r>
          <w:fldChar w:fldCharType="end"/>
        </w:r>
      </w:hyperlink>
    </w:p>
    <w:p>
      <w:pPr>
        <w:pStyle w:val="TOC2"/>
        <w:tabs>
          <w:tab w:val="right" w:leader="dot" w:pos="8306"/>
        </w:tabs>
      </w:pPr>
      <w:hyperlink w:anchor="_Toc21650" w:history="1">
        <w:r>
          <w:rPr>
            <w:rFonts w:ascii="仿宋" w:eastAsia="仿宋" w:hAnsi="仿宋" w:cs="仿宋" w:hint="eastAsia"/>
            <w:lang w:eastAsia="zh-CN"/>
          </w:rPr>
          <w:t>(二)、资源利用方案</w:t>
        </w:r>
        <w:r>
          <w:tab/>
        </w:r>
        <w:r>
          <w:fldChar w:fldCharType="begin"/>
        </w:r>
        <w:r>
          <w:instrText xml:space="preserve"> PAGEREF _Toc21650 \h </w:instrText>
        </w:r>
        <w:r>
          <w:fldChar w:fldCharType="separate"/>
        </w:r>
        <w:r>
          <w:t>11</w:t>
        </w:r>
        <w:r>
          <w:fldChar w:fldCharType="end"/>
        </w:r>
      </w:hyperlink>
    </w:p>
    <w:p>
      <w:pPr>
        <w:pStyle w:val="TOC2"/>
        <w:tabs>
          <w:tab w:val="right" w:leader="dot" w:pos="8306"/>
        </w:tabs>
      </w:pPr>
      <w:hyperlink w:anchor="_Toc22596" w:history="1">
        <w:r>
          <w:rPr>
            <w:rFonts w:ascii="仿宋" w:eastAsia="仿宋" w:hAnsi="仿宋" w:cs="仿宋" w:hint="eastAsia"/>
            <w:lang w:eastAsia="zh-CN"/>
          </w:rPr>
          <w:t>(三)、资源节约措施</w:t>
        </w:r>
        <w:r>
          <w:tab/>
        </w:r>
        <w:r>
          <w:fldChar w:fldCharType="begin"/>
        </w:r>
        <w:r>
          <w:instrText xml:space="preserve"> PAGEREF _Toc22596 \h </w:instrText>
        </w:r>
        <w:r>
          <w:fldChar w:fldCharType="separate"/>
        </w:r>
        <w:r>
          <w:t>13</w:t>
        </w:r>
        <w:r>
          <w:fldChar w:fldCharType="end"/>
        </w:r>
      </w:hyperlink>
    </w:p>
    <w:p>
      <w:pPr>
        <w:pStyle w:val="TOC1"/>
        <w:tabs>
          <w:tab w:val="right" w:leader="dot" w:pos="8306"/>
        </w:tabs>
      </w:pPr>
      <w:hyperlink w:anchor="_Toc20351" w:history="1">
        <w:r>
          <w:rPr>
            <w:rFonts w:ascii="仿宋" w:eastAsia="仿宋" w:hAnsi="仿宋" w:cs="仿宋" w:hint="eastAsia"/>
            <w:lang w:eastAsia="zh-CN"/>
          </w:rPr>
          <w:t>三、经济影响分析</w:t>
        </w:r>
        <w:r>
          <w:tab/>
        </w:r>
        <w:r>
          <w:fldChar w:fldCharType="begin"/>
        </w:r>
        <w:r>
          <w:instrText xml:space="preserve"> PAGEREF _Toc20351 \h </w:instrText>
        </w:r>
        <w:r>
          <w:fldChar w:fldCharType="separate"/>
        </w:r>
        <w:r>
          <w:t>14</w:t>
        </w:r>
        <w:r>
          <w:fldChar w:fldCharType="end"/>
        </w:r>
      </w:hyperlink>
    </w:p>
    <w:p>
      <w:pPr>
        <w:pStyle w:val="TOC2"/>
        <w:tabs>
          <w:tab w:val="right" w:leader="dot" w:pos="8306"/>
        </w:tabs>
      </w:pPr>
      <w:hyperlink w:anchor="_Toc8267" w:history="1">
        <w:r>
          <w:rPr>
            <w:rFonts w:ascii="仿宋" w:eastAsia="仿宋" w:hAnsi="仿宋" w:cs="仿宋" w:hint="eastAsia"/>
            <w:lang w:eastAsia="zh-CN"/>
          </w:rPr>
          <w:t>(一)、经济费用效益或费用效果分析</w:t>
        </w:r>
        <w:r>
          <w:tab/>
        </w:r>
        <w:r>
          <w:fldChar w:fldCharType="begin"/>
        </w:r>
        <w:r>
          <w:instrText xml:space="preserve"> PAGEREF _Toc8267 \h </w:instrText>
        </w:r>
        <w:r>
          <w:fldChar w:fldCharType="separate"/>
        </w:r>
        <w:r>
          <w:t>14</w:t>
        </w:r>
        <w:r>
          <w:fldChar w:fldCharType="end"/>
        </w:r>
      </w:hyperlink>
    </w:p>
    <w:p>
      <w:pPr>
        <w:pStyle w:val="TOC2"/>
        <w:tabs>
          <w:tab w:val="right" w:leader="dot" w:pos="8306"/>
        </w:tabs>
      </w:pPr>
      <w:hyperlink w:anchor="_Toc4636" w:history="1">
        <w:r>
          <w:rPr>
            <w:rFonts w:ascii="仿宋" w:eastAsia="仿宋" w:hAnsi="仿宋" w:cs="仿宋" w:hint="eastAsia"/>
            <w:lang w:eastAsia="zh-CN"/>
          </w:rPr>
          <w:t>(二)、行业影响分析</w:t>
        </w:r>
        <w:r>
          <w:tab/>
        </w:r>
        <w:r>
          <w:fldChar w:fldCharType="begin"/>
        </w:r>
        <w:r>
          <w:instrText xml:space="preserve"> PAGEREF _Toc4636 \h </w:instrText>
        </w:r>
        <w:r>
          <w:fldChar w:fldCharType="separate"/>
        </w:r>
        <w:r>
          <w:t>16</w:t>
        </w:r>
        <w:r>
          <w:fldChar w:fldCharType="end"/>
        </w:r>
      </w:hyperlink>
    </w:p>
    <w:p>
      <w:pPr>
        <w:pStyle w:val="TOC2"/>
        <w:tabs>
          <w:tab w:val="right" w:leader="dot" w:pos="8306"/>
        </w:tabs>
      </w:pPr>
      <w:hyperlink w:anchor="_Toc14585" w:history="1">
        <w:r>
          <w:rPr>
            <w:rFonts w:ascii="仿宋" w:eastAsia="仿宋" w:hAnsi="仿宋" w:cs="仿宋" w:hint="eastAsia"/>
            <w:lang w:eastAsia="zh-CN"/>
          </w:rPr>
          <w:t>(三)、区域经济影响分析</w:t>
        </w:r>
        <w:r>
          <w:tab/>
        </w:r>
        <w:r>
          <w:fldChar w:fldCharType="begin"/>
        </w:r>
        <w:r>
          <w:instrText xml:space="preserve"> PAGEREF _Toc14585 \h </w:instrText>
        </w:r>
        <w:r>
          <w:fldChar w:fldCharType="separate"/>
        </w:r>
        <w:r>
          <w:t>18</w:t>
        </w:r>
        <w:r>
          <w:fldChar w:fldCharType="end"/>
        </w:r>
      </w:hyperlink>
    </w:p>
    <w:p>
      <w:pPr>
        <w:pStyle w:val="TOC2"/>
        <w:tabs>
          <w:tab w:val="right" w:leader="dot" w:pos="8306"/>
        </w:tabs>
      </w:pPr>
      <w:hyperlink w:anchor="_Toc5283" w:history="1">
        <w:r>
          <w:rPr>
            <w:rFonts w:ascii="仿宋" w:eastAsia="仿宋" w:hAnsi="仿宋" w:cs="仿宋" w:hint="eastAsia"/>
            <w:lang w:eastAsia="zh-CN"/>
          </w:rPr>
          <w:t>(四)、宏观经济影响分析</w:t>
        </w:r>
        <w:r>
          <w:tab/>
        </w:r>
        <w:r>
          <w:fldChar w:fldCharType="begin"/>
        </w:r>
        <w:r>
          <w:instrText xml:space="preserve"> PAGEREF _Toc5283 \h </w:instrText>
        </w:r>
        <w:r>
          <w:fldChar w:fldCharType="separate"/>
        </w:r>
        <w:r>
          <w:t>19</w:t>
        </w:r>
        <w:r>
          <w:fldChar w:fldCharType="end"/>
        </w:r>
      </w:hyperlink>
    </w:p>
    <w:p>
      <w:pPr>
        <w:pStyle w:val="TOC1"/>
        <w:tabs>
          <w:tab w:val="right" w:leader="dot" w:pos="8306"/>
        </w:tabs>
      </w:pPr>
      <w:hyperlink w:anchor="_Toc337" w:history="1">
        <w:r>
          <w:rPr>
            <w:rFonts w:ascii="仿宋" w:eastAsia="仿宋" w:hAnsi="仿宋" w:cs="仿宋" w:hint="eastAsia"/>
            <w:lang w:eastAsia="zh-CN"/>
          </w:rPr>
          <w:t>四、项目监理与质量保证</w:t>
        </w:r>
        <w:r>
          <w:tab/>
        </w:r>
        <w:r>
          <w:fldChar w:fldCharType="begin"/>
        </w:r>
        <w:r>
          <w:instrText xml:space="preserve"> PAGEREF _Toc337 \h </w:instrText>
        </w:r>
        <w:r>
          <w:fldChar w:fldCharType="separate"/>
        </w:r>
        <w:r>
          <w:t>20</w:t>
        </w:r>
        <w:r>
          <w:fldChar w:fldCharType="end"/>
        </w:r>
      </w:hyperlink>
    </w:p>
    <w:p>
      <w:pPr>
        <w:pStyle w:val="TOC2"/>
        <w:tabs>
          <w:tab w:val="right" w:leader="dot" w:pos="8306"/>
        </w:tabs>
      </w:pPr>
      <w:hyperlink w:anchor="_Toc10997" w:history="1">
        <w:r>
          <w:rPr>
            <w:rFonts w:ascii="仿宋" w:eastAsia="仿宋" w:hAnsi="仿宋" w:cs="仿宋" w:hint="eastAsia"/>
            <w:lang w:eastAsia="zh-CN"/>
          </w:rPr>
          <w:t>(一)、监理体系构建</w:t>
        </w:r>
        <w:r>
          <w:tab/>
        </w:r>
        <w:r>
          <w:fldChar w:fldCharType="begin"/>
        </w:r>
        <w:r>
          <w:instrText xml:space="preserve"> PAGEREF _Toc10997 \h </w:instrText>
        </w:r>
        <w:r>
          <w:fldChar w:fldCharType="separate"/>
        </w:r>
        <w:r>
          <w:t>20</w:t>
        </w:r>
        <w:r>
          <w:fldChar w:fldCharType="end"/>
        </w:r>
      </w:hyperlink>
    </w:p>
    <w:p>
      <w:pPr>
        <w:pStyle w:val="TOC2"/>
        <w:tabs>
          <w:tab w:val="right" w:leader="dot" w:pos="8306"/>
        </w:tabs>
      </w:pPr>
      <w:hyperlink w:anchor="_Toc21234" w:history="1">
        <w:r>
          <w:rPr>
            <w:rFonts w:ascii="仿宋" w:eastAsia="仿宋" w:hAnsi="仿宋" w:cs="仿宋" w:hint="eastAsia"/>
            <w:lang w:eastAsia="zh-CN"/>
          </w:rPr>
          <w:t>(二)、质量保证体系实施</w:t>
        </w:r>
        <w:r>
          <w:tab/>
        </w:r>
        <w:r>
          <w:fldChar w:fldCharType="begin"/>
        </w:r>
        <w:r>
          <w:instrText xml:space="preserve"> PAGEREF _Toc21234 \h </w:instrText>
        </w:r>
        <w:r>
          <w:fldChar w:fldCharType="separate"/>
        </w:r>
        <w:r>
          <w:t>21</w:t>
        </w:r>
        <w:r>
          <w:fldChar w:fldCharType="end"/>
        </w:r>
      </w:hyperlink>
    </w:p>
    <w:p>
      <w:pPr>
        <w:pStyle w:val="TOC2"/>
        <w:tabs>
          <w:tab w:val="right" w:leader="dot" w:pos="8306"/>
        </w:tabs>
      </w:pPr>
      <w:hyperlink w:anchor="_Toc20586" w:history="1">
        <w:r>
          <w:rPr>
            <w:rFonts w:ascii="仿宋" w:eastAsia="仿宋" w:hAnsi="仿宋" w:cs="仿宋" w:hint="eastAsia"/>
            <w:lang w:eastAsia="zh-CN"/>
          </w:rPr>
          <w:t>(三)、监理与质量控制流程</w:t>
        </w:r>
        <w:r>
          <w:tab/>
        </w:r>
        <w:r>
          <w:fldChar w:fldCharType="begin"/>
        </w:r>
        <w:r>
          <w:instrText xml:space="preserve"> PAGEREF _Toc20586 \h </w:instrText>
        </w:r>
        <w:r>
          <w:fldChar w:fldCharType="separate"/>
        </w:r>
        <w:r>
          <w:t>22</w:t>
        </w:r>
        <w:r>
          <w:fldChar w:fldCharType="end"/>
        </w:r>
      </w:hyperlink>
    </w:p>
    <w:p>
      <w:pPr>
        <w:pStyle w:val="TOC1"/>
        <w:tabs>
          <w:tab w:val="right" w:leader="dot" w:pos="8306"/>
        </w:tabs>
      </w:pPr>
      <w:hyperlink w:anchor="_Toc2857" w:history="1">
        <w:r>
          <w:rPr>
            <w:rFonts w:ascii="仿宋" w:eastAsia="仿宋" w:hAnsi="仿宋" w:cs="仿宋" w:hint="eastAsia"/>
            <w:lang w:eastAsia="zh-CN"/>
          </w:rPr>
          <w:t>五、建设风险评估分析</w:t>
        </w:r>
        <w:r>
          <w:tab/>
        </w:r>
        <w:r>
          <w:fldChar w:fldCharType="begin"/>
        </w:r>
        <w:r>
          <w:instrText xml:space="preserve"> PAGEREF _Toc2857 \h </w:instrText>
        </w:r>
        <w:r>
          <w:fldChar w:fldCharType="separate"/>
        </w:r>
        <w:r>
          <w:t>22</w:t>
        </w:r>
        <w:r>
          <w:fldChar w:fldCharType="end"/>
        </w:r>
      </w:hyperlink>
    </w:p>
    <w:p>
      <w:pPr>
        <w:pStyle w:val="TOC2"/>
        <w:tabs>
          <w:tab w:val="right" w:leader="dot" w:pos="8306"/>
        </w:tabs>
      </w:pPr>
      <w:hyperlink w:anchor="_Toc18217" w:history="1">
        <w:r>
          <w:rPr>
            <w:rFonts w:ascii="仿宋" w:eastAsia="仿宋" w:hAnsi="仿宋" w:cs="仿宋" w:hint="eastAsia"/>
            <w:lang w:eastAsia="zh-CN"/>
          </w:rPr>
          <w:t>(一)、政策风险分析</w:t>
        </w:r>
        <w:r>
          <w:tab/>
        </w:r>
        <w:r>
          <w:fldChar w:fldCharType="begin"/>
        </w:r>
        <w:r>
          <w:instrText xml:space="preserve"> PAGEREF _Toc18217 \h </w:instrText>
        </w:r>
        <w:r>
          <w:fldChar w:fldCharType="separate"/>
        </w:r>
        <w:r>
          <w:t>22</w:t>
        </w:r>
        <w:r>
          <w:fldChar w:fldCharType="end"/>
        </w:r>
      </w:hyperlink>
    </w:p>
    <w:p>
      <w:pPr>
        <w:pStyle w:val="TOC2"/>
        <w:tabs>
          <w:tab w:val="right" w:leader="dot" w:pos="8306"/>
        </w:tabs>
      </w:pPr>
      <w:hyperlink w:anchor="_Toc32092" w:history="1">
        <w:r>
          <w:rPr>
            <w:rFonts w:ascii="仿宋" w:eastAsia="仿宋" w:hAnsi="仿宋" w:cs="仿宋" w:hint="eastAsia"/>
            <w:lang w:eastAsia="zh-CN"/>
          </w:rPr>
          <w:t>(二)、社会风险分析</w:t>
        </w:r>
        <w:r>
          <w:tab/>
        </w:r>
        <w:r>
          <w:fldChar w:fldCharType="begin"/>
        </w:r>
        <w:r>
          <w:instrText xml:space="preserve"> PAGEREF _Toc32092 \h </w:instrText>
        </w:r>
        <w:r>
          <w:fldChar w:fldCharType="separate"/>
        </w:r>
        <w:r>
          <w:t>23</w:t>
        </w:r>
        <w:r>
          <w:fldChar w:fldCharType="end"/>
        </w:r>
      </w:hyperlink>
    </w:p>
    <w:p>
      <w:pPr>
        <w:pStyle w:val="TOC2"/>
        <w:tabs>
          <w:tab w:val="right" w:leader="dot" w:pos="8306"/>
        </w:tabs>
      </w:pPr>
      <w:hyperlink w:anchor="_Toc20314" w:history="1">
        <w:r>
          <w:rPr>
            <w:rFonts w:ascii="仿宋" w:eastAsia="仿宋" w:hAnsi="仿宋" w:cs="仿宋" w:hint="eastAsia"/>
            <w:lang w:eastAsia="zh-CN"/>
          </w:rPr>
          <w:t>(三)、市场风险分析</w:t>
        </w:r>
        <w:r>
          <w:tab/>
        </w:r>
        <w:r>
          <w:fldChar w:fldCharType="begin"/>
        </w:r>
        <w:r>
          <w:instrText xml:space="preserve"> PAGEREF _Toc20314 \h </w:instrText>
        </w:r>
        <w:r>
          <w:fldChar w:fldCharType="separate"/>
        </w:r>
        <w:r>
          <w:t>25</w:t>
        </w:r>
        <w:r>
          <w:fldChar w:fldCharType="end"/>
        </w:r>
      </w:hyperlink>
    </w:p>
    <w:p>
      <w:pPr>
        <w:pStyle w:val="TOC2"/>
        <w:tabs>
          <w:tab w:val="right" w:leader="dot" w:pos="8306"/>
        </w:tabs>
      </w:pPr>
      <w:hyperlink w:anchor="_Toc8717" w:history="1">
        <w:r>
          <w:rPr>
            <w:rFonts w:ascii="仿宋" w:eastAsia="仿宋" w:hAnsi="仿宋" w:cs="仿宋" w:hint="eastAsia"/>
            <w:lang w:eastAsia="zh-CN"/>
          </w:rPr>
          <w:t>(四)、资金风险分析</w:t>
        </w:r>
        <w:r>
          <w:tab/>
        </w:r>
        <w:r>
          <w:fldChar w:fldCharType="begin"/>
        </w:r>
        <w:r>
          <w:instrText xml:space="preserve"> PAGEREF _Toc8717 \h </w:instrText>
        </w:r>
        <w:r>
          <w:fldChar w:fldCharType="separate"/>
        </w:r>
        <w:r>
          <w:t>26</w:t>
        </w:r>
        <w:r>
          <w:fldChar w:fldCharType="end"/>
        </w:r>
      </w:hyperlink>
    </w:p>
    <w:p>
      <w:pPr>
        <w:pStyle w:val="TOC2"/>
        <w:tabs>
          <w:tab w:val="right" w:leader="dot" w:pos="8306"/>
        </w:tabs>
      </w:pPr>
      <w:hyperlink w:anchor="_Toc7330" w:history="1">
        <w:r>
          <w:rPr>
            <w:rFonts w:ascii="仿宋" w:eastAsia="仿宋" w:hAnsi="仿宋" w:cs="仿宋" w:hint="eastAsia"/>
            <w:lang w:eastAsia="zh-CN"/>
          </w:rPr>
          <w:t>(五)、技术风险分析</w:t>
        </w:r>
        <w:r>
          <w:tab/>
        </w:r>
        <w:r>
          <w:fldChar w:fldCharType="begin"/>
        </w:r>
        <w:r>
          <w:instrText xml:space="preserve"> PAGEREF _Toc7330 \h </w:instrText>
        </w:r>
        <w:r>
          <w:fldChar w:fldCharType="separate"/>
        </w:r>
        <w:r>
          <w:t>27</w:t>
        </w:r>
        <w:r>
          <w:fldChar w:fldCharType="end"/>
        </w:r>
      </w:hyperlink>
    </w:p>
    <w:p>
      <w:pPr>
        <w:pStyle w:val="TOC2"/>
        <w:tabs>
          <w:tab w:val="right" w:leader="dot" w:pos="8306"/>
        </w:tabs>
      </w:pPr>
      <w:hyperlink w:anchor="_Toc11978" w:history="1">
        <w:r>
          <w:rPr>
            <w:rFonts w:ascii="仿宋" w:eastAsia="仿宋" w:hAnsi="仿宋" w:cs="仿宋" w:hint="eastAsia"/>
            <w:lang w:eastAsia="zh-CN"/>
          </w:rPr>
          <w:t>(六)、财务风险分析</w:t>
        </w:r>
        <w:r>
          <w:tab/>
        </w:r>
        <w:r>
          <w:fldChar w:fldCharType="begin"/>
        </w:r>
        <w:r>
          <w:instrText xml:space="preserve"> PAGEREF _Toc11978 \h </w:instrText>
        </w:r>
        <w:r>
          <w:fldChar w:fldCharType="separate"/>
        </w:r>
        <w:r>
          <w:t>28</w:t>
        </w:r>
        <w:r>
          <w:fldChar w:fldCharType="end"/>
        </w:r>
      </w:hyperlink>
    </w:p>
    <w:p>
      <w:pPr>
        <w:pStyle w:val="TOC2"/>
        <w:tabs>
          <w:tab w:val="right" w:leader="dot" w:pos="8306"/>
        </w:tabs>
      </w:pPr>
      <w:hyperlink w:anchor="_Toc9421" w:history="1">
        <w:r>
          <w:rPr>
            <w:rFonts w:ascii="仿宋" w:eastAsia="仿宋" w:hAnsi="仿宋" w:cs="仿宋" w:hint="eastAsia"/>
            <w:lang w:eastAsia="zh-CN"/>
          </w:rPr>
          <w:t>(七)、管理风险分析</w:t>
        </w:r>
        <w:r>
          <w:tab/>
        </w:r>
        <w:r>
          <w:fldChar w:fldCharType="begin"/>
        </w:r>
        <w:r>
          <w:instrText xml:space="preserve"> PAGEREF _Toc9421 \h </w:instrText>
        </w:r>
        <w:r>
          <w:fldChar w:fldCharType="separate"/>
        </w:r>
        <w:r>
          <w:t>30</w:t>
        </w:r>
        <w:r>
          <w:fldChar w:fldCharType="end"/>
        </w:r>
      </w:hyperlink>
    </w:p>
    <w:p>
      <w:pPr>
        <w:pStyle w:val="TOC2"/>
        <w:tabs>
          <w:tab w:val="right" w:leader="dot" w:pos="8306"/>
        </w:tabs>
      </w:pPr>
      <w:hyperlink w:anchor="_Toc26306" w:history="1">
        <w:r>
          <w:rPr>
            <w:rFonts w:ascii="仿宋" w:eastAsia="仿宋" w:hAnsi="仿宋" w:cs="仿宋" w:hint="eastAsia"/>
            <w:lang w:eastAsia="zh-CN"/>
          </w:rPr>
          <w:t>(八)、其它风险分析</w:t>
        </w:r>
        <w:r>
          <w:tab/>
        </w:r>
        <w:r>
          <w:fldChar w:fldCharType="begin"/>
        </w:r>
        <w:r>
          <w:instrText xml:space="preserve"> PAGEREF _Toc26306 \h </w:instrText>
        </w:r>
        <w:r>
          <w:fldChar w:fldCharType="separate"/>
        </w:r>
        <w:r>
          <w:t>31</w:t>
        </w:r>
        <w:r>
          <w:fldChar w:fldCharType="end"/>
        </w:r>
      </w:hyperlink>
    </w:p>
    <w:p>
      <w:pPr>
        <w:pStyle w:val="TOC2"/>
        <w:tabs>
          <w:tab w:val="right" w:leader="dot" w:pos="8306"/>
        </w:tabs>
      </w:pPr>
      <w:hyperlink w:anchor="_Toc30875" w:history="1">
        <w:r>
          <w:rPr>
            <w:rFonts w:ascii="仿宋" w:eastAsia="仿宋" w:hAnsi="仿宋" w:cs="仿宋" w:hint="eastAsia"/>
            <w:lang w:eastAsia="zh-CN"/>
          </w:rPr>
          <w:t>(九)、社会影响评估</w:t>
        </w:r>
        <w:r>
          <w:tab/>
        </w:r>
        <w:r>
          <w:fldChar w:fldCharType="begin"/>
        </w:r>
        <w:r>
          <w:instrText xml:space="preserve"> PAGEREF _Toc30875 \h </w:instrText>
        </w:r>
        <w:r>
          <w:fldChar w:fldCharType="separate"/>
        </w:r>
        <w:r>
          <w:t>33</w:t>
        </w:r>
        <w:r>
          <w:fldChar w:fldCharType="end"/>
        </w:r>
      </w:hyperlink>
    </w:p>
    <w:p>
      <w:pPr>
        <w:pStyle w:val="TOC1"/>
        <w:tabs>
          <w:tab w:val="right" w:leader="dot" w:pos="8306"/>
        </w:tabs>
      </w:pPr>
      <w:hyperlink w:anchor="_Toc12503" w:history="1">
        <w:r>
          <w:rPr>
            <w:rFonts w:ascii="仿宋" w:eastAsia="仿宋" w:hAnsi="仿宋" w:cs="仿宋" w:hint="eastAsia"/>
            <w:lang w:eastAsia="zh-CN"/>
          </w:rPr>
          <w:t>六、财务管理与成本控制</w:t>
        </w:r>
        <w:r>
          <w:tab/>
        </w:r>
        <w:r>
          <w:fldChar w:fldCharType="begin"/>
        </w:r>
        <w:r>
          <w:instrText xml:space="preserve"> PAGEREF _Toc12503 \h </w:instrText>
        </w:r>
        <w:r>
          <w:fldChar w:fldCharType="separate"/>
        </w:r>
        <w:r>
          <w:t>35</w:t>
        </w:r>
        <w:r>
          <w:fldChar w:fldCharType="end"/>
        </w:r>
      </w:hyperlink>
    </w:p>
    <w:p>
      <w:pPr>
        <w:pStyle w:val="TOC2"/>
        <w:tabs>
          <w:tab w:val="right" w:leader="dot" w:pos="8306"/>
        </w:tabs>
      </w:pPr>
      <w:hyperlink w:anchor="_Toc8191" w:history="1">
        <w:r>
          <w:rPr>
            <w:rFonts w:ascii="仿宋" w:eastAsia="仿宋" w:hAnsi="仿宋" w:cs="仿宋" w:hint="eastAsia"/>
            <w:lang w:eastAsia="zh-CN"/>
          </w:rPr>
          <w:t>(一)、财务管理体系建设</w:t>
        </w:r>
        <w:r>
          <w:tab/>
        </w:r>
        <w:r>
          <w:fldChar w:fldCharType="begin"/>
        </w:r>
        <w:r>
          <w:instrText xml:space="preserve"> PAGEREF _Toc8191 \h </w:instrText>
        </w:r>
        <w:r>
          <w:fldChar w:fldCharType="separate"/>
        </w:r>
        <w:r>
          <w:t>35</w:t>
        </w:r>
        <w:r>
          <w:fldChar w:fldCharType="end"/>
        </w:r>
      </w:hyperlink>
    </w:p>
    <w:p>
      <w:pPr>
        <w:pStyle w:val="TOC2"/>
        <w:tabs>
          <w:tab w:val="right" w:leader="dot" w:pos="8306"/>
        </w:tabs>
      </w:pPr>
      <w:hyperlink w:anchor="_Toc10082" w:history="1">
        <w:r>
          <w:rPr>
            <w:rFonts w:ascii="仿宋" w:eastAsia="仿宋" w:hAnsi="仿宋" w:cs="仿宋" w:hint="eastAsia"/>
            <w:lang w:eastAsia="zh-CN"/>
          </w:rPr>
          <w:t>(二)、成本控制措施</w:t>
        </w:r>
        <w:r>
          <w:tab/>
        </w:r>
        <w:r>
          <w:fldChar w:fldCharType="begin"/>
        </w:r>
        <w:r>
          <w:instrText xml:space="preserve"> PAGEREF _Toc10082 \h </w:instrText>
        </w:r>
        <w:r>
          <w:fldChar w:fldCharType="separate"/>
        </w:r>
        <w:r>
          <w:t>36</w:t>
        </w:r>
        <w:r>
          <w:fldChar w:fldCharType="end"/>
        </w:r>
      </w:hyperlink>
    </w:p>
    <w:p>
      <w:pPr>
        <w:pStyle w:val="TOC1"/>
        <w:tabs>
          <w:tab w:val="right" w:leader="dot" w:pos="8306"/>
        </w:tabs>
      </w:pPr>
      <w:hyperlink w:anchor="_Toc32087" w:history="1">
        <w:r>
          <w:rPr>
            <w:rFonts w:ascii="仿宋" w:eastAsia="仿宋" w:hAnsi="仿宋" w:cs="仿宋" w:hint="eastAsia"/>
            <w:lang w:eastAsia="zh-CN"/>
          </w:rPr>
          <w:t>七、技术创新与产业升级</w:t>
        </w:r>
        <w:r>
          <w:tab/>
        </w:r>
        <w:r>
          <w:fldChar w:fldCharType="begin"/>
        </w:r>
        <w:r>
          <w:instrText xml:space="preserve"> PAGEREF _Toc32087 \h </w:instrText>
        </w:r>
        <w:r>
          <w:fldChar w:fldCharType="separate"/>
        </w:r>
        <w:r>
          <w:t>37</w:t>
        </w:r>
        <w:r>
          <w:fldChar w:fldCharType="end"/>
        </w:r>
      </w:hyperlink>
    </w:p>
    <w:p>
      <w:pPr>
        <w:pStyle w:val="TOC2"/>
        <w:tabs>
          <w:tab w:val="right" w:leader="dot" w:pos="8306"/>
        </w:tabs>
      </w:pPr>
      <w:hyperlink w:anchor="_Toc14092" w:history="1">
        <w:r>
          <w:rPr>
            <w:rFonts w:ascii="仿宋" w:eastAsia="仿宋" w:hAnsi="仿宋" w:cs="仿宋" w:hint="eastAsia"/>
            <w:lang w:eastAsia="zh-CN"/>
          </w:rPr>
          <w:t>(一)、技术创新方向与目标</w:t>
        </w:r>
        <w:r>
          <w:tab/>
        </w:r>
        <w:r>
          <w:fldChar w:fldCharType="begin"/>
        </w:r>
        <w:r>
          <w:instrText xml:space="preserve"> PAGEREF _Toc14092 \h </w:instrText>
        </w:r>
        <w:r>
          <w:fldChar w:fldCharType="separate"/>
        </w:r>
        <w:r>
          <w:t>37</w:t>
        </w:r>
        <w:r>
          <w:fldChar w:fldCharType="end"/>
        </w:r>
      </w:hyperlink>
    </w:p>
    <w:p>
      <w:pPr>
        <w:pStyle w:val="TOC2"/>
        <w:tabs>
          <w:tab w:val="right" w:leader="dot" w:pos="8306"/>
        </w:tabs>
      </w:pPr>
      <w:hyperlink w:anchor="_Toc5989" w:history="1">
        <w:r>
          <w:rPr>
            <w:rFonts w:ascii="仿宋" w:eastAsia="仿宋" w:hAnsi="仿宋" w:cs="仿宋" w:hint="eastAsia"/>
            <w:lang w:eastAsia="zh-CN"/>
          </w:rPr>
          <w:t>(二)、产业升级路径与措施</w:t>
        </w:r>
        <w:r>
          <w:tab/>
        </w:r>
        <w:r>
          <w:fldChar w:fldCharType="begin"/>
        </w:r>
        <w:r>
          <w:instrText xml:space="preserve"> PAGEREF _Toc5989 \h </w:instrText>
        </w:r>
        <w:r>
          <w:fldChar w:fldCharType="separate"/>
        </w:r>
        <w:r>
          <w:t>38</w:t>
        </w:r>
        <w:r>
          <w:fldChar w:fldCharType="end"/>
        </w:r>
      </w:hyperlink>
    </w:p>
    <w:p>
      <w:pPr>
        <w:pStyle w:val="TOC1"/>
        <w:tabs>
          <w:tab w:val="right" w:leader="dot" w:pos="8306"/>
        </w:tabs>
      </w:pPr>
      <w:hyperlink w:anchor="_Toc19807" w:history="1">
        <w:r>
          <w:rPr>
            <w:rFonts w:ascii="仿宋" w:eastAsia="仿宋" w:hAnsi="仿宋" w:cs="仿宋" w:hint="eastAsia"/>
            <w:lang w:eastAsia="zh-CN"/>
          </w:rPr>
          <w:t>八、土地利用与规划方案</w:t>
        </w:r>
        <w:r>
          <w:tab/>
        </w:r>
        <w:r>
          <w:fldChar w:fldCharType="begin"/>
        </w:r>
        <w:r>
          <w:instrText xml:space="preserve"> PAGEREF _Toc19807 \h </w:instrText>
        </w:r>
        <w:r>
          <w:fldChar w:fldCharType="separate"/>
        </w:r>
        <w:r>
          <w:t>40</w:t>
        </w:r>
        <w:r>
          <w:fldChar w:fldCharType="end"/>
        </w:r>
      </w:hyperlink>
    </w:p>
    <w:p>
      <w:pPr>
        <w:pStyle w:val="TOC2"/>
        <w:tabs>
          <w:tab w:val="right" w:leader="dot" w:pos="8306"/>
        </w:tabs>
      </w:pPr>
      <w:hyperlink w:anchor="_Toc26642" w:history="1">
        <w:r>
          <w:rPr>
            <w:rFonts w:ascii="仿宋" w:eastAsia="仿宋" w:hAnsi="仿宋" w:cs="仿宋" w:hint="eastAsia"/>
            <w:lang w:eastAsia="zh-CN"/>
          </w:rPr>
          <w:t>(一)、项目用地情况分析</w:t>
        </w:r>
        <w:r>
          <w:tab/>
        </w:r>
        <w:r>
          <w:fldChar w:fldCharType="begin"/>
        </w:r>
        <w:r>
          <w:instrText xml:space="preserve"> PAGEREF _Toc26642 \h </w:instrText>
        </w:r>
        <w:r>
          <w:fldChar w:fldCharType="separate"/>
        </w:r>
        <w:r>
          <w:t>40</w:t>
        </w:r>
        <w:r>
          <w:fldChar w:fldCharType="end"/>
        </w:r>
      </w:hyperlink>
    </w:p>
    <w:p>
      <w:pPr>
        <w:pStyle w:val="TOC2"/>
        <w:tabs>
          <w:tab w:val="right" w:leader="dot" w:pos="8306"/>
        </w:tabs>
      </w:pPr>
      <w:hyperlink w:anchor="_Toc23812" w:history="1">
        <w:r>
          <w:rPr>
            <w:rFonts w:ascii="仿宋" w:eastAsia="仿宋" w:hAnsi="仿宋" w:cs="仿宋" w:hint="eastAsia"/>
            <w:lang w:eastAsia="zh-CN"/>
          </w:rPr>
          <w:t>(二)、土地利用规划方案</w:t>
        </w:r>
        <w:r>
          <w:tab/>
        </w:r>
        <w:r>
          <w:fldChar w:fldCharType="begin"/>
        </w:r>
        <w:r>
          <w:instrText xml:space="preserve"> PAGEREF _Toc23812 \h </w:instrText>
        </w:r>
        <w:r>
          <w:fldChar w:fldCharType="separate"/>
        </w:r>
        <w:r>
          <w:t>41</w:t>
        </w:r>
        <w:r>
          <w:fldChar w:fldCharType="end"/>
        </w:r>
      </w:hyperlink>
    </w:p>
    <w:p>
      <w:pPr>
        <w:pStyle w:val="TOC1"/>
        <w:tabs>
          <w:tab w:val="right" w:leader="dot" w:pos="8306"/>
        </w:tabs>
      </w:pPr>
      <w:hyperlink w:anchor="_Toc32320" w:history="1">
        <w:r>
          <w:rPr>
            <w:rFonts w:ascii="仿宋" w:eastAsia="仿宋" w:hAnsi="仿宋" w:cs="仿宋" w:hint="eastAsia"/>
            <w:lang w:eastAsia="zh-CN"/>
          </w:rPr>
          <w:t>九、项目变更管理</w:t>
        </w:r>
        <w:r>
          <w:tab/>
        </w:r>
        <w:r>
          <w:fldChar w:fldCharType="begin"/>
        </w:r>
        <w:r>
          <w:instrText xml:space="preserve"> PAGEREF _Toc32320 \h </w:instrText>
        </w:r>
        <w:r>
          <w:fldChar w:fldCharType="separate"/>
        </w:r>
        <w:r>
          <w:t>42</w:t>
        </w:r>
        <w:r>
          <w:fldChar w:fldCharType="end"/>
        </w:r>
      </w:hyperlink>
    </w:p>
    <w:p>
      <w:pPr>
        <w:pStyle w:val="TOC2"/>
        <w:tabs>
          <w:tab w:val="right" w:leader="dot" w:pos="8306"/>
        </w:tabs>
      </w:pPr>
      <w:hyperlink w:anchor="_Toc27845" w:history="1">
        <w:r>
          <w:rPr>
            <w:rFonts w:ascii="仿宋" w:eastAsia="仿宋" w:hAnsi="仿宋" w:cs="仿宋" w:hint="eastAsia"/>
            <w:lang w:eastAsia="zh-CN"/>
          </w:rPr>
          <w:t>(一)、变更控制流程</w:t>
        </w:r>
        <w:r>
          <w:tab/>
        </w:r>
        <w:r>
          <w:fldChar w:fldCharType="begin"/>
        </w:r>
        <w:r>
          <w:instrText xml:space="preserve"> PAGEREF _Toc27845 \h </w:instrText>
        </w:r>
        <w:r>
          <w:fldChar w:fldCharType="separate"/>
        </w:r>
        <w:r>
          <w:t>42</w:t>
        </w:r>
        <w:r>
          <w:fldChar w:fldCharType="end"/>
        </w:r>
      </w:hyperlink>
    </w:p>
    <w:p>
      <w:pPr>
        <w:pStyle w:val="TOC2"/>
        <w:tabs>
          <w:tab w:val="right" w:leader="dot" w:pos="8306"/>
        </w:tabs>
      </w:pPr>
      <w:hyperlink w:anchor="_Toc29496" w:history="1">
        <w:r>
          <w:rPr>
            <w:rFonts w:ascii="仿宋" w:eastAsia="仿宋" w:hAnsi="仿宋" w:cs="仿宋" w:hint="eastAsia"/>
            <w:lang w:eastAsia="zh-CN"/>
          </w:rPr>
          <w:t>(二)、影响评估与处理</w:t>
        </w:r>
        <w:r>
          <w:tab/>
        </w:r>
        <w:r>
          <w:fldChar w:fldCharType="begin"/>
        </w:r>
        <w:r>
          <w:instrText xml:space="preserve"> PAGEREF _Toc29496 \h </w:instrText>
        </w:r>
        <w:r>
          <w:fldChar w:fldCharType="separate"/>
        </w:r>
        <w:r>
          <w:t>43</w:t>
        </w:r>
        <w:r>
          <w:fldChar w:fldCharType="end"/>
        </w:r>
      </w:hyperlink>
    </w:p>
    <w:p>
      <w:pPr>
        <w:pStyle w:val="TOC2"/>
        <w:tabs>
          <w:tab w:val="right" w:leader="dot" w:pos="8306"/>
        </w:tabs>
      </w:pPr>
      <w:hyperlink w:anchor="_Toc20429" w:history="1">
        <w:r>
          <w:rPr>
            <w:rFonts w:ascii="仿宋" w:eastAsia="仿宋" w:hAnsi="仿宋" w:cs="仿宋" w:hint="eastAsia"/>
            <w:lang w:eastAsia="zh-CN"/>
          </w:rPr>
          <w:t>(三)、变更记录与追踪</w:t>
        </w:r>
        <w:r>
          <w:tab/>
        </w:r>
        <w:r>
          <w:fldChar w:fldCharType="begin"/>
        </w:r>
        <w:r>
          <w:instrText xml:space="preserve"> PAGEREF _Toc20429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35" w:history="1">
        <w:r>
          <w:rPr>
            <w:rFonts w:ascii="仿宋" w:eastAsia="仿宋" w:hAnsi="仿宋" w:cs="仿宋" w:hint="eastAsia"/>
            <w:lang w:eastAsia="zh-CN"/>
          </w:rPr>
          <w:t>(四)、变更管理策略</w:t>
        </w:r>
        <w:r>
          <w:tab/>
        </w:r>
        <w:r>
          <w:fldChar w:fldCharType="begin"/>
        </w:r>
        <w:r>
          <w:instrText xml:space="preserve"> PAGEREF _Toc30835 \h </w:instrText>
        </w:r>
        <w:r>
          <w:fldChar w:fldCharType="separate"/>
        </w:r>
        <w:r>
          <w:t>46</w:t>
        </w:r>
        <w:r>
          <w:fldChar w:fldCharType="end"/>
        </w:r>
      </w:hyperlink>
    </w:p>
    <w:p>
      <w:pPr>
        <w:pStyle w:val="TOC1"/>
        <w:tabs>
          <w:tab w:val="right" w:leader="dot" w:pos="8306"/>
        </w:tabs>
      </w:pPr>
      <w:hyperlink w:anchor="_Toc22719" w:history="1">
        <w:r>
          <w:rPr>
            <w:rFonts w:ascii="仿宋" w:eastAsia="仿宋" w:hAnsi="仿宋" w:cs="仿宋" w:hint="eastAsia"/>
            <w:lang w:eastAsia="zh-CN"/>
          </w:rPr>
          <w:t>十、经济效益与社会效益优化</w:t>
        </w:r>
        <w:r>
          <w:tab/>
        </w:r>
        <w:r>
          <w:fldChar w:fldCharType="begin"/>
        </w:r>
        <w:r>
          <w:instrText xml:space="preserve"> PAGEREF _Toc22719 \h </w:instrText>
        </w:r>
        <w:r>
          <w:fldChar w:fldCharType="separate"/>
        </w:r>
        <w:r>
          <w:t>48</w:t>
        </w:r>
        <w:r>
          <w:fldChar w:fldCharType="end"/>
        </w:r>
      </w:hyperlink>
    </w:p>
    <w:p>
      <w:pPr>
        <w:pStyle w:val="TOC2"/>
        <w:tabs>
          <w:tab w:val="right" w:leader="dot" w:pos="8306"/>
        </w:tabs>
      </w:pPr>
      <w:hyperlink w:anchor="_Toc10453" w:history="1">
        <w:r>
          <w:rPr>
            <w:rFonts w:ascii="仿宋" w:eastAsia="仿宋" w:hAnsi="仿宋" w:cs="仿宋" w:hint="eastAsia"/>
            <w:lang w:eastAsia="zh-CN"/>
          </w:rPr>
          <w:t>(一)、经济效益提升策略</w:t>
        </w:r>
        <w:r>
          <w:tab/>
        </w:r>
        <w:r>
          <w:fldChar w:fldCharType="begin"/>
        </w:r>
        <w:r>
          <w:instrText xml:space="preserve"> PAGEREF _Toc10453 \h </w:instrText>
        </w:r>
        <w:r>
          <w:fldChar w:fldCharType="separate"/>
        </w:r>
        <w:r>
          <w:t>48</w:t>
        </w:r>
        <w:r>
          <w:fldChar w:fldCharType="end"/>
        </w:r>
      </w:hyperlink>
    </w:p>
    <w:p>
      <w:pPr>
        <w:pStyle w:val="TOC2"/>
        <w:tabs>
          <w:tab w:val="right" w:leader="dot" w:pos="8306"/>
        </w:tabs>
      </w:pPr>
      <w:hyperlink w:anchor="_Toc9874" w:history="1">
        <w:r>
          <w:rPr>
            <w:rFonts w:ascii="仿宋" w:eastAsia="仿宋" w:hAnsi="仿宋" w:cs="仿宋" w:hint="eastAsia"/>
            <w:lang w:eastAsia="zh-CN"/>
          </w:rPr>
          <w:t>(二)、社会效益增强方案</w:t>
        </w:r>
        <w:r>
          <w:tab/>
        </w:r>
        <w:r>
          <w:fldChar w:fldCharType="begin"/>
        </w:r>
        <w:r>
          <w:instrText xml:space="preserve"> PAGEREF _Toc9874 \h </w:instrText>
        </w:r>
        <w:r>
          <w:fldChar w:fldCharType="separate"/>
        </w:r>
        <w:r>
          <w:t>49</w:t>
        </w:r>
        <w:r>
          <w:fldChar w:fldCharType="end"/>
        </w:r>
      </w:hyperlink>
    </w:p>
    <w:p>
      <w:pPr>
        <w:pStyle w:val="TOC1"/>
        <w:tabs>
          <w:tab w:val="right" w:leader="dot" w:pos="8306"/>
        </w:tabs>
      </w:pPr>
      <w:hyperlink w:anchor="_Toc24721" w:history="1">
        <w:r>
          <w:rPr>
            <w:rFonts w:ascii="仿宋" w:eastAsia="仿宋" w:hAnsi="仿宋" w:cs="仿宋" w:hint="eastAsia"/>
            <w:lang w:eastAsia="zh-CN"/>
          </w:rPr>
          <w:t>十一、客户关系管理与市场拓展</w:t>
        </w:r>
        <w:r>
          <w:tab/>
        </w:r>
        <w:r>
          <w:fldChar w:fldCharType="begin"/>
        </w:r>
        <w:r>
          <w:instrText xml:space="preserve"> PAGEREF _Toc24721 \h </w:instrText>
        </w:r>
        <w:r>
          <w:fldChar w:fldCharType="separate"/>
        </w:r>
        <w:r>
          <w:t>50</w:t>
        </w:r>
        <w:r>
          <w:fldChar w:fldCharType="end"/>
        </w:r>
      </w:hyperlink>
    </w:p>
    <w:p>
      <w:pPr>
        <w:pStyle w:val="TOC2"/>
        <w:tabs>
          <w:tab w:val="right" w:leader="dot" w:pos="8306"/>
        </w:tabs>
      </w:pPr>
      <w:hyperlink w:anchor="_Toc24925" w:history="1">
        <w:r>
          <w:rPr>
            <w:rFonts w:ascii="仿宋" w:eastAsia="仿宋" w:hAnsi="仿宋" w:cs="仿宋" w:hint="eastAsia"/>
            <w:lang w:eastAsia="zh-CN"/>
          </w:rPr>
          <w:t>(一)、客户关系管理策略</w:t>
        </w:r>
        <w:r>
          <w:tab/>
        </w:r>
        <w:r>
          <w:fldChar w:fldCharType="begin"/>
        </w:r>
        <w:r>
          <w:instrText xml:space="preserve"> PAGEREF _Toc24925 \h </w:instrText>
        </w:r>
        <w:r>
          <w:fldChar w:fldCharType="separate"/>
        </w:r>
        <w:r>
          <w:t>50</w:t>
        </w:r>
        <w:r>
          <w:fldChar w:fldCharType="end"/>
        </w:r>
      </w:hyperlink>
    </w:p>
    <w:p>
      <w:pPr>
        <w:pStyle w:val="TOC2"/>
        <w:tabs>
          <w:tab w:val="right" w:leader="dot" w:pos="8306"/>
        </w:tabs>
      </w:pPr>
      <w:hyperlink w:anchor="_Toc14668" w:history="1">
        <w:r>
          <w:rPr>
            <w:rFonts w:ascii="仿宋" w:eastAsia="仿宋" w:hAnsi="仿宋" w:cs="仿宋" w:hint="eastAsia"/>
            <w:lang w:eastAsia="zh-CN"/>
          </w:rPr>
          <w:t>(二)、市场拓展方案</w:t>
        </w:r>
        <w:r>
          <w:tab/>
        </w:r>
        <w:r>
          <w:fldChar w:fldCharType="begin"/>
        </w:r>
        <w:r>
          <w:instrText xml:space="preserve"> PAGEREF _Toc14668 \h </w:instrText>
        </w:r>
        <w:r>
          <w:fldChar w:fldCharType="separate"/>
        </w:r>
        <w:r>
          <w:t>51</w:t>
        </w:r>
        <w:r>
          <w:fldChar w:fldCharType="end"/>
        </w:r>
      </w:hyperlink>
    </w:p>
    <w:p>
      <w:pPr>
        <w:pStyle w:val="TOC1"/>
        <w:tabs>
          <w:tab w:val="right" w:leader="dot" w:pos="8306"/>
        </w:tabs>
      </w:pPr>
      <w:hyperlink w:anchor="_Toc11895" w:history="1">
        <w:r>
          <w:rPr>
            <w:rFonts w:ascii="仿宋" w:eastAsia="仿宋" w:hAnsi="仿宋" w:cs="仿宋" w:hint="eastAsia"/>
            <w:lang w:eastAsia="zh-CN"/>
          </w:rPr>
          <w:t>十二、项目质量与标准</w:t>
        </w:r>
        <w:r>
          <w:tab/>
        </w:r>
        <w:r>
          <w:fldChar w:fldCharType="begin"/>
        </w:r>
        <w:r>
          <w:instrText xml:space="preserve"> PAGEREF _Toc11895 \h </w:instrText>
        </w:r>
        <w:r>
          <w:fldChar w:fldCharType="separate"/>
        </w:r>
        <w:r>
          <w:t>52</w:t>
        </w:r>
        <w:r>
          <w:fldChar w:fldCharType="end"/>
        </w:r>
      </w:hyperlink>
    </w:p>
    <w:p>
      <w:pPr>
        <w:pStyle w:val="TOC2"/>
        <w:tabs>
          <w:tab w:val="right" w:leader="dot" w:pos="8306"/>
        </w:tabs>
      </w:pPr>
      <w:hyperlink w:anchor="_Toc29755" w:history="1">
        <w:r>
          <w:rPr>
            <w:rFonts w:ascii="仿宋" w:eastAsia="仿宋" w:hAnsi="仿宋" w:cs="仿宋" w:hint="eastAsia"/>
            <w:lang w:eastAsia="zh-CN"/>
          </w:rPr>
          <w:t>(一)、质量保障体系</w:t>
        </w:r>
        <w:r>
          <w:tab/>
        </w:r>
        <w:r>
          <w:fldChar w:fldCharType="begin"/>
        </w:r>
        <w:r>
          <w:instrText xml:space="preserve"> PAGEREF _Toc29755 \h </w:instrText>
        </w:r>
        <w:r>
          <w:fldChar w:fldCharType="separate"/>
        </w:r>
        <w:r>
          <w:t>52</w:t>
        </w:r>
        <w:r>
          <w:fldChar w:fldCharType="end"/>
        </w:r>
      </w:hyperlink>
    </w:p>
    <w:p>
      <w:pPr>
        <w:pStyle w:val="TOC2"/>
        <w:tabs>
          <w:tab w:val="right" w:leader="dot" w:pos="8306"/>
        </w:tabs>
      </w:pPr>
      <w:hyperlink w:anchor="_Toc7828" w:history="1">
        <w:r>
          <w:rPr>
            <w:rFonts w:ascii="仿宋" w:eastAsia="仿宋" w:hAnsi="仿宋" w:cs="仿宋" w:hint="eastAsia"/>
            <w:lang w:eastAsia="zh-CN"/>
          </w:rPr>
          <w:t>(二)、标准化作业流程</w:t>
        </w:r>
        <w:r>
          <w:tab/>
        </w:r>
        <w:r>
          <w:fldChar w:fldCharType="begin"/>
        </w:r>
        <w:r>
          <w:instrText xml:space="preserve"> PAGEREF _Toc7828 \h </w:instrText>
        </w:r>
        <w:r>
          <w:fldChar w:fldCharType="separate"/>
        </w:r>
        <w:r>
          <w:t>53</w:t>
        </w:r>
        <w:r>
          <w:fldChar w:fldCharType="end"/>
        </w:r>
      </w:hyperlink>
    </w:p>
    <w:p>
      <w:pPr>
        <w:pStyle w:val="TOC2"/>
        <w:tabs>
          <w:tab w:val="right" w:leader="dot" w:pos="8306"/>
        </w:tabs>
      </w:pPr>
      <w:hyperlink w:anchor="_Toc10829" w:history="1">
        <w:r>
          <w:rPr>
            <w:rFonts w:ascii="仿宋" w:eastAsia="仿宋" w:hAnsi="仿宋" w:cs="仿宋" w:hint="eastAsia"/>
            <w:lang w:eastAsia="zh-CN"/>
          </w:rPr>
          <w:t>(三)、质量监控与评估</w:t>
        </w:r>
        <w:r>
          <w:tab/>
        </w:r>
        <w:r>
          <w:fldChar w:fldCharType="begin"/>
        </w:r>
        <w:r>
          <w:instrText xml:space="preserve"> PAGEREF _Toc10829 \h </w:instrText>
        </w:r>
        <w:r>
          <w:fldChar w:fldCharType="separate"/>
        </w:r>
        <w:r>
          <w:t>55</w:t>
        </w:r>
        <w:r>
          <w:fldChar w:fldCharType="end"/>
        </w:r>
      </w:hyperlink>
    </w:p>
    <w:p>
      <w:pPr>
        <w:pStyle w:val="TOC2"/>
        <w:tabs>
          <w:tab w:val="right" w:leader="dot" w:pos="8306"/>
        </w:tabs>
      </w:pPr>
      <w:hyperlink w:anchor="_Toc11717" w:history="1">
        <w:r>
          <w:rPr>
            <w:rFonts w:ascii="仿宋" w:eastAsia="仿宋" w:hAnsi="仿宋" w:cs="仿宋" w:hint="eastAsia"/>
            <w:lang w:eastAsia="zh-CN"/>
          </w:rPr>
          <w:t>(四)、质量改进计划</w:t>
        </w:r>
        <w:r>
          <w:tab/>
        </w:r>
        <w:r>
          <w:fldChar w:fldCharType="begin"/>
        </w:r>
        <w:r>
          <w:instrText xml:space="preserve"> PAGEREF _Toc11717 \h </w:instrText>
        </w:r>
        <w:r>
          <w:fldChar w:fldCharType="separate"/>
        </w:r>
        <w:r>
          <w:t>56</w:t>
        </w:r>
        <w:r>
          <w:fldChar w:fldCharType="end"/>
        </w:r>
      </w:hyperlink>
    </w:p>
    <w:p>
      <w:pPr>
        <w:pStyle w:val="TOC1"/>
        <w:tabs>
          <w:tab w:val="right" w:leader="dot" w:pos="8306"/>
        </w:tabs>
      </w:pPr>
      <w:hyperlink w:anchor="_Toc6825" w:history="1">
        <w:r>
          <w:rPr>
            <w:rFonts w:ascii="仿宋" w:eastAsia="仿宋" w:hAnsi="仿宋" w:cs="仿宋" w:hint="eastAsia"/>
            <w:lang w:eastAsia="zh-CN"/>
          </w:rPr>
          <w:t>十三、产业协同与集群发展</w:t>
        </w:r>
        <w:r>
          <w:tab/>
        </w:r>
        <w:r>
          <w:fldChar w:fldCharType="begin"/>
        </w:r>
        <w:r>
          <w:instrText xml:space="preserve"> PAGEREF _Toc6825 \h </w:instrText>
        </w:r>
        <w:r>
          <w:fldChar w:fldCharType="separate"/>
        </w:r>
        <w:r>
          <w:t>57</w:t>
        </w:r>
        <w:r>
          <w:fldChar w:fldCharType="end"/>
        </w:r>
      </w:hyperlink>
    </w:p>
    <w:p>
      <w:pPr>
        <w:pStyle w:val="TOC2"/>
        <w:tabs>
          <w:tab w:val="right" w:leader="dot" w:pos="8306"/>
        </w:tabs>
      </w:pPr>
      <w:hyperlink w:anchor="_Toc27783" w:history="1">
        <w:r>
          <w:rPr>
            <w:rFonts w:ascii="仿宋" w:eastAsia="仿宋" w:hAnsi="仿宋" w:cs="仿宋" w:hint="eastAsia"/>
            <w:lang w:eastAsia="zh-CN"/>
          </w:rPr>
          <w:t>(一)、产业协同机制建设</w:t>
        </w:r>
        <w:r>
          <w:tab/>
        </w:r>
        <w:r>
          <w:fldChar w:fldCharType="begin"/>
        </w:r>
        <w:r>
          <w:instrText xml:space="preserve"> PAGEREF _Toc27783 \h </w:instrText>
        </w:r>
        <w:r>
          <w:fldChar w:fldCharType="separate"/>
        </w:r>
        <w:r>
          <w:t>57</w:t>
        </w:r>
        <w:r>
          <w:fldChar w:fldCharType="end"/>
        </w:r>
      </w:hyperlink>
    </w:p>
    <w:p>
      <w:pPr>
        <w:pStyle w:val="TOC2"/>
        <w:tabs>
          <w:tab w:val="right" w:leader="dot" w:pos="8306"/>
        </w:tabs>
      </w:pPr>
      <w:hyperlink w:anchor="_Toc29185" w:history="1">
        <w:r>
          <w:rPr>
            <w:rFonts w:ascii="仿宋" w:eastAsia="仿宋" w:hAnsi="仿宋" w:cs="仿宋" w:hint="eastAsia"/>
            <w:lang w:eastAsia="zh-CN"/>
          </w:rPr>
          <w:t>(二)、产业集群培育与发展</w:t>
        </w:r>
        <w:r>
          <w:tab/>
        </w:r>
        <w:r>
          <w:fldChar w:fldCharType="begin"/>
        </w:r>
        <w:r>
          <w:instrText xml:space="preserve"> PAGEREF _Toc29185 \h </w:instrText>
        </w:r>
        <w:r>
          <w:fldChar w:fldCharType="separate"/>
        </w:r>
        <w:r>
          <w:t>58</w:t>
        </w:r>
        <w:r>
          <w:fldChar w:fldCharType="end"/>
        </w:r>
      </w:hyperlink>
    </w:p>
    <w:p>
      <w:pPr>
        <w:pStyle w:val="TOC1"/>
        <w:tabs>
          <w:tab w:val="right" w:leader="dot" w:pos="8306"/>
        </w:tabs>
      </w:pPr>
      <w:hyperlink w:anchor="_Toc25159" w:history="1">
        <w:r>
          <w:rPr>
            <w:rFonts w:ascii="仿宋" w:eastAsia="仿宋" w:hAnsi="仿宋" w:cs="仿宋" w:hint="eastAsia"/>
            <w:lang w:eastAsia="zh-CN"/>
          </w:rPr>
          <w:t>十四、人力资源管理与开发</w:t>
        </w:r>
        <w:r>
          <w:tab/>
        </w:r>
        <w:r>
          <w:fldChar w:fldCharType="begin"/>
        </w:r>
        <w:r>
          <w:instrText xml:space="preserve"> PAGEREF _Toc25159 \h </w:instrText>
        </w:r>
        <w:r>
          <w:fldChar w:fldCharType="separate"/>
        </w:r>
        <w:r>
          <w:t>59</w:t>
        </w:r>
        <w:r>
          <w:fldChar w:fldCharType="end"/>
        </w:r>
      </w:hyperlink>
    </w:p>
    <w:p>
      <w:pPr>
        <w:pStyle w:val="TOC2"/>
        <w:tabs>
          <w:tab w:val="right" w:leader="dot" w:pos="8306"/>
        </w:tabs>
      </w:pPr>
      <w:hyperlink w:anchor="_Toc31110" w:history="1">
        <w:r>
          <w:rPr>
            <w:rFonts w:ascii="仿宋" w:eastAsia="仿宋" w:hAnsi="仿宋" w:cs="仿宋" w:hint="eastAsia"/>
            <w:lang w:eastAsia="zh-CN"/>
          </w:rPr>
          <w:t>(一)、人力资源规划</w:t>
        </w:r>
        <w:r>
          <w:tab/>
        </w:r>
        <w:r>
          <w:fldChar w:fldCharType="begin"/>
        </w:r>
        <w:r>
          <w:instrText xml:space="preserve"> PAGEREF _Toc31110 \h </w:instrText>
        </w:r>
        <w:r>
          <w:fldChar w:fldCharType="separate"/>
        </w:r>
        <w:r>
          <w:t>59</w:t>
        </w:r>
        <w:r>
          <w:fldChar w:fldCharType="end"/>
        </w:r>
      </w:hyperlink>
    </w:p>
    <w:p>
      <w:pPr>
        <w:pStyle w:val="TOC2"/>
        <w:tabs>
          <w:tab w:val="right" w:leader="dot" w:pos="8306"/>
        </w:tabs>
      </w:pPr>
      <w:hyperlink w:anchor="_Toc32004" w:history="1">
        <w:r>
          <w:rPr>
            <w:rFonts w:ascii="仿宋" w:eastAsia="仿宋" w:hAnsi="仿宋" w:cs="仿宋" w:hint="eastAsia"/>
            <w:lang w:eastAsia="zh-CN"/>
          </w:rPr>
          <w:t>(二)、人力资源开发与培训</w:t>
        </w:r>
        <w:r>
          <w:tab/>
        </w:r>
        <w:r>
          <w:fldChar w:fldCharType="begin"/>
        </w:r>
        <w:r>
          <w:instrText xml:space="preserve"> PAGEREF _Toc32004 \h </w:instrText>
        </w:r>
        <w:r>
          <w:fldChar w:fldCharType="separate"/>
        </w:r>
        <w:r>
          <w:t>61</w:t>
        </w:r>
        <w:r>
          <w:fldChar w:fldCharType="end"/>
        </w:r>
      </w:hyperlink>
    </w:p>
    <w:p>
      <w:pPr>
        <w:pStyle w:val="TOC1"/>
        <w:tabs>
          <w:tab w:val="right" w:leader="dot" w:pos="8306"/>
        </w:tabs>
      </w:pPr>
      <w:hyperlink w:anchor="_Toc21127" w:history="1">
        <w:r>
          <w:rPr>
            <w:rFonts w:ascii="仿宋" w:eastAsia="仿宋" w:hAnsi="仿宋" w:cs="仿宋" w:hint="eastAsia"/>
            <w:lang w:eastAsia="zh-CN"/>
          </w:rPr>
          <w:t>十五、成果转化与推广应用</w:t>
        </w:r>
        <w:r>
          <w:tab/>
        </w:r>
        <w:r>
          <w:fldChar w:fldCharType="begin"/>
        </w:r>
        <w:r>
          <w:instrText xml:space="preserve"> PAGEREF _Toc21127 \h </w:instrText>
        </w:r>
        <w:r>
          <w:fldChar w:fldCharType="separate"/>
        </w:r>
        <w:r>
          <w:t>63</w:t>
        </w:r>
        <w:r>
          <w:fldChar w:fldCharType="end"/>
        </w:r>
      </w:hyperlink>
    </w:p>
    <w:p>
      <w:pPr>
        <w:pStyle w:val="TOC2"/>
        <w:tabs>
          <w:tab w:val="right" w:leader="dot" w:pos="8306"/>
        </w:tabs>
      </w:pPr>
      <w:hyperlink w:anchor="_Toc16116" w:history="1">
        <w:r>
          <w:rPr>
            <w:rFonts w:ascii="仿宋" w:eastAsia="仿宋" w:hAnsi="仿宋" w:cs="仿宋" w:hint="eastAsia"/>
            <w:lang w:eastAsia="zh-CN"/>
          </w:rPr>
          <w:t>(一)、成果转化策略制定</w:t>
        </w:r>
        <w:r>
          <w:tab/>
        </w:r>
        <w:r>
          <w:fldChar w:fldCharType="begin"/>
        </w:r>
        <w:r>
          <w:instrText xml:space="preserve"> PAGEREF _Toc16116 \h </w:instrText>
        </w:r>
        <w:r>
          <w:fldChar w:fldCharType="separate"/>
        </w:r>
        <w:r>
          <w:t>63</w:t>
        </w:r>
        <w:r>
          <w:fldChar w:fldCharType="end"/>
        </w:r>
      </w:hyperlink>
    </w:p>
    <w:p>
      <w:pPr>
        <w:pStyle w:val="TOC2"/>
        <w:tabs>
          <w:tab w:val="right" w:leader="dot" w:pos="8306"/>
        </w:tabs>
      </w:pPr>
      <w:hyperlink w:anchor="_Toc19457" w:history="1">
        <w:r>
          <w:rPr>
            <w:rFonts w:ascii="仿宋" w:eastAsia="仿宋" w:hAnsi="仿宋" w:cs="仿宋" w:hint="eastAsia"/>
            <w:lang w:eastAsia="zh-CN"/>
          </w:rPr>
          <w:t>(二)、成果推广应用方案</w:t>
        </w:r>
        <w:r>
          <w:tab/>
        </w:r>
        <w:r>
          <w:fldChar w:fldCharType="begin"/>
        </w:r>
        <w:r>
          <w:instrText xml:space="preserve"> PAGEREF _Toc19457 \h </w:instrText>
        </w:r>
        <w:r>
          <w:fldChar w:fldCharType="separate"/>
        </w:r>
        <w:r>
          <w:t>65</w:t>
        </w:r>
        <w:r>
          <w:fldChar w:fldCharType="end"/>
        </w:r>
      </w:hyperlink>
    </w:p>
    <w:p>
      <w:pPr>
        <w:pStyle w:val="TOC1"/>
        <w:tabs>
          <w:tab w:val="right" w:leader="dot" w:pos="8306"/>
        </w:tabs>
      </w:pPr>
      <w:hyperlink w:anchor="_Toc8786" w:history="1">
        <w:r>
          <w:rPr>
            <w:rFonts w:ascii="仿宋" w:eastAsia="仿宋" w:hAnsi="仿宋" w:cs="仿宋" w:hint="eastAsia"/>
            <w:lang w:eastAsia="zh-CN"/>
          </w:rPr>
          <w:t>十六、质量管理与控制</w:t>
        </w:r>
        <w:r>
          <w:tab/>
        </w:r>
        <w:r>
          <w:fldChar w:fldCharType="begin"/>
        </w:r>
        <w:r>
          <w:instrText xml:space="preserve"> PAGEREF _Toc8786 \h </w:instrText>
        </w:r>
        <w:r>
          <w:fldChar w:fldCharType="separate"/>
        </w:r>
        <w:r>
          <w:t>66</w:t>
        </w:r>
        <w:r>
          <w:fldChar w:fldCharType="end"/>
        </w:r>
      </w:hyperlink>
    </w:p>
    <w:p>
      <w:pPr>
        <w:pStyle w:val="TOC2"/>
        <w:tabs>
          <w:tab w:val="right" w:leader="dot" w:pos="8306"/>
        </w:tabs>
      </w:pPr>
      <w:hyperlink w:anchor="_Toc2468" w:history="1">
        <w:r>
          <w:rPr>
            <w:rFonts w:ascii="仿宋" w:eastAsia="仿宋" w:hAnsi="仿宋" w:cs="仿宋" w:hint="eastAsia"/>
            <w:lang w:eastAsia="zh-CN"/>
          </w:rPr>
          <w:t>(一)、质量管理体系建设</w:t>
        </w:r>
        <w:r>
          <w:tab/>
        </w:r>
        <w:r>
          <w:fldChar w:fldCharType="begin"/>
        </w:r>
        <w:r>
          <w:instrText xml:space="preserve"> PAGEREF _Toc2468 \h </w:instrText>
        </w:r>
        <w:r>
          <w:fldChar w:fldCharType="separate"/>
        </w:r>
        <w:r>
          <w:t>66</w:t>
        </w:r>
        <w:r>
          <w:fldChar w:fldCharType="end"/>
        </w:r>
      </w:hyperlink>
    </w:p>
    <w:p>
      <w:pPr>
        <w:pStyle w:val="TOC2"/>
        <w:tabs>
          <w:tab w:val="right" w:leader="dot" w:pos="8306"/>
        </w:tabs>
      </w:pPr>
      <w:hyperlink w:anchor="_Toc11469" w:history="1">
        <w:r>
          <w:rPr>
            <w:rFonts w:ascii="仿宋" w:eastAsia="仿宋" w:hAnsi="仿宋" w:cs="仿宋" w:hint="eastAsia"/>
            <w:lang w:eastAsia="zh-CN"/>
          </w:rPr>
          <w:t>(二)、质量控制措施</w:t>
        </w:r>
        <w:r>
          <w:tab/>
        </w:r>
        <w:r>
          <w:fldChar w:fldCharType="begin"/>
        </w:r>
        <w:r>
          <w:instrText xml:space="preserve"> PAGEREF _Toc11469 \h </w:instrText>
        </w:r>
        <w:r>
          <w:fldChar w:fldCharType="separate"/>
        </w:r>
        <w:r>
          <w:t>68</w:t>
        </w:r>
        <w:r>
          <w:fldChar w:fldCharType="end"/>
        </w:r>
      </w:hyperlink>
    </w:p>
    <w:p>
      <w:pPr>
        <w:pStyle w:val="TOC1"/>
        <w:tabs>
          <w:tab w:val="right" w:leader="dot" w:pos="8306"/>
        </w:tabs>
      </w:pPr>
      <w:hyperlink w:anchor="_Toc12321" w:history="1">
        <w:r>
          <w:rPr>
            <w:rFonts w:ascii="仿宋" w:eastAsia="仿宋" w:hAnsi="仿宋" w:cs="仿宋" w:hint="eastAsia"/>
            <w:lang w:eastAsia="zh-CN"/>
          </w:rPr>
          <w:t>十七、项目施工方案</w:t>
        </w:r>
        <w:r>
          <w:tab/>
        </w:r>
        <w:r>
          <w:fldChar w:fldCharType="begin"/>
        </w:r>
        <w:r>
          <w:instrText xml:space="preserve"> PAGEREF _Toc12321 \h </w:instrText>
        </w:r>
        <w:r>
          <w:fldChar w:fldCharType="separate"/>
        </w:r>
        <w:r>
          <w:t>69</w:t>
        </w:r>
        <w:r>
          <w:fldChar w:fldCharType="end"/>
        </w:r>
      </w:hyperlink>
    </w:p>
    <w:p>
      <w:pPr>
        <w:pStyle w:val="TOC2"/>
        <w:tabs>
          <w:tab w:val="right" w:leader="dot" w:pos="8306"/>
        </w:tabs>
      </w:pPr>
      <w:hyperlink w:anchor="_Toc14122" w:history="1">
        <w:r>
          <w:rPr>
            <w:rFonts w:ascii="仿宋" w:eastAsia="仿宋" w:hAnsi="仿宋" w:cs="仿宋" w:hint="eastAsia"/>
            <w:lang w:eastAsia="zh-CN"/>
          </w:rPr>
          <w:t>(一)、施工组织设计</w:t>
        </w:r>
        <w:r>
          <w:tab/>
        </w:r>
        <w:r>
          <w:fldChar w:fldCharType="begin"/>
        </w:r>
        <w:r>
          <w:instrText xml:space="preserve"> PAGEREF _Toc14122 \h </w:instrText>
        </w:r>
        <w:r>
          <w:fldChar w:fldCharType="separate"/>
        </w:r>
        <w:r>
          <w:t>69</w:t>
        </w:r>
        <w:r>
          <w:fldChar w:fldCharType="end"/>
        </w:r>
      </w:hyperlink>
    </w:p>
    <w:p>
      <w:pPr>
        <w:pStyle w:val="TOC2"/>
        <w:tabs>
          <w:tab w:val="right" w:leader="dot" w:pos="8306"/>
        </w:tabs>
      </w:pPr>
      <w:hyperlink w:anchor="_Toc10422" w:history="1">
        <w:r>
          <w:rPr>
            <w:rFonts w:ascii="仿宋" w:eastAsia="仿宋" w:hAnsi="仿宋" w:cs="仿宋" w:hint="eastAsia"/>
            <w:lang w:eastAsia="zh-CN"/>
          </w:rPr>
          <w:t>(二)、施工工艺与技术路线</w:t>
        </w:r>
        <w:r>
          <w:tab/>
        </w:r>
        <w:r>
          <w:fldChar w:fldCharType="begin"/>
        </w:r>
        <w:r>
          <w:instrText xml:space="preserve"> PAGEREF _Toc10422 \h </w:instrText>
        </w:r>
        <w:r>
          <w:fldChar w:fldCharType="separate"/>
        </w:r>
        <w:r>
          <w:t>71</w:t>
        </w:r>
        <w:r>
          <w:fldChar w:fldCharType="end"/>
        </w:r>
      </w:hyperlink>
    </w:p>
    <w:p>
      <w:pPr>
        <w:pStyle w:val="TOC2"/>
        <w:tabs>
          <w:tab w:val="right" w:leader="dot" w:pos="8306"/>
        </w:tabs>
      </w:pPr>
      <w:hyperlink w:anchor="_Toc21257" w:history="1">
        <w:r>
          <w:rPr>
            <w:rFonts w:ascii="仿宋" w:eastAsia="仿宋" w:hAnsi="仿宋" w:cs="仿宋" w:hint="eastAsia"/>
            <w:lang w:eastAsia="zh-CN"/>
          </w:rPr>
          <w:t>(三)、关键节点施工计划</w:t>
        </w:r>
        <w:r>
          <w:tab/>
        </w:r>
        <w:r>
          <w:fldChar w:fldCharType="begin"/>
        </w:r>
        <w:r>
          <w:instrText xml:space="preserve"> PAGEREF _Toc21257 \h </w:instrText>
        </w:r>
        <w:r>
          <w:fldChar w:fldCharType="separate"/>
        </w:r>
        <w:r>
          <w:t>72</w:t>
        </w:r>
        <w:r>
          <w:fldChar w:fldCharType="end"/>
        </w:r>
      </w:hyperlink>
    </w:p>
    <w:p>
      <w:pPr>
        <w:pStyle w:val="TOC2"/>
        <w:tabs>
          <w:tab w:val="right" w:leader="dot" w:pos="8306"/>
        </w:tabs>
      </w:pPr>
      <w:hyperlink w:anchor="_Toc24152" w:history="1">
        <w:r>
          <w:rPr>
            <w:rFonts w:ascii="仿宋" w:eastAsia="仿宋" w:hAnsi="仿宋" w:cs="仿宋" w:hint="eastAsia"/>
            <w:lang w:eastAsia="zh-CN"/>
          </w:rPr>
          <w:t>(四)、施工现场管理</w:t>
        </w:r>
        <w:r>
          <w:tab/>
        </w:r>
        <w:r>
          <w:fldChar w:fldCharType="begin"/>
        </w:r>
        <w:r>
          <w:instrText xml:space="preserve"> PAGEREF _Toc24152 \h </w:instrText>
        </w:r>
        <w:r>
          <w:fldChar w:fldCharType="separate"/>
        </w:r>
        <w:r>
          <w:t>73</w:t>
        </w:r>
        <w:r>
          <w:fldChar w:fldCharType="end"/>
        </w:r>
      </w:hyperlink>
    </w:p>
    <w:p>
      <w:pPr>
        <w:pStyle w:val="TOC1"/>
        <w:tabs>
          <w:tab w:val="right" w:leader="dot" w:pos="8306"/>
        </w:tabs>
      </w:pPr>
      <w:hyperlink w:anchor="_Toc18435" w:history="1">
        <w:r>
          <w:rPr>
            <w:rFonts w:ascii="仿宋" w:eastAsia="仿宋" w:hAnsi="仿宋" w:cs="仿宋" w:hint="eastAsia"/>
            <w:lang w:eastAsia="zh-CN"/>
          </w:rPr>
          <w:t>十八、企业合规与伦理</w:t>
        </w:r>
        <w:r>
          <w:tab/>
        </w:r>
        <w:r>
          <w:fldChar w:fldCharType="begin"/>
        </w:r>
        <w:r>
          <w:instrText xml:space="preserve"> PAGEREF _Toc18435 \h </w:instrText>
        </w:r>
        <w:r>
          <w:fldChar w:fldCharType="separate"/>
        </w:r>
        <w:r>
          <w:t>75</w:t>
        </w:r>
        <w:r>
          <w:fldChar w:fldCharType="end"/>
        </w:r>
      </w:hyperlink>
    </w:p>
    <w:p>
      <w:pPr>
        <w:pStyle w:val="TOC2"/>
        <w:tabs>
          <w:tab w:val="right" w:leader="dot" w:pos="8306"/>
        </w:tabs>
      </w:pPr>
      <w:hyperlink w:anchor="_Toc10474" w:history="1">
        <w:r>
          <w:rPr>
            <w:rFonts w:ascii="仿宋" w:eastAsia="仿宋" w:hAnsi="仿宋" w:cs="仿宋" w:hint="eastAsia"/>
            <w:lang w:eastAsia="zh-CN"/>
          </w:rPr>
          <w:t>(一)、合规政策与程序</w:t>
        </w:r>
        <w:r>
          <w:tab/>
        </w:r>
        <w:r>
          <w:fldChar w:fldCharType="begin"/>
        </w:r>
        <w:r>
          <w:instrText xml:space="preserve"> PAGEREF _Toc10474 \h </w:instrText>
        </w:r>
        <w:r>
          <w:fldChar w:fldCharType="separate"/>
        </w:r>
        <w:r>
          <w:t>75</w:t>
        </w:r>
        <w:r>
          <w:fldChar w:fldCharType="end"/>
        </w:r>
      </w:hyperlink>
    </w:p>
    <w:p>
      <w:pPr>
        <w:pStyle w:val="TOC2"/>
        <w:tabs>
          <w:tab w:val="right" w:leader="dot" w:pos="8306"/>
        </w:tabs>
      </w:pPr>
      <w:hyperlink w:anchor="_Toc10864" w:history="1">
        <w:r>
          <w:rPr>
            <w:rFonts w:ascii="仿宋" w:eastAsia="仿宋" w:hAnsi="仿宋" w:cs="仿宋" w:hint="eastAsia"/>
            <w:lang w:eastAsia="zh-CN"/>
          </w:rPr>
          <w:t>(二)、伦理规范与培训</w:t>
        </w:r>
        <w:r>
          <w:tab/>
        </w:r>
        <w:r>
          <w:fldChar w:fldCharType="begin"/>
        </w:r>
        <w:r>
          <w:instrText xml:space="preserve"> PAGEREF _Toc10864 \h </w:instrText>
        </w:r>
        <w:r>
          <w:fldChar w:fldCharType="separate"/>
        </w:r>
        <w:r>
          <w:t>77</w:t>
        </w:r>
        <w:r>
          <w:fldChar w:fldCharType="end"/>
        </w:r>
      </w:hyperlink>
    </w:p>
    <w:p>
      <w:pPr>
        <w:pStyle w:val="TOC2"/>
        <w:tabs>
          <w:tab w:val="right" w:leader="dot" w:pos="8306"/>
        </w:tabs>
      </w:pPr>
      <w:hyperlink w:anchor="_Toc32604" w:history="1">
        <w:r>
          <w:rPr>
            <w:rFonts w:ascii="仿宋" w:eastAsia="仿宋" w:hAnsi="仿宋" w:cs="仿宋" w:hint="eastAsia"/>
            <w:lang w:eastAsia="zh-CN"/>
          </w:rPr>
          <w:t>(三)、合规风险评估</w:t>
        </w:r>
        <w:r>
          <w:tab/>
        </w:r>
        <w:r>
          <w:fldChar w:fldCharType="begin"/>
        </w:r>
        <w:r>
          <w:instrText xml:space="preserve"> PAGEREF _Toc32604 \h </w:instrText>
        </w:r>
        <w:r>
          <w:fldChar w:fldCharType="separate"/>
        </w:r>
        <w:r>
          <w:t>77</w:t>
        </w:r>
        <w:r>
          <w:fldChar w:fldCharType="end"/>
        </w:r>
      </w:hyperlink>
    </w:p>
    <w:p>
      <w:pPr>
        <w:pStyle w:val="TOC2"/>
        <w:tabs>
          <w:tab w:val="right" w:leader="dot" w:pos="8306"/>
        </w:tabs>
      </w:pPr>
      <w:hyperlink w:anchor="_Toc24979" w:history="1">
        <w:r>
          <w:rPr>
            <w:rFonts w:ascii="仿宋" w:eastAsia="仿宋" w:hAnsi="仿宋" w:cs="仿宋" w:hint="eastAsia"/>
            <w:lang w:eastAsia="zh-CN"/>
          </w:rPr>
          <w:t>(四)、合规监督与执行</w:t>
        </w:r>
        <w:r>
          <w:tab/>
        </w:r>
        <w:r>
          <w:fldChar w:fldCharType="begin"/>
        </w:r>
        <w:r>
          <w:instrText xml:space="preserve"> PAGEREF _Toc24979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2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喷洒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喷洒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喷洒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洒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喷洒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喷洒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4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为了融入当地社区，喷洒车辆项目需深入理解当地的文化特色和社会习俗。例如，项目在设计广告和市场推广活动时，应考虑使用当地语言和符合地方文化的表达方式。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7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为了确保喷洒车辆项目的成功并最大限度地减轻潜在的社会风险，详细的风险分析和具体的应对策略至关重要。以下是针对项目可能面临的具体社会风险及相应对策的分析：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风险描述：喷洒车辆项目可能遭遇社区抵制，尤其如果社区成员认为项目会破坏他们的生活环境或忽略他们的意见。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风险描述：喷洒车辆项目的商业实践可能与当地的文化和价值观存在冲突，导致社会紧张和文化冲突。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风险描述：喷洒车辆项目可能会增加对公共资源和基础设施的需求，给当地带来额外压力，例如在水资源、能源供应和交通系统方面。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风险描述：喷洒车辆项目可能会引起当地社会结构和动态的变化，例如改变社区的人口组成和社交模式。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风险描述：在喷洒车辆项目运营过程中，可能涉及大量个人和商业敏感信息，存在信息安全和隐私保护的风险。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35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86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一、喷洒车辆项目的技术资源开发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二、喷洒车辆项目的人力资源管理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喷洒车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三、喷洒车辆项目的资金资源筹措与优化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喷洒车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65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https://d.book118.com/608050102126006026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C0C30"/>
    <w:rsid w:val="639C0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5010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2024-01-08T21:46:00Z</dcterms:created>
  <dcterms:modified xsi:type="dcterms:W3CDTF">2024-01-08T21:46:45Z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343E338C17524364B9B9E6BC696BE1C4_11</vt:lpwstr>
  </property>
  <property fmtid="{D5CDD505-2E9C-101B-9397-08002B2CF9AE}" pid="3" name="KSOProductBuildVer">
    <vt:lpwstr>2052-12.1.0.16120</vt:lpwstr>
  </property>
</Properties>
</file>