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p w:rsidR="00855919" w14:paraId="54441063" w14:textId="49AAD348">
      <w:pPr>
        <w:jc w:val="center"/>
      </w:pPr>
      <w:r>
        <w:rPr>
          <w:rFonts w:ascii="微软雅黑" w:eastAsia="微软雅黑" w:hAnsi="微软雅黑"/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-1143000</wp:posOffset>
                </wp:positionH>
                <wp:positionV relativeFrom="paragraph">
                  <wp:posOffset>9080500</wp:posOffset>
                </wp:positionV>
                <wp:extent cx="6350000" cy="63500"/>
                <wp:effectExtent l="0" t="0" r="0" b="0"/>
                <wp:wrapNone/>
                <wp:docPr id="148052604" name="PageShape1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350000" cy="635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5A2CE7" w:rsidRPr="005A2CE7" w14:textId="2396E37A">
                            <w:pPr>
                              <w:rPr>
                                <w:rFonts w:ascii="黑体" w:eastAsia="黑体"/>
                                <w:sz w:val="24"/>
                              </w:rPr>
                            </w:pPr>
                            <w:r w:rsidRPr="005A2CE7">
                              <w:rPr>
                                <w:rFonts w:ascii="黑体" w:eastAsia="黑体"/>
                                <w:sz w:val="24"/>
                              </w:rPr>
                              <w:t>2022</w:t>
                            </w:r>
                            <w:r w:rsidRPr="005A2CE7">
                              <w:rPr>
                                <w:rFonts w:ascii="黑体" w:eastAsia="黑体" w:hint="eastAsia"/>
                                <w:sz w:val="24"/>
                              </w:rPr>
                              <w:t>年</w:t>
                            </w:r>
                            <w:r w:rsidRPr="005A2CE7">
                              <w:rPr>
                                <w:rFonts w:ascii="黑体" w:eastAsia="黑体" w:hAnsi="微软雅黑" w:cs="微软雅黑" w:hint="eastAsia"/>
                                <w:sz w:val="24"/>
                              </w:rPr>
                              <w:t>复</w:t>
                            </w:r>
                            <w:r w:rsidRPr="005A2CE7">
                              <w:rPr>
                                <w:rFonts w:ascii="黑体" w:eastAsia="黑体" w:hAnsi="MS Mincho" w:cs="MS Mincho" w:hint="eastAsia"/>
                                <w:sz w:val="24"/>
                              </w:rPr>
                              <w:t>旦大学</w:t>
                            </w:r>
                            <w:r w:rsidRPr="005A2CE7">
                              <w:rPr>
                                <w:rFonts w:ascii="黑体" w:eastAsia="黑体" w:hAnsi="微软雅黑" w:cs="微软雅黑" w:hint="eastAsia"/>
                                <w:sz w:val="24"/>
                              </w:rPr>
                              <w:t>软</w:t>
                            </w:r>
                            <w:r w:rsidRPr="005A2CE7">
                              <w:rPr>
                                <w:rFonts w:ascii="黑体" w:eastAsia="黑体" w:hAnsi="MS Mincho" w:cs="MS Mincho" w:hint="eastAsia"/>
                                <w:sz w:val="24"/>
                              </w:rPr>
                              <w:t>件工程</w:t>
                            </w:r>
                            <w:r w:rsidRPr="005A2CE7">
                              <w:rPr>
                                <w:rFonts w:ascii="黑体" w:eastAsia="黑体" w:hAnsi="微软雅黑" w:cs="微软雅黑" w:hint="eastAsia"/>
                                <w:sz w:val="24"/>
                              </w:rPr>
                              <w:t>专业</w:t>
                            </w:r>
                            <w:r w:rsidRPr="005A2CE7">
                              <w:rPr>
                                <w:rFonts w:ascii="黑体" w:eastAsia="黑体" w:hAnsi="MS Mincho" w:cs="MS Mincho" w:hint="eastAsia"/>
                                <w:sz w:val="24"/>
                              </w:rPr>
                              <w:t>《数据</w:t>
                            </w:r>
                            <w:r w:rsidRPr="005A2CE7">
                              <w:rPr>
                                <w:rFonts w:ascii="黑体" w:eastAsia="黑体" w:hAnsi="微软雅黑" w:cs="微软雅黑" w:hint="eastAsia"/>
                                <w:sz w:val="24"/>
                              </w:rPr>
                              <w:t>库</w:t>
                            </w:r>
                            <w:r w:rsidRPr="005A2CE7">
                              <w:rPr>
                                <w:rFonts w:ascii="黑体" w:eastAsia="黑体" w:hAnsi="MS Mincho" w:cs="MS Mincho" w:hint="eastAsia"/>
                                <w:sz w:val="24"/>
                              </w:rPr>
                              <w:t>原理》科目期末</w:t>
                            </w:r>
                            <w:r w:rsidRPr="005A2CE7">
                              <w:rPr>
                                <w:rFonts w:ascii="黑体" w:eastAsia="黑体" w:hAnsi="微软雅黑" w:cs="微软雅黑" w:hint="eastAsia"/>
                                <w:sz w:val="24"/>
                              </w:rPr>
                              <w:t>试</w:t>
                            </w:r>
                            <w:r w:rsidRPr="005A2CE7">
                              <w:rPr>
                                <w:rFonts w:ascii="黑体" w:eastAsia="黑体" w:hAnsi="MS Mincho" w:cs="MS Mincho" w:hint="eastAsia"/>
                                <w:sz w:val="24"/>
                              </w:rPr>
                              <w:t>卷</w:t>
                            </w:r>
                            <w:r w:rsidRPr="005A2CE7">
                              <w:rPr>
                                <w:rFonts w:ascii="黑体" w:eastAsia="黑体"/>
                                <w:sz w:val="24"/>
                              </w:rPr>
                              <w:t>A(</w:t>
                            </w:r>
                            <w:r w:rsidRPr="005A2CE7">
                              <w:rPr>
                                <w:rFonts w:ascii="黑体" w:eastAsia="黑体" w:hint="eastAsia"/>
                                <w:sz w:val="24"/>
                              </w:rPr>
                              <w:t>有答案</w:t>
                            </w:r>
                            <w:r w:rsidRPr="005A2CE7">
                              <w:rPr>
                                <w:rFonts w:ascii="黑体" w:eastAsia="黑体"/>
                                <w:sz w:val="24"/>
                              </w:rPr>
                              <w:t xml:space="preserve">) </w:t>
                            </w:r>
                            <w:r w:rsidRPr="005A2CE7">
                              <w:rPr>
                                <w:rFonts w:ascii="黑体" w:eastAsia="黑体" w:hint="eastAsia"/>
                                <w:sz w:val="24"/>
                              </w:rPr>
                              <w:t>全文共</w:t>
                            </w:r>
                            <w:r w:rsidRPr="005A2CE7">
                              <w:rPr>
                                <w:rFonts w:ascii="黑体" w:eastAsia="黑体"/>
                                <w:sz w:val="24"/>
                              </w:rPr>
                              <w:t>1</w:t>
                            </w:r>
                            <w:r w:rsidRPr="005A2CE7">
                              <w:rPr>
                                <w:rFonts w:ascii="黑体" w:eastAsia="黑体" w:hAnsi="微软雅黑" w:cs="微软雅黑" w:hint="eastAsia"/>
                                <w:sz w:val="24"/>
                              </w:rPr>
                              <w:t>页</w:t>
                            </w:r>
                            <w:r w:rsidRPr="005A2CE7">
                              <w:rPr>
                                <w:rFonts w:ascii="黑体" w:eastAsia="黑体" w:hAnsi="MS Mincho" w:cs="MS Mincho" w:hint="eastAsia"/>
                                <w:sz w:val="24"/>
                              </w:rPr>
                              <w:t>，当前</w:t>
                            </w:r>
                            <w:r w:rsidRPr="005A2CE7">
                              <w:rPr>
                                <w:rFonts w:ascii="黑体" w:eastAsia="黑体" w:hAnsi="微软雅黑" w:cs="微软雅黑" w:hint="eastAsia"/>
                                <w:sz w:val="24"/>
                              </w:rPr>
                              <w:t>为</w:t>
                            </w:r>
                            <w:r w:rsidRPr="005A2CE7">
                              <w:rPr>
                                <w:rFonts w:ascii="黑体" w:eastAsia="黑体" w:hAnsi="MS Mincho" w:cs="MS Mincho" w:hint="eastAsia"/>
                                <w:sz w:val="24"/>
                              </w:rPr>
                              <w:t>第</w:t>
                            </w:r>
                            <w:r w:rsidRPr="005A2CE7">
                              <w:rPr>
                                <w:rFonts w:ascii="黑体" w:eastAsia="黑体"/>
                                <w:sz w:val="24"/>
                              </w:rPr>
                              <w:t>1</w:t>
                            </w:r>
                            <w:r w:rsidRPr="005A2CE7">
                              <w:rPr>
                                <w:rFonts w:ascii="黑体" w:eastAsia="黑体" w:hAnsi="微软雅黑" w:cs="微软雅黑" w:hint="eastAsia"/>
                                <w:sz w:val="24"/>
                              </w:rPr>
                              <w:t>页</w:t>
                            </w:r>
                            <w:r w:rsidRPr="005A2CE7">
                              <w:rPr>
                                <w:rFonts w:ascii="黑体" w:eastAsia="黑体" w:hAnsi="MS Mincho" w:cs="MS Mincho" w:hint="eastAsia"/>
                                <w:sz w:val="24"/>
                              </w:rPr>
                              <w:t>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PageShape1" o:spid="_x0000_s1025" type="#_x0000_t202" style="width:500pt;height:5pt;margin-top:715pt;margin-left:-90pt;mso-wrap-distance-bottom:0;mso-wrap-distance-left:9pt;mso-wrap-distance-right:9pt;mso-wrap-distance-top:0;position:absolute;visibility:hidden;v-text-anchor:top;z-index:251658240" filled="f" fillcolor="this" stroked="t" strokecolor="black" strokeweight="0.5pt">
                <v:textbox>
                  <w:txbxContent>
                    <w:p w:rsidR="005A2CE7" w:rsidRPr="005A2CE7" w14:paraId="2685FDFB" w14:textId="2396E37A">
                      <w:pPr>
                        <w:rPr>
                          <w:rFonts w:ascii="黑体" w:eastAsia="黑体"/>
                          <w:sz w:val="24"/>
                        </w:rPr>
                      </w:pPr>
                      <w:r w:rsidRPr="005A2CE7">
                        <w:rPr>
                          <w:rFonts w:ascii="黑体" w:eastAsia="黑体"/>
                          <w:sz w:val="24"/>
                        </w:rPr>
                        <w:t>2022</w:t>
                      </w:r>
                      <w:r w:rsidRPr="005A2CE7">
                        <w:rPr>
                          <w:rFonts w:ascii="黑体" w:eastAsia="黑体" w:hint="eastAsia"/>
                          <w:sz w:val="24"/>
                        </w:rPr>
                        <w:t>年</w:t>
                      </w:r>
                      <w:r w:rsidRPr="005A2CE7">
                        <w:rPr>
                          <w:rFonts w:ascii="黑体" w:eastAsia="黑体" w:hAnsi="微软雅黑" w:cs="微软雅黑" w:hint="eastAsia"/>
                          <w:sz w:val="24"/>
                        </w:rPr>
                        <w:t>复</w:t>
                      </w:r>
                      <w:r w:rsidRPr="005A2CE7">
                        <w:rPr>
                          <w:rFonts w:ascii="黑体" w:eastAsia="黑体" w:hAnsi="MS Mincho" w:cs="MS Mincho" w:hint="eastAsia"/>
                          <w:sz w:val="24"/>
                        </w:rPr>
                        <w:t>旦大学</w:t>
                      </w:r>
                      <w:r w:rsidRPr="005A2CE7">
                        <w:rPr>
                          <w:rFonts w:ascii="黑体" w:eastAsia="黑体" w:hAnsi="微软雅黑" w:cs="微软雅黑" w:hint="eastAsia"/>
                          <w:sz w:val="24"/>
                        </w:rPr>
                        <w:t>软</w:t>
                      </w:r>
                      <w:r w:rsidRPr="005A2CE7">
                        <w:rPr>
                          <w:rFonts w:ascii="黑体" w:eastAsia="黑体" w:hAnsi="MS Mincho" w:cs="MS Mincho" w:hint="eastAsia"/>
                          <w:sz w:val="24"/>
                        </w:rPr>
                        <w:t>件工程</w:t>
                      </w:r>
                      <w:r w:rsidRPr="005A2CE7">
                        <w:rPr>
                          <w:rFonts w:ascii="黑体" w:eastAsia="黑体" w:hAnsi="微软雅黑" w:cs="微软雅黑" w:hint="eastAsia"/>
                          <w:sz w:val="24"/>
                        </w:rPr>
                        <w:t>专业</w:t>
                      </w:r>
                      <w:r w:rsidRPr="005A2CE7">
                        <w:rPr>
                          <w:rFonts w:ascii="黑体" w:eastAsia="黑体" w:hAnsi="MS Mincho" w:cs="MS Mincho" w:hint="eastAsia"/>
                          <w:sz w:val="24"/>
                        </w:rPr>
                        <w:t>《数据</w:t>
                      </w:r>
                      <w:r w:rsidRPr="005A2CE7">
                        <w:rPr>
                          <w:rFonts w:ascii="黑体" w:eastAsia="黑体" w:hAnsi="微软雅黑" w:cs="微软雅黑" w:hint="eastAsia"/>
                          <w:sz w:val="24"/>
                        </w:rPr>
                        <w:t>库</w:t>
                      </w:r>
                      <w:r w:rsidRPr="005A2CE7">
                        <w:rPr>
                          <w:rFonts w:ascii="黑体" w:eastAsia="黑体" w:hAnsi="MS Mincho" w:cs="MS Mincho" w:hint="eastAsia"/>
                          <w:sz w:val="24"/>
                        </w:rPr>
                        <w:t>原理》科目期末</w:t>
                      </w:r>
                      <w:r w:rsidRPr="005A2CE7">
                        <w:rPr>
                          <w:rFonts w:ascii="黑体" w:eastAsia="黑体" w:hAnsi="微软雅黑" w:cs="微软雅黑" w:hint="eastAsia"/>
                          <w:sz w:val="24"/>
                        </w:rPr>
                        <w:t>试</w:t>
                      </w:r>
                      <w:r w:rsidRPr="005A2CE7">
                        <w:rPr>
                          <w:rFonts w:ascii="黑体" w:eastAsia="黑体" w:hAnsi="MS Mincho" w:cs="MS Mincho" w:hint="eastAsia"/>
                          <w:sz w:val="24"/>
                        </w:rPr>
                        <w:t>卷</w:t>
                      </w:r>
                      <w:r w:rsidRPr="005A2CE7">
                        <w:rPr>
                          <w:rFonts w:ascii="黑体" w:eastAsia="黑体"/>
                          <w:sz w:val="24"/>
                        </w:rPr>
                        <w:t>A(</w:t>
                      </w:r>
                      <w:r w:rsidRPr="005A2CE7">
                        <w:rPr>
                          <w:rFonts w:ascii="黑体" w:eastAsia="黑体" w:hint="eastAsia"/>
                          <w:sz w:val="24"/>
                        </w:rPr>
                        <w:t>有答案</w:t>
                      </w:r>
                      <w:r w:rsidRPr="005A2CE7">
                        <w:rPr>
                          <w:rFonts w:ascii="黑体" w:eastAsia="黑体"/>
                          <w:sz w:val="24"/>
                        </w:rPr>
                        <w:t xml:space="preserve">) </w:t>
                      </w:r>
                      <w:r w:rsidRPr="005A2CE7">
                        <w:rPr>
                          <w:rFonts w:ascii="黑体" w:eastAsia="黑体" w:hint="eastAsia"/>
                          <w:sz w:val="24"/>
                        </w:rPr>
                        <w:t>全文共</w:t>
                      </w:r>
                      <w:r w:rsidRPr="005A2CE7">
                        <w:rPr>
                          <w:rFonts w:ascii="黑体" w:eastAsia="黑体"/>
                          <w:sz w:val="24"/>
                        </w:rPr>
                        <w:t>1</w:t>
                      </w:r>
                      <w:r w:rsidRPr="005A2CE7">
                        <w:rPr>
                          <w:rFonts w:ascii="黑体" w:eastAsia="黑体" w:hAnsi="微软雅黑" w:cs="微软雅黑" w:hint="eastAsia"/>
                          <w:sz w:val="24"/>
                        </w:rPr>
                        <w:t>页</w:t>
                      </w:r>
                      <w:r w:rsidRPr="005A2CE7">
                        <w:rPr>
                          <w:rFonts w:ascii="黑体" w:eastAsia="黑体" w:hAnsi="MS Mincho" w:cs="MS Mincho" w:hint="eastAsia"/>
                          <w:sz w:val="24"/>
                        </w:rPr>
                        <w:t>，当前</w:t>
                      </w:r>
                      <w:r w:rsidRPr="005A2CE7">
                        <w:rPr>
                          <w:rFonts w:ascii="黑体" w:eastAsia="黑体" w:hAnsi="微软雅黑" w:cs="微软雅黑" w:hint="eastAsia"/>
                          <w:sz w:val="24"/>
                        </w:rPr>
                        <w:t>为</w:t>
                      </w:r>
                      <w:r w:rsidRPr="005A2CE7">
                        <w:rPr>
                          <w:rFonts w:ascii="黑体" w:eastAsia="黑体" w:hAnsi="MS Mincho" w:cs="MS Mincho" w:hint="eastAsia"/>
                          <w:sz w:val="24"/>
                        </w:rPr>
                        <w:t>第</w:t>
                      </w:r>
                      <w:r w:rsidRPr="005A2CE7">
                        <w:rPr>
                          <w:rFonts w:ascii="黑体" w:eastAsia="黑体"/>
                          <w:sz w:val="24"/>
                        </w:rPr>
                        <w:t>1</w:t>
                      </w:r>
                      <w:r w:rsidRPr="005A2CE7">
                        <w:rPr>
                          <w:rFonts w:ascii="黑体" w:eastAsia="黑体" w:hAnsi="微软雅黑" w:cs="微软雅黑" w:hint="eastAsia"/>
                          <w:sz w:val="24"/>
                        </w:rPr>
                        <w:t>页</w:t>
                      </w:r>
                      <w:r w:rsidRPr="005A2CE7">
                        <w:rPr>
                          <w:rFonts w:ascii="黑体" w:eastAsia="黑体" w:hAnsi="MS Mincho" w:cs="MS Mincho" w:hint="eastAsia"/>
                          <w:sz w:val="24"/>
                        </w:rPr>
                        <w:t>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微软雅黑" w:eastAsia="微软雅黑" w:hAnsi="微软雅黑"/>
          <w:b/>
          <w:sz w:val="28"/>
        </w:rPr>
        <w:t>2022</w:t>
      </w:r>
      <w:r>
        <w:rPr>
          <w:rFonts w:ascii="微软雅黑" w:eastAsia="微软雅黑" w:hAnsi="微软雅黑"/>
          <w:b/>
          <w:sz w:val="28"/>
        </w:rPr>
        <w:t>年复旦大学软件工程专业《数据库原理》科目期末试卷</w:t>
      </w:r>
      <w:r>
        <w:rPr>
          <w:rFonts w:ascii="微软雅黑" w:eastAsia="微软雅黑" w:hAnsi="微软雅黑"/>
          <w:b/>
          <w:sz w:val="28"/>
        </w:rPr>
        <w:t>A</w:t>
      </w:r>
      <w:r>
        <w:rPr>
          <w:rFonts w:ascii="微软雅黑" w:eastAsia="微软雅黑" w:hAnsi="微软雅黑"/>
          <w:b/>
          <w:sz w:val="28"/>
        </w:rPr>
        <w:t>（有答案）</w:t>
      </w:r>
    </w:p>
    <w:p w:rsidR="00855919" w14:paraId="52357743" w14:textId="77777777">
      <w:r>
        <w:rPr>
          <w:rFonts w:ascii="微软雅黑" w:eastAsia="宋体" w:hAnsi="微软雅黑"/>
          <w:b/>
          <w:color w:val="000000"/>
          <w:sz w:val="32"/>
        </w:rPr>
        <w:t>一、填空题</w:t>
      </w:r>
    </w:p>
    <w:p w:rsidR="005A2CE7" w:rsidP="00B40AE9" w14:paraId="682D2240" w14:textId="77777777">
      <w:r>
        <w:rPr>
          <w:rFonts w:ascii="微软雅黑" w:eastAsia="宋体" w:hAnsi="微软雅黑"/>
          <w:color w:val="000000"/>
        </w:rPr>
        <w:t>1</w:t>
      </w:r>
      <w:r>
        <w:rPr>
          <w:rFonts w:ascii="微软雅黑" w:eastAsia="宋体" w:hAnsi="微软雅黑"/>
          <w:color w:val="000000"/>
        </w:rPr>
        <w:t>、</w:t>
      </w:r>
      <w:r>
        <w:rPr>
          <w:rFonts w:ascii="微软雅黑" w:eastAsia="宋体" w:hAnsi="微软雅黑"/>
          <w:color w:val="000000"/>
        </w:rPr>
        <w:t>DBMS</w:t>
      </w:r>
      <w:r>
        <w:rPr>
          <w:rFonts w:ascii="微软雅黑" w:eastAsia="宋体" w:hAnsi="微软雅黑"/>
          <w:color w:val="000000"/>
        </w:rPr>
        <w:t>的完整性控制机制应具备三个功能：定义功能，即</w:t>
      </w:r>
      <w:r>
        <w:rPr>
          <w:rFonts w:ascii="微软雅黑" w:eastAsia="宋体" w:hAnsi="微软雅黑"/>
          <w:color w:val="000000"/>
        </w:rPr>
        <w:t>______</w:t>
      </w:r>
      <w:r>
        <w:rPr>
          <w:rFonts w:ascii="微软雅黑" w:eastAsia="宋体" w:hAnsi="微软雅黑"/>
          <w:color w:val="000000"/>
        </w:rPr>
        <w:t>；检查功能，即</w:t>
      </w:r>
      <w:r>
        <w:rPr>
          <w:rFonts w:ascii="微软雅黑" w:eastAsia="宋体" w:hAnsi="微软雅黑"/>
          <w:color w:val="000000"/>
        </w:rPr>
        <w:t>______</w:t>
      </w:r>
      <w:r>
        <w:rPr>
          <w:rFonts w:ascii="微软雅黑" w:eastAsia="宋体" w:hAnsi="微软雅黑"/>
          <w:color w:val="000000"/>
        </w:rPr>
        <w:t>；最后若发现用户的操作请求使数据违背了完整性约束条件，则采取一定的动作来保证数据的完整性。</w:t>
      </w:r>
    </w:p>
    <w:p w:rsidR="005A2CE7" w:rsidP="00B40AE9" w14:paraId="2687D415" w14:textId="77777777">
      <w:r>
        <w:rPr>
          <w:rFonts w:ascii="微软雅黑" w:eastAsia="宋体" w:hAnsi="微软雅黑"/>
          <w:color w:val="000000"/>
        </w:rPr>
        <w:t>2</w:t>
      </w:r>
      <w:r>
        <w:rPr>
          <w:rFonts w:ascii="微软雅黑" w:eastAsia="宋体" w:hAnsi="微软雅黑"/>
          <w:color w:val="000000"/>
        </w:rPr>
        <w:t>、</w:t>
      </w:r>
      <w:r>
        <w:rPr>
          <w:rFonts w:ascii="微软雅黑" w:eastAsia="宋体" w:hAnsi="微软雅黑" w:hint="eastAsia"/>
          <w:color w:val="000000"/>
        </w:rPr>
        <w:t>在设计局部</w:t>
      </w:r>
      <w:r>
        <w:rPr>
          <w:rFonts w:ascii="微软雅黑" w:eastAsia="宋体" w:hAnsi="微软雅黑"/>
          <w:color w:val="000000"/>
        </w:rPr>
        <w:t>E-R</w:t>
      </w:r>
      <w:r>
        <w:rPr>
          <w:rFonts w:ascii="微软雅黑" w:eastAsia="宋体" w:hAnsi="微软雅黑"/>
          <w:color w:val="000000"/>
        </w:rPr>
        <w:t>图时，由于各个子系统分别有不同的应用，而且往往是由不同的设计人员设计，所以各个局部</w:t>
      </w:r>
      <w:r>
        <w:rPr>
          <w:rFonts w:ascii="微软雅黑" w:eastAsia="宋体" w:hAnsi="微软雅黑"/>
          <w:color w:val="000000"/>
        </w:rPr>
        <w:t>E-R</w:t>
      </w:r>
      <w:r>
        <w:rPr>
          <w:rFonts w:ascii="微软雅黑" w:eastAsia="宋体" w:hAnsi="微软雅黑"/>
          <w:color w:val="000000"/>
        </w:rPr>
        <w:t>图之间难免有不一致的地方，称为冲突。这些冲突主要有</w:t>
      </w:r>
      <w:r>
        <w:rPr>
          <w:rFonts w:ascii="微软雅黑" w:eastAsia="宋体" w:hAnsi="微软雅黑"/>
          <w:color w:val="000000"/>
        </w:rPr>
        <w:t>______</w:t>
      </w:r>
      <w:r>
        <w:rPr>
          <w:rFonts w:ascii="微软雅黑" w:eastAsia="宋体" w:hAnsi="微软雅黑"/>
          <w:color w:val="000000"/>
        </w:rPr>
        <w:t>、</w:t>
      </w:r>
      <w:r>
        <w:rPr>
          <w:rFonts w:ascii="微软雅黑" w:eastAsia="宋体" w:hAnsi="微软雅黑"/>
          <w:color w:val="000000"/>
        </w:rPr>
        <w:t>______</w:t>
      </w:r>
      <w:r>
        <w:rPr>
          <w:rFonts w:ascii="微软雅黑" w:eastAsia="宋体" w:hAnsi="微软雅黑"/>
          <w:color w:val="000000"/>
        </w:rPr>
        <w:t>和</w:t>
      </w:r>
      <w:r>
        <w:rPr>
          <w:rFonts w:ascii="微软雅黑" w:eastAsia="宋体" w:hAnsi="微软雅黑"/>
          <w:color w:val="000000"/>
        </w:rPr>
        <w:t>______3</w:t>
      </w:r>
      <w:r>
        <w:rPr>
          <w:rFonts w:ascii="微软雅黑" w:eastAsia="宋体" w:hAnsi="微软雅黑"/>
          <w:color w:val="000000"/>
        </w:rPr>
        <w:t>类。</w:t>
      </w:r>
    </w:p>
    <w:p w:rsidR="005A2CE7" w:rsidRPr="004E0692" w:rsidP="004E0692" w14:paraId="43DFF382" w14:textId="77777777">
      <w:r>
        <w:rPr>
          <w:rFonts w:ascii="微软雅黑" w:eastAsia="宋体" w:hAnsi="微软雅黑"/>
          <w:color w:val="000000"/>
        </w:rPr>
        <w:t>3</w:t>
      </w:r>
      <w:r>
        <w:rPr>
          <w:rFonts w:ascii="微软雅黑" w:eastAsia="宋体" w:hAnsi="微软雅黑"/>
          <w:color w:val="000000"/>
        </w:rPr>
        <w:t>、</w:t>
      </w:r>
      <w:r w:rsidRPr="004E0692">
        <w:rPr>
          <w:rFonts w:ascii="微软雅黑" w:eastAsia="宋体" w:hAnsi="微软雅黑"/>
          <w:color w:val="000000"/>
        </w:rPr>
        <w:t>如图所示的关系</w:t>
      </w:r>
      <w:r w:rsidRPr="004E0692">
        <w:rPr>
          <w:rFonts w:ascii="微软雅黑" w:eastAsia="宋体" w:hAnsi="微软雅黑"/>
          <w:color w:val="000000"/>
        </w:rPr>
        <w:t>R</w:t>
      </w:r>
      <w:r w:rsidRPr="004E0692">
        <w:rPr>
          <w:rFonts w:ascii="微软雅黑" w:eastAsia="宋体" w:hAnsi="微软雅黑"/>
          <w:color w:val="000000"/>
        </w:rPr>
        <w:t>的候选码为；</w:t>
      </w:r>
      <w:r w:rsidRPr="004E0692">
        <w:rPr>
          <w:rFonts w:ascii="微软雅黑" w:eastAsia="宋体" w:hAnsi="微软雅黑"/>
          <w:color w:val="000000"/>
        </w:rPr>
        <w:t>R</w:t>
      </w:r>
      <w:r w:rsidRPr="004E0692">
        <w:rPr>
          <w:rFonts w:ascii="微软雅黑" w:eastAsia="宋体" w:hAnsi="微软雅黑"/>
          <w:color w:val="000000"/>
        </w:rPr>
        <w:t>中的函数依赖有；</w:t>
      </w:r>
      <w:r w:rsidRPr="004E0692">
        <w:rPr>
          <w:rFonts w:ascii="微软雅黑" w:eastAsia="宋体" w:hAnsi="微软雅黑"/>
          <w:color w:val="000000"/>
        </w:rPr>
        <w:t>R</w:t>
      </w:r>
      <w:r w:rsidRPr="004E0692">
        <w:rPr>
          <w:rFonts w:ascii="微软雅黑" w:eastAsia="宋体" w:hAnsi="微软雅黑"/>
          <w:color w:val="000000"/>
        </w:rPr>
        <w:t>属于范式。</w:t>
      </w:r>
    </w:p>
    <w:p w:rsidR="005A2CE7" w:rsidP="004E0692" w14:paraId="018D9FD1" w14:textId="77777777">
      <w:pPr>
        <w:spacing w:after="229" w:line="259" w:lineRule="auto"/>
        <w:ind w:left="1845"/>
      </w:pPr>
      <w:r>
        <w:rPr>
          <w:rFonts w:ascii="微软雅黑" w:eastAsia="宋体" w:hAnsi="微软雅黑"/>
          <w:noProof/>
          <w:color w:val="000000"/>
        </w:rPr>
        <w:drawing>
          <wp:inline distT="0" distB="0" distL="0" distR="0">
            <wp:extent cx="3609975" cy="1114425"/>
            <wp:effectExtent l="0" t="0" r="0" b="0"/>
            <wp:docPr id="1" name="Picture 54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543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609975" cy="1114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2CE7" w:rsidRPr="004E0692" w:rsidP="004E0692" w14:paraId="3138C362" w14:textId="77777777">
      <w:pPr>
        <w:spacing w:after="183" w:line="265" w:lineRule="auto"/>
        <w:jc w:val="center"/>
      </w:pPr>
      <w:r>
        <w:rPr>
          <w:rFonts w:ascii="微软雅黑" w:eastAsia="宋体" w:hAnsi="微软雅黑"/>
          <w:color w:val="000000"/>
          <w:sz w:val="23"/>
        </w:rPr>
        <w:t>一个关系</w:t>
      </w:r>
      <w:r>
        <w:rPr>
          <w:rFonts w:ascii="微软雅黑" w:eastAsia="宋体" w:hAnsi="微软雅黑" w:cs="Times New Roman"/>
          <w:color w:val="000000"/>
          <w:sz w:val="23"/>
        </w:rPr>
        <w:t>R</w:t>
      </w:r>
    </w:p>
    <w:p w:rsidR="005A2CE7" w:rsidP="00B40AE9" w14:paraId="69AC51C1" w14:textId="77777777">
      <w:r>
        <w:rPr>
          <w:rFonts w:ascii="微软雅黑" w:eastAsia="宋体" w:hAnsi="微软雅黑"/>
          <w:color w:val="000000"/>
        </w:rPr>
        <w:t>4</w:t>
      </w:r>
      <w:r>
        <w:rPr>
          <w:rFonts w:ascii="微软雅黑" w:eastAsia="宋体" w:hAnsi="微软雅黑"/>
          <w:color w:val="000000"/>
        </w:rPr>
        <w:t>、</w:t>
      </w:r>
      <w:r>
        <w:rPr>
          <w:rFonts w:ascii="微软雅黑" w:eastAsia="宋体" w:hAnsi="微软雅黑" w:hint="eastAsia"/>
          <w:color w:val="000000"/>
        </w:rPr>
        <w:t>数据库内的数据是</w:t>
      </w:r>
      <w:r>
        <w:rPr>
          <w:rFonts w:ascii="微软雅黑" w:eastAsia="宋体" w:hAnsi="微软雅黑"/>
          <w:color w:val="000000"/>
        </w:rPr>
        <w:t>______</w:t>
      </w:r>
      <w:r>
        <w:rPr>
          <w:rFonts w:ascii="微软雅黑" w:eastAsia="宋体" w:hAnsi="微软雅黑"/>
          <w:color w:val="000000"/>
        </w:rPr>
        <w:t>的，只要有业务发生，数据就会更新，而数据仓库则是</w:t>
      </w:r>
      <w:r>
        <w:rPr>
          <w:rFonts w:ascii="微软雅黑" w:eastAsia="宋体" w:hAnsi="微软雅黑"/>
          <w:color w:val="000000"/>
        </w:rPr>
        <w:t>______</w:t>
      </w:r>
      <w:r>
        <w:rPr>
          <w:rFonts w:ascii="微软雅黑" w:eastAsia="宋体" w:hAnsi="微软雅黑"/>
          <w:color w:val="000000"/>
        </w:rPr>
        <w:t>的历史数据，只能定期添加和刷新。</w:t>
      </w:r>
    </w:p>
    <w:p w:rsidR="005A2CE7" w:rsidP="00B40AE9" w14:paraId="12C94593" w14:textId="77777777">
      <w:r>
        <w:rPr>
          <w:rFonts w:ascii="微软雅黑" w:eastAsia="宋体" w:hAnsi="微软雅黑"/>
          <w:color w:val="000000"/>
        </w:rPr>
        <w:t>5</w:t>
      </w:r>
      <w:r>
        <w:rPr>
          <w:rFonts w:ascii="微软雅黑" w:eastAsia="宋体" w:hAnsi="微软雅黑"/>
          <w:color w:val="000000"/>
        </w:rPr>
        <w:t>、</w:t>
      </w:r>
      <w:r>
        <w:rPr>
          <w:rFonts w:ascii="微软雅黑" w:eastAsia="宋体" w:hAnsi="微软雅黑" w:hint="eastAsia"/>
          <w:color w:val="000000"/>
        </w:rPr>
        <w:t>在</w:t>
      </w:r>
      <w:r>
        <w:rPr>
          <w:rFonts w:ascii="微软雅黑" w:eastAsia="宋体" w:hAnsi="微软雅黑"/>
          <w:color w:val="000000"/>
        </w:rPr>
        <w:t>SELECT</w:t>
      </w:r>
      <w:r>
        <w:rPr>
          <w:rFonts w:ascii="微软雅黑" w:eastAsia="宋体" w:hAnsi="微软雅黑"/>
          <w:color w:val="000000"/>
        </w:rPr>
        <w:t>命令中进行查询，若希望查询的结果不出现重复元组，应在</w:t>
      </w:r>
      <w:r>
        <w:rPr>
          <w:rFonts w:ascii="微软雅黑" w:eastAsia="宋体" w:hAnsi="微软雅黑"/>
          <w:color w:val="000000"/>
        </w:rPr>
        <w:t>SEL ECT</w:t>
      </w:r>
      <w:r>
        <w:rPr>
          <w:rFonts w:ascii="微软雅黑" w:eastAsia="宋体" w:hAnsi="微软雅黑"/>
          <w:color w:val="000000"/>
        </w:rPr>
        <w:t>语句中使用</w:t>
      </w:r>
      <w:r>
        <w:rPr>
          <w:rFonts w:ascii="微软雅黑" w:eastAsia="宋体" w:hAnsi="微软雅黑"/>
          <w:color w:val="000000"/>
        </w:rPr>
        <w:t>______</w:t>
      </w:r>
      <w:r>
        <w:rPr>
          <w:rFonts w:ascii="微软雅黑" w:eastAsia="宋体" w:hAnsi="微软雅黑"/>
          <w:color w:val="000000"/>
        </w:rPr>
        <w:t>保留字。</w:t>
      </w:r>
    </w:p>
    <w:p w:rsidR="005A2CE7" w:rsidP="00B40AE9" w14:paraId="4E7EDC23" w14:textId="77777777">
      <w:r>
        <w:rPr>
          <w:rFonts w:ascii="微软雅黑" w:eastAsia="宋体" w:hAnsi="微软雅黑"/>
          <w:color w:val="000000"/>
        </w:rPr>
        <w:t>6</w:t>
      </w:r>
      <w:r>
        <w:rPr>
          <w:rFonts w:ascii="微软雅黑" w:eastAsia="宋体" w:hAnsi="微软雅黑"/>
          <w:color w:val="000000"/>
        </w:rPr>
        <w:t>、</w:t>
      </w:r>
      <w:r>
        <w:rPr>
          <w:rFonts w:ascii="微软雅黑" w:eastAsia="宋体" w:hAnsi="微软雅黑" w:hint="eastAsia"/>
          <w:color w:val="000000"/>
        </w:rPr>
        <w:t>数据库系统在运行过程中，可能会发生各种故障，其故障对数据库的影响总结起来有两类：</w:t>
      </w:r>
      <w:r>
        <w:rPr>
          <w:rFonts w:ascii="微软雅黑" w:eastAsia="宋体" w:hAnsi="微软雅黑"/>
          <w:color w:val="000000"/>
        </w:rPr>
        <w:t>______</w:t>
      </w:r>
      <w:r>
        <w:rPr>
          <w:rFonts w:ascii="微软雅黑" w:eastAsia="宋体" w:hAnsi="微软雅黑"/>
          <w:color w:val="000000"/>
        </w:rPr>
        <w:t>和</w:t>
      </w:r>
      <w:r>
        <w:rPr>
          <w:rFonts w:ascii="微软雅黑" w:eastAsia="宋体" w:hAnsi="微软雅黑"/>
          <w:color w:val="000000"/>
        </w:rPr>
        <w:t>______</w:t>
      </w:r>
      <w:r>
        <w:rPr>
          <w:rFonts w:ascii="微软雅黑" w:eastAsia="宋体" w:hAnsi="微软雅黑"/>
          <w:color w:val="000000"/>
        </w:rPr>
        <w:t>。</w:t>
      </w:r>
    </w:p>
    <w:p w:rsidR="005A2CE7" w:rsidP="00B40AE9" w14:paraId="73D00C58" w14:textId="77777777">
      <w:pPr>
        <w:sectPr w:rsidSect="00034616">
          <w:headerReference w:type="default" r:id="rId6"/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  <w:r>
        <w:rPr>
          <w:rFonts w:ascii="微软雅黑" w:eastAsia="宋体" w:hAnsi="微软雅黑"/>
          <w:color w:val="000000"/>
        </w:rPr>
        <w:t>7</w:t>
      </w:r>
      <w:r>
        <w:rPr>
          <w:rFonts w:ascii="微软雅黑" w:eastAsia="宋体" w:hAnsi="微软雅黑"/>
          <w:color w:val="000000"/>
        </w:rPr>
        <w:t>、</w:t>
      </w:r>
      <w:r>
        <w:rPr>
          <w:rFonts w:ascii="微软雅黑" w:eastAsia="宋体" w:hAnsi="微软雅黑" w:hint="eastAsia"/>
          <w:color w:val="000000"/>
        </w:rPr>
        <w:t>在</w:t>
      </w:r>
      <w:r>
        <w:rPr>
          <w:rFonts w:ascii="微软雅黑" w:eastAsia="宋体" w:hAnsi="微软雅黑"/>
          <w:color w:val="000000"/>
        </w:rPr>
        <w:t>SQL</w:t>
      </w:r>
      <w:r>
        <w:rPr>
          <w:rFonts w:ascii="微软雅黑" w:eastAsia="宋体" w:hAnsi="微软雅黑"/>
          <w:color w:val="000000"/>
        </w:rPr>
        <w:t>语言中，为了数据库的安全性，设置了对数据的存取进行控制的语句，对用户授权使用</w:t>
      </w:r>
      <w:r>
        <w:rPr>
          <w:rFonts w:ascii="微软雅黑" w:eastAsia="宋体" w:hAnsi="微软雅黑"/>
          <w:color w:val="000000"/>
        </w:rPr>
        <w:t>____________</w:t>
      </w:r>
      <w:r>
        <w:rPr>
          <w:rFonts w:ascii="微软雅黑" w:eastAsia="宋体" w:hAnsi="微软雅黑"/>
          <w:color w:val="000000"/>
        </w:rPr>
        <w:t>语句，收回所授的权限使用</w:t>
      </w:r>
      <w:r>
        <w:rPr>
          <w:rFonts w:ascii="微软雅黑" w:eastAsia="宋体" w:hAnsi="微软雅黑"/>
          <w:color w:val="000000"/>
        </w:rPr>
        <w:t>____________</w:t>
      </w:r>
      <w:r>
        <w:rPr>
          <w:rFonts w:ascii="微软雅黑" w:eastAsia="宋体" w:hAnsi="微软雅黑"/>
          <w:color w:val="000000"/>
        </w:rPr>
        <w:t>语句。</w:t>
      </w:r>
    </w:p>
    <w:p w:rsidR="005A2CE7" w:rsidP="00B40AE9" w14:paraId="0F767FD0" w14:textId="5FF4F0EB">
      <w:r>
        <w:rPr>
          <w:rFonts w:ascii="微软雅黑" w:eastAsia="宋体" w:hAnsi="微软雅黑"/>
          <w:noProof/>
          <w:color w:val="00000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-1143000</wp:posOffset>
                </wp:positionH>
                <wp:positionV relativeFrom="paragraph">
                  <wp:posOffset>9080500</wp:posOffset>
                </wp:positionV>
                <wp:extent cx="6350000" cy="63500"/>
                <wp:effectExtent l="0" t="0" r="0" b="0"/>
                <wp:wrapNone/>
                <wp:docPr id="1783738756" name="PageShape2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350000" cy="635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5A2CE7" w:rsidRPr="005A2CE7" w14:textId="2A760072">
                            <w:pPr>
                              <w:rPr>
                                <w:rFonts w:ascii="黑体" w:eastAsia="黑体"/>
                                <w:sz w:val="24"/>
                              </w:rPr>
                            </w:pPr>
                            <w:r w:rsidRPr="005A2CE7">
                              <w:rPr>
                                <w:rFonts w:ascii="黑体" w:eastAsia="黑体"/>
                                <w:sz w:val="24"/>
                              </w:rPr>
                              <w:t>2022</w:t>
                            </w:r>
                            <w:r w:rsidRPr="005A2CE7">
                              <w:rPr>
                                <w:rFonts w:ascii="黑体" w:eastAsia="黑体" w:hint="eastAsia"/>
                                <w:sz w:val="24"/>
                              </w:rPr>
                              <w:t>年</w:t>
                            </w:r>
                            <w:r w:rsidRPr="005A2CE7">
                              <w:rPr>
                                <w:rFonts w:ascii="黑体" w:eastAsia="黑体" w:hAnsi="微软雅黑" w:cs="微软雅黑" w:hint="eastAsia"/>
                                <w:sz w:val="24"/>
                              </w:rPr>
                              <w:t>复</w:t>
                            </w:r>
                            <w:r w:rsidRPr="005A2CE7">
                              <w:rPr>
                                <w:rFonts w:ascii="黑体" w:eastAsia="黑体" w:hAnsi="MS Mincho" w:cs="MS Mincho" w:hint="eastAsia"/>
                                <w:sz w:val="24"/>
                              </w:rPr>
                              <w:t>旦大学</w:t>
                            </w:r>
                            <w:r w:rsidRPr="005A2CE7">
                              <w:rPr>
                                <w:rFonts w:ascii="黑体" w:eastAsia="黑体" w:hAnsi="微软雅黑" w:cs="微软雅黑" w:hint="eastAsia"/>
                                <w:sz w:val="24"/>
                              </w:rPr>
                              <w:t>软</w:t>
                            </w:r>
                            <w:r w:rsidRPr="005A2CE7">
                              <w:rPr>
                                <w:rFonts w:ascii="黑体" w:eastAsia="黑体" w:hAnsi="MS Mincho" w:cs="MS Mincho" w:hint="eastAsia"/>
                                <w:sz w:val="24"/>
                              </w:rPr>
                              <w:t>件工程</w:t>
                            </w:r>
                            <w:r w:rsidRPr="005A2CE7">
                              <w:rPr>
                                <w:rFonts w:ascii="黑体" w:eastAsia="黑体" w:hAnsi="微软雅黑" w:cs="微软雅黑" w:hint="eastAsia"/>
                                <w:sz w:val="24"/>
                              </w:rPr>
                              <w:t>专业</w:t>
                            </w:r>
                            <w:r w:rsidRPr="005A2CE7">
                              <w:rPr>
                                <w:rFonts w:ascii="黑体" w:eastAsia="黑体" w:hAnsi="MS Mincho" w:cs="MS Mincho" w:hint="eastAsia"/>
                                <w:sz w:val="24"/>
                              </w:rPr>
                              <w:t>《数据</w:t>
                            </w:r>
                            <w:r w:rsidRPr="005A2CE7">
                              <w:rPr>
                                <w:rFonts w:ascii="黑体" w:eastAsia="黑体" w:hAnsi="微软雅黑" w:cs="微软雅黑" w:hint="eastAsia"/>
                                <w:sz w:val="24"/>
                              </w:rPr>
                              <w:t>库</w:t>
                            </w:r>
                            <w:r w:rsidRPr="005A2CE7">
                              <w:rPr>
                                <w:rFonts w:ascii="黑体" w:eastAsia="黑体" w:hAnsi="MS Mincho" w:cs="MS Mincho" w:hint="eastAsia"/>
                                <w:sz w:val="24"/>
                              </w:rPr>
                              <w:t>原理》科目期末</w:t>
                            </w:r>
                            <w:r w:rsidRPr="005A2CE7">
                              <w:rPr>
                                <w:rFonts w:ascii="黑体" w:eastAsia="黑体" w:hAnsi="微软雅黑" w:cs="微软雅黑" w:hint="eastAsia"/>
                                <w:sz w:val="24"/>
                              </w:rPr>
                              <w:t>试</w:t>
                            </w:r>
                            <w:r w:rsidRPr="005A2CE7">
                              <w:rPr>
                                <w:rFonts w:ascii="黑体" w:eastAsia="黑体" w:hAnsi="MS Mincho" w:cs="MS Mincho" w:hint="eastAsia"/>
                                <w:sz w:val="24"/>
                              </w:rPr>
                              <w:t>卷</w:t>
                            </w:r>
                            <w:r w:rsidRPr="005A2CE7">
                              <w:rPr>
                                <w:rFonts w:ascii="黑体" w:eastAsia="黑体"/>
                                <w:sz w:val="24"/>
                              </w:rPr>
                              <w:t>A(</w:t>
                            </w:r>
                            <w:r w:rsidRPr="005A2CE7">
                              <w:rPr>
                                <w:rFonts w:ascii="黑体" w:eastAsia="黑体" w:hint="eastAsia"/>
                                <w:sz w:val="24"/>
                              </w:rPr>
                              <w:t>有答案</w:t>
                            </w:r>
                            <w:r w:rsidRPr="005A2CE7">
                              <w:rPr>
                                <w:rFonts w:ascii="黑体" w:eastAsia="黑体"/>
                                <w:sz w:val="24"/>
                              </w:rPr>
                              <w:t xml:space="preserve">) </w:t>
                            </w:r>
                            <w:r w:rsidRPr="005A2CE7">
                              <w:rPr>
                                <w:rFonts w:ascii="黑体" w:eastAsia="黑体" w:hint="eastAsia"/>
                                <w:sz w:val="24"/>
                              </w:rPr>
                              <w:t>全文共</w:t>
                            </w:r>
                            <w:r w:rsidRPr="005A2CE7">
                              <w:rPr>
                                <w:rFonts w:ascii="黑体" w:eastAsia="黑体"/>
                                <w:sz w:val="24"/>
                              </w:rPr>
                              <w:t>2</w:t>
                            </w:r>
                            <w:r w:rsidRPr="005A2CE7">
                              <w:rPr>
                                <w:rFonts w:ascii="黑体" w:eastAsia="黑体" w:hAnsi="微软雅黑" w:cs="微软雅黑" w:hint="eastAsia"/>
                                <w:sz w:val="24"/>
                              </w:rPr>
                              <w:t>页</w:t>
                            </w:r>
                            <w:r w:rsidRPr="005A2CE7">
                              <w:rPr>
                                <w:rFonts w:ascii="黑体" w:eastAsia="黑体" w:hAnsi="MS Mincho" w:cs="MS Mincho" w:hint="eastAsia"/>
                                <w:sz w:val="24"/>
                              </w:rPr>
                              <w:t>，当前</w:t>
                            </w:r>
                            <w:r w:rsidRPr="005A2CE7">
                              <w:rPr>
                                <w:rFonts w:ascii="黑体" w:eastAsia="黑体" w:hAnsi="微软雅黑" w:cs="微软雅黑" w:hint="eastAsia"/>
                                <w:sz w:val="24"/>
                              </w:rPr>
                              <w:t>为</w:t>
                            </w:r>
                            <w:r w:rsidRPr="005A2CE7">
                              <w:rPr>
                                <w:rFonts w:ascii="黑体" w:eastAsia="黑体" w:hAnsi="MS Mincho" w:cs="MS Mincho" w:hint="eastAsia"/>
                                <w:sz w:val="24"/>
                              </w:rPr>
                              <w:t>第</w:t>
                            </w:r>
                            <w:r w:rsidRPr="005A2CE7">
                              <w:rPr>
                                <w:rFonts w:ascii="黑体" w:eastAsia="黑体"/>
                                <w:sz w:val="24"/>
                              </w:rPr>
                              <w:t>2</w:t>
                            </w:r>
                            <w:r w:rsidRPr="005A2CE7">
                              <w:rPr>
                                <w:rFonts w:ascii="黑体" w:eastAsia="黑体" w:hAnsi="微软雅黑" w:cs="微软雅黑" w:hint="eastAsia"/>
                                <w:sz w:val="24"/>
                              </w:rPr>
                              <w:t>页</w:t>
                            </w:r>
                            <w:r w:rsidRPr="005A2CE7">
                              <w:rPr>
                                <w:rFonts w:ascii="黑体" w:eastAsia="黑体" w:hAnsi="MS Mincho" w:cs="MS Mincho" w:hint="eastAsia"/>
                                <w:sz w:val="24"/>
                              </w:rPr>
                              <w:t>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PageShape2" o:spid="_x0000_s1026" type="#_x0000_t202" style="width:500pt;height:5pt;margin-top:715pt;margin-left:-90pt;mso-wrap-distance-bottom:0;mso-wrap-distance-left:9pt;mso-wrap-distance-right:9pt;mso-wrap-distance-top:0;position:absolute;visibility:hidden;v-text-anchor:top;z-index:251660288" filled="f" fillcolor="this" stroked="t" strokecolor="black" strokeweight="0.5pt">
                <v:textbox>
                  <w:txbxContent>
                    <w:p w:rsidR="005A2CE7" w:rsidRPr="005A2CE7" w14:paraId="0CDBE0BD" w14:textId="2A760072">
                      <w:pPr>
                        <w:rPr>
                          <w:rFonts w:ascii="黑体" w:eastAsia="黑体"/>
                          <w:sz w:val="24"/>
                        </w:rPr>
                      </w:pPr>
                      <w:r w:rsidRPr="005A2CE7">
                        <w:rPr>
                          <w:rFonts w:ascii="黑体" w:eastAsia="黑体"/>
                          <w:sz w:val="24"/>
                        </w:rPr>
                        <w:t>2022</w:t>
                      </w:r>
                      <w:r w:rsidRPr="005A2CE7">
                        <w:rPr>
                          <w:rFonts w:ascii="黑体" w:eastAsia="黑体" w:hint="eastAsia"/>
                          <w:sz w:val="24"/>
                        </w:rPr>
                        <w:t>年</w:t>
                      </w:r>
                      <w:r w:rsidRPr="005A2CE7">
                        <w:rPr>
                          <w:rFonts w:ascii="黑体" w:eastAsia="黑体" w:hAnsi="微软雅黑" w:cs="微软雅黑" w:hint="eastAsia"/>
                          <w:sz w:val="24"/>
                        </w:rPr>
                        <w:t>复</w:t>
                      </w:r>
                      <w:r w:rsidRPr="005A2CE7">
                        <w:rPr>
                          <w:rFonts w:ascii="黑体" w:eastAsia="黑体" w:hAnsi="MS Mincho" w:cs="MS Mincho" w:hint="eastAsia"/>
                          <w:sz w:val="24"/>
                        </w:rPr>
                        <w:t>旦大学</w:t>
                      </w:r>
                      <w:r w:rsidRPr="005A2CE7">
                        <w:rPr>
                          <w:rFonts w:ascii="黑体" w:eastAsia="黑体" w:hAnsi="微软雅黑" w:cs="微软雅黑" w:hint="eastAsia"/>
                          <w:sz w:val="24"/>
                        </w:rPr>
                        <w:t>软</w:t>
                      </w:r>
                      <w:r w:rsidRPr="005A2CE7">
                        <w:rPr>
                          <w:rFonts w:ascii="黑体" w:eastAsia="黑体" w:hAnsi="MS Mincho" w:cs="MS Mincho" w:hint="eastAsia"/>
                          <w:sz w:val="24"/>
                        </w:rPr>
                        <w:t>件工程</w:t>
                      </w:r>
                      <w:r w:rsidRPr="005A2CE7">
                        <w:rPr>
                          <w:rFonts w:ascii="黑体" w:eastAsia="黑体" w:hAnsi="微软雅黑" w:cs="微软雅黑" w:hint="eastAsia"/>
                          <w:sz w:val="24"/>
                        </w:rPr>
                        <w:t>专业</w:t>
                      </w:r>
                      <w:r w:rsidRPr="005A2CE7">
                        <w:rPr>
                          <w:rFonts w:ascii="黑体" w:eastAsia="黑体" w:hAnsi="MS Mincho" w:cs="MS Mincho" w:hint="eastAsia"/>
                          <w:sz w:val="24"/>
                        </w:rPr>
                        <w:t>《数据</w:t>
                      </w:r>
                      <w:r w:rsidRPr="005A2CE7">
                        <w:rPr>
                          <w:rFonts w:ascii="黑体" w:eastAsia="黑体" w:hAnsi="微软雅黑" w:cs="微软雅黑" w:hint="eastAsia"/>
                          <w:sz w:val="24"/>
                        </w:rPr>
                        <w:t>库</w:t>
                      </w:r>
                      <w:r w:rsidRPr="005A2CE7">
                        <w:rPr>
                          <w:rFonts w:ascii="黑体" w:eastAsia="黑体" w:hAnsi="MS Mincho" w:cs="MS Mincho" w:hint="eastAsia"/>
                          <w:sz w:val="24"/>
                        </w:rPr>
                        <w:t>原理》科目期末</w:t>
                      </w:r>
                      <w:r w:rsidRPr="005A2CE7">
                        <w:rPr>
                          <w:rFonts w:ascii="黑体" w:eastAsia="黑体" w:hAnsi="微软雅黑" w:cs="微软雅黑" w:hint="eastAsia"/>
                          <w:sz w:val="24"/>
                        </w:rPr>
                        <w:t>试</w:t>
                      </w:r>
                      <w:r w:rsidRPr="005A2CE7">
                        <w:rPr>
                          <w:rFonts w:ascii="黑体" w:eastAsia="黑体" w:hAnsi="MS Mincho" w:cs="MS Mincho" w:hint="eastAsia"/>
                          <w:sz w:val="24"/>
                        </w:rPr>
                        <w:t>卷</w:t>
                      </w:r>
                      <w:r w:rsidRPr="005A2CE7">
                        <w:rPr>
                          <w:rFonts w:ascii="黑体" w:eastAsia="黑体"/>
                          <w:sz w:val="24"/>
                        </w:rPr>
                        <w:t>A(</w:t>
                      </w:r>
                      <w:r w:rsidRPr="005A2CE7">
                        <w:rPr>
                          <w:rFonts w:ascii="黑体" w:eastAsia="黑体" w:hint="eastAsia"/>
                          <w:sz w:val="24"/>
                        </w:rPr>
                        <w:t>有答案</w:t>
                      </w:r>
                      <w:r w:rsidRPr="005A2CE7">
                        <w:rPr>
                          <w:rFonts w:ascii="黑体" w:eastAsia="黑体"/>
                          <w:sz w:val="24"/>
                        </w:rPr>
                        <w:t xml:space="preserve">) </w:t>
                      </w:r>
                      <w:r w:rsidRPr="005A2CE7">
                        <w:rPr>
                          <w:rFonts w:ascii="黑体" w:eastAsia="黑体" w:hint="eastAsia"/>
                          <w:sz w:val="24"/>
                        </w:rPr>
                        <w:t>全文共</w:t>
                      </w:r>
                      <w:r w:rsidRPr="005A2CE7">
                        <w:rPr>
                          <w:rFonts w:ascii="黑体" w:eastAsia="黑体"/>
                          <w:sz w:val="24"/>
                        </w:rPr>
                        <w:t>2</w:t>
                      </w:r>
                      <w:r w:rsidRPr="005A2CE7">
                        <w:rPr>
                          <w:rFonts w:ascii="黑体" w:eastAsia="黑体" w:hAnsi="微软雅黑" w:cs="微软雅黑" w:hint="eastAsia"/>
                          <w:sz w:val="24"/>
                        </w:rPr>
                        <w:t>页</w:t>
                      </w:r>
                      <w:r w:rsidRPr="005A2CE7">
                        <w:rPr>
                          <w:rFonts w:ascii="黑体" w:eastAsia="黑体" w:hAnsi="MS Mincho" w:cs="MS Mincho" w:hint="eastAsia"/>
                          <w:sz w:val="24"/>
                        </w:rPr>
                        <w:t>，当前</w:t>
                      </w:r>
                      <w:r w:rsidRPr="005A2CE7">
                        <w:rPr>
                          <w:rFonts w:ascii="黑体" w:eastAsia="黑体" w:hAnsi="微软雅黑" w:cs="微软雅黑" w:hint="eastAsia"/>
                          <w:sz w:val="24"/>
                        </w:rPr>
                        <w:t>为</w:t>
                      </w:r>
                      <w:r w:rsidRPr="005A2CE7">
                        <w:rPr>
                          <w:rFonts w:ascii="黑体" w:eastAsia="黑体" w:hAnsi="MS Mincho" w:cs="MS Mincho" w:hint="eastAsia"/>
                          <w:sz w:val="24"/>
                        </w:rPr>
                        <w:t>第</w:t>
                      </w:r>
                      <w:r w:rsidRPr="005A2CE7">
                        <w:rPr>
                          <w:rFonts w:ascii="黑体" w:eastAsia="黑体"/>
                          <w:sz w:val="24"/>
                        </w:rPr>
                        <w:t>2</w:t>
                      </w:r>
                      <w:r w:rsidRPr="005A2CE7">
                        <w:rPr>
                          <w:rFonts w:ascii="黑体" w:eastAsia="黑体" w:hAnsi="微软雅黑" w:cs="微软雅黑" w:hint="eastAsia"/>
                          <w:sz w:val="24"/>
                        </w:rPr>
                        <w:t>页</w:t>
                      </w:r>
                      <w:r w:rsidRPr="005A2CE7">
                        <w:rPr>
                          <w:rFonts w:ascii="黑体" w:eastAsia="黑体" w:hAnsi="MS Mincho" w:cs="MS Mincho" w:hint="eastAsia"/>
                          <w:sz w:val="24"/>
                        </w:rPr>
                        <w:t>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微软雅黑" w:eastAsia="宋体" w:hAnsi="微软雅黑"/>
          <w:color w:val="000000"/>
        </w:rPr>
        <w:t>8</w:t>
      </w:r>
      <w:r>
        <w:rPr>
          <w:rFonts w:ascii="微软雅黑" w:eastAsia="宋体" w:hAnsi="微软雅黑"/>
          <w:color w:val="000000"/>
        </w:rPr>
        <w:t>、</w:t>
      </w:r>
      <w:r>
        <w:rPr>
          <w:rFonts w:ascii="微软雅黑" w:eastAsia="宋体" w:hAnsi="微软雅黑" w:hint="eastAsia"/>
          <w:color w:val="000000"/>
        </w:rPr>
        <w:t>使某个事务永远处于等待状态，得不到执行的现象称为</w:t>
      </w:r>
      <w:r>
        <w:rPr>
          <w:rFonts w:ascii="微软雅黑" w:eastAsia="宋体" w:hAnsi="微软雅黑"/>
          <w:color w:val="000000"/>
        </w:rPr>
        <w:t>______</w:t>
      </w:r>
      <w:r>
        <w:rPr>
          <w:rFonts w:ascii="微软雅黑" w:eastAsia="宋体" w:hAnsi="微软雅黑"/>
          <w:color w:val="000000"/>
        </w:rPr>
        <w:t>。有两个或两个以上的事务处于等待状态，每个事务都在等待其中另一个事务解除封锁，它才能继续下去，结果任何一个事务都无法执行，这种现象称为</w:t>
      </w:r>
      <w:r>
        <w:rPr>
          <w:rFonts w:ascii="微软雅黑" w:eastAsia="宋体" w:hAnsi="微软雅黑"/>
          <w:color w:val="000000"/>
        </w:rPr>
        <w:t>______</w:t>
      </w:r>
      <w:r>
        <w:rPr>
          <w:rFonts w:ascii="微软雅黑" w:eastAsia="宋体" w:hAnsi="微软雅黑"/>
          <w:color w:val="000000"/>
        </w:rPr>
        <w:t>。</w:t>
      </w:r>
    </w:p>
    <w:p w:rsidR="005A2CE7" w:rsidP="00B40AE9" w14:paraId="5011FB25" w14:textId="77777777">
      <w:r>
        <w:rPr>
          <w:rFonts w:ascii="微软雅黑" w:eastAsia="宋体" w:hAnsi="微软雅黑"/>
          <w:color w:val="000000"/>
        </w:rPr>
        <w:t>9</w:t>
      </w:r>
      <w:r>
        <w:rPr>
          <w:rFonts w:ascii="微软雅黑" w:eastAsia="宋体" w:hAnsi="微软雅黑"/>
          <w:color w:val="000000"/>
        </w:rPr>
        <w:t>、</w:t>
      </w:r>
      <w:r>
        <w:rPr>
          <w:rFonts w:ascii="微软雅黑" w:eastAsia="宋体" w:hAnsi="微软雅黑" w:hint="eastAsia"/>
          <w:color w:val="000000"/>
        </w:rPr>
        <w:t>对于非规范化的模式，经过转变为</w:t>
      </w:r>
      <w:r>
        <w:rPr>
          <w:rFonts w:ascii="微软雅黑" w:eastAsia="宋体" w:hAnsi="微软雅黑"/>
          <w:color w:val="000000"/>
        </w:rPr>
        <w:t>1NF</w:t>
      </w:r>
      <w:r>
        <w:rPr>
          <w:rFonts w:ascii="微软雅黑" w:eastAsia="宋体" w:hAnsi="微软雅黑"/>
          <w:color w:val="000000"/>
        </w:rPr>
        <w:t>，</w:t>
      </w:r>
      <w:r>
        <w:rPr>
          <w:rFonts w:ascii="微软雅黑" w:eastAsia="宋体" w:hAnsi="微软雅黑"/>
          <w:color w:val="000000"/>
        </w:rPr>
        <w:t>______</w:t>
      </w:r>
      <w:r>
        <w:rPr>
          <w:rFonts w:ascii="微软雅黑" w:eastAsia="宋体" w:hAnsi="微软雅黑"/>
          <w:color w:val="000000"/>
        </w:rPr>
        <w:t>，将</w:t>
      </w:r>
      <w:r>
        <w:rPr>
          <w:rFonts w:ascii="微软雅黑" w:eastAsia="宋体" w:hAnsi="微软雅黑"/>
          <w:color w:val="000000"/>
        </w:rPr>
        <w:t>1NF</w:t>
      </w:r>
      <w:r>
        <w:rPr>
          <w:rFonts w:ascii="微软雅黑" w:eastAsia="宋体" w:hAnsi="微软雅黑"/>
          <w:color w:val="000000"/>
        </w:rPr>
        <w:t>经过转变为</w:t>
      </w:r>
      <w:r>
        <w:rPr>
          <w:rFonts w:ascii="微软雅黑" w:eastAsia="宋体" w:hAnsi="微软雅黑"/>
          <w:color w:val="000000"/>
        </w:rPr>
        <w:t>2NF</w:t>
      </w:r>
      <w:r>
        <w:rPr>
          <w:rFonts w:ascii="微软雅黑" w:eastAsia="宋体" w:hAnsi="微软雅黑"/>
          <w:color w:val="000000"/>
        </w:rPr>
        <w:t>，</w:t>
      </w:r>
      <w:r>
        <w:rPr>
          <w:rFonts w:ascii="微软雅黑" w:eastAsia="宋体" w:hAnsi="微软雅黑"/>
          <w:color w:val="000000"/>
        </w:rPr>
        <w:t>______</w:t>
      </w:r>
      <w:r>
        <w:rPr>
          <w:rFonts w:ascii="微软雅黑" w:eastAsia="宋体" w:hAnsi="微软雅黑"/>
          <w:color w:val="000000"/>
        </w:rPr>
        <w:t>，将</w:t>
      </w:r>
      <w:r>
        <w:rPr>
          <w:rFonts w:ascii="微软雅黑" w:eastAsia="宋体" w:hAnsi="微软雅黑"/>
          <w:color w:val="000000"/>
        </w:rPr>
        <w:t>2NF</w:t>
      </w:r>
      <w:r>
        <w:rPr>
          <w:rFonts w:ascii="微软雅黑" w:eastAsia="宋体" w:hAnsi="微软雅黑"/>
          <w:color w:val="000000"/>
        </w:rPr>
        <w:t>经过转变为</w:t>
      </w:r>
      <w:r>
        <w:rPr>
          <w:rFonts w:ascii="微软雅黑" w:eastAsia="宋体" w:hAnsi="微软雅黑"/>
          <w:color w:val="000000"/>
        </w:rPr>
        <w:t>3NF______</w:t>
      </w:r>
      <w:r>
        <w:rPr>
          <w:rFonts w:ascii="微软雅黑" w:eastAsia="宋体" w:hAnsi="微软雅黑"/>
          <w:color w:val="000000"/>
        </w:rPr>
        <w:t>。</w:t>
      </w:r>
    </w:p>
    <w:p w:rsidR="005A2CE7" w:rsidP="00B40AE9" w14:paraId="5CDC9734" w14:textId="77777777">
      <w:r>
        <w:rPr>
          <w:rFonts w:ascii="微软雅黑" w:eastAsia="宋体" w:hAnsi="微软雅黑"/>
          <w:color w:val="000000"/>
        </w:rPr>
        <w:t>10</w:t>
      </w:r>
      <w:r>
        <w:rPr>
          <w:rFonts w:ascii="微软雅黑" w:eastAsia="宋体" w:hAnsi="微软雅黑"/>
          <w:color w:val="000000"/>
        </w:rPr>
        <w:t>、</w:t>
      </w:r>
      <w:r>
        <w:rPr>
          <w:rFonts w:ascii="微软雅黑" w:eastAsia="宋体" w:hAnsi="微软雅黑" w:hint="eastAsia"/>
          <w:color w:val="000000"/>
        </w:rPr>
        <w:t>数据模型是由</w:t>
      </w:r>
      <w:r>
        <w:rPr>
          <w:rFonts w:ascii="微软雅黑" w:eastAsia="宋体" w:hAnsi="微软雅黑"/>
          <w:color w:val="000000"/>
        </w:rPr>
        <w:t>______________</w:t>
      </w:r>
      <w:r>
        <w:rPr>
          <w:rFonts w:ascii="微软雅黑" w:eastAsia="宋体" w:hAnsi="微软雅黑"/>
          <w:color w:val="000000"/>
        </w:rPr>
        <w:t>、</w:t>
      </w:r>
      <w:r>
        <w:rPr>
          <w:rFonts w:ascii="微软雅黑" w:eastAsia="宋体" w:hAnsi="微软雅黑"/>
          <w:color w:val="000000"/>
        </w:rPr>
        <w:t>______________</w:t>
      </w:r>
      <w:r>
        <w:rPr>
          <w:rFonts w:ascii="微软雅黑" w:eastAsia="宋体" w:hAnsi="微软雅黑"/>
          <w:color w:val="000000"/>
        </w:rPr>
        <w:t>和</w:t>
      </w:r>
      <w:r>
        <w:rPr>
          <w:rFonts w:ascii="微软雅黑" w:eastAsia="宋体" w:hAnsi="微软雅黑"/>
          <w:color w:val="000000"/>
        </w:rPr>
        <w:t>______________</w:t>
      </w:r>
      <w:r>
        <w:rPr>
          <w:rFonts w:ascii="微软雅黑" w:eastAsia="宋体" w:hAnsi="微软雅黑"/>
          <w:color w:val="000000"/>
        </w:rPr>
        <w:t>三部分组成。</w:t>
      </w:r>
    </w:p>
    <w:p w:rsidR="00855919" w14:paraId="15A17ACA" w14:textId="77777777">
      <w:r>
        <w:rPr>
          <w:rFonts w:ascii="微软雅黑" w:eastAsia="宋体" w:hAnsi="微软雅黑"/>
          <w:b/>
          <w:color w:val="000000"/>
          <w:sz w:val="32"/>
        </w:rPr>
        <w:t>二、判断题</w:t>
      </w:r>
    </w:p>
    <w:p w:rsidR="005A2CE7" w:rsidP="00B40AE9" w14:paraId="6EF04323" w14:textId="77777777">
      <w:r>
        <w:rPr>
          <w:rFonts w:ascii="微软雅黑" w:eastAsia="宋体" w:hAnsi="微软雅黑"/>
          <w:color w:val="000000"/>
        </w:rPr>
        <w:t>11</w:t>
      </w:r>
      <w:r>
        <w:rPr>
          <w:rFonts w:ascii="微软雅黑" w:eastAsia="宋体" w:hAnsi="微软雅黑"/>
          <w:color w:val="000000"/>
        </w:rPr>
        <w:t>、</w:t>
      </w:r>
      <w:r>
        <w:rPr>
          <w:rFonts w:ascii="微软雅黑" w:eastAsia="宋体" w:hAnsi="微软雅黑" w:hint="eastAsia"/>
          <w:color w:val="000000"/>
        </w:rPr>
        <w:t>文件系统的缺点是数据不能长期存储。（　　</w:t>
      </w:r>
      <w:r>
        <w:rPr>
          <w:rFonts w:ascii="微软雅黑" w:eastAsia="宋体" w:hAnsi="微软雅黑" w:hint="eastAsia"/>
          <w:color w:val="000000"/>
        </w:rPr>
        <w:t>）</w:t>
      </w:r>
    </w:p>
    <w:p w:rsidR="005A2CE7" w:rsidP="00B40AE9" w14:paraId="124C98EB" w14:textId="77777777">
      <w:r>
        <w:rPr>
          <w:rFonts w:ascii="微软雅黑" w:eastAsia="宋体" w:hAnsi="微软雅黑"/>
          <w:color w:val="000000"/>
        </w:rPr>
        <w:t>12</w:t>
      </w:r>
      <w:r>
        <w:rPr>
          <w:rFonts w:ascii="微软雅黑" w:eastAsia="宋体" w:hAnsi="微软雅黑"/>
          <w:color w:val="000000"/>
        </w:rPr>
        <w:t>、</w:t>
      </w:r>
      <w:r>
        <w:rPr>
          <w:rFonts w:ascii="微软雅黑" w:eastAsia="宋体" w:hAnsi="微软雅黑" w:hint="eastAsia"/>
          <w:color w:val="000000"/>
        </w:rPr>
        <w:t>在</w:t>
      </w:r>
      <w:r>
        <w:rPr>
          <w:rFonts w:ascii="微软雅黑" w:eastAsia="宋体" w:hAnsi="微软雅黑"/>
          <w:color w:val="000000"/>
        </w:rPr>
        <w:t>SQL</w:t>
      </w:r>
      <w:r>
        <w:rPr>
          <w:rFonts w:ascii="微软雅黑" w:eastAsia="宋体" w:hAnsi="微软雅黑"/>
          <w:color w:val="000000"/>
        </w:rPr>
        <w:t>中，</w:t>
      </w:r>
      <w:r>
        <w:rPr>
          <w:rFonts w:ascii="微软雅黑" w:eastAsia="宋体" w:hAnsi="微软雅黑"/>
          <w:color w:val="000000"/>
        </w:rPr>
        <w:t>ALTERTABLE</w:t>
      </w:r>
      <w:r>
        <w:rPr>
          <w:rFonts w:ascii="微软雅黑" w:eastAsia="宋体" w:hAnsi="微软雅黑"/>
          <w:color w:val="000000"/>
        </w:rPr>
        <w:t>语句中</w:t>
      </w:r>
      <w:r>
        <w:rPr>
          <w:rFonts w:ascii="微软雅黑" w:eastAsia="宋体" w:hAnsi="微软雅黑"/>
          <w:color w:val="000000"/>
        </w:rPr>
        <w:t>MODIFY</w:t>
      </w:r>
      <w:r>
        <w:rPr>
          <w:rFonts w:ascii="微软雅黑" w:eastAsia="宋体" w:hAnsi="微软雅黑"/>
          <w:color w:val="000000"/>
        </w:rPr>
        <w:t>用于修改字段的类型和长度等，</w:t>
      </w:r>
      <w:r>
        <w:rPr>
          <w:rFonts w:ascii="微软雅黑" w:eastAsia="宋体" w:hAnsi="微软雅黑"/>
          <w:color w:val="000000"/>
        </w:rPr>
        <w:t>ADD</w:t>
      </w:r>
      <w:r>
        <w:rPr>
          <w:rFonts w:ascii="微软雅黑" w:eastAsia="宋体" w:hAnsi="微软雅黑"/>
          <w:color w:val="000000"/>
        </w:rPr>
        <w:t>用于添加新的字段。（　　</w:t>
      </w:r>
      <w:r>
        <w:rPr>
          <w:rFonts w:ascii="微软雅黑" w:eastAsia="宋体" w:hAnsi="微软雅黑" w:hint="eastAsia"/>
          <w:color w:val="000000"/>
        </w:rPr>
        <w:t>）</w:t>
      </w:r>
    </w:p>
    <w:p w:rsidR="005A2CE7" w:rsidP="00B40AE9" w14:paraId="1F9324F2" w14:textId="77777777">
      <w:r>
        <w:rPr>
          <w:rFonts w:ascii="微软雅黑" w:eastAsia="宋体" w:hAnsi="微软雅黑"/>
          <w:color w:val="000000"/>
        </w:rPr>
        <w:t>13</w:t>
      </w:r>
      <w:r>
        <w:rPr>
          <w:rFonts w:ascii="微软雅黑" w:eastAsia="宋体" w:hAnsi="微软雅黑"/>
          <w:color w:val="000000"/>
        </w:rPr>
        <w:t>、</w:t>
      </w:r>
      <w:r>
        <w:rPr>
          <w:rFonts w:ascii="微软雅黑" w:eastAsia="宋体" w:hAnsi="微软雅黑" w:hint="eastAsia"/>
          <w:color w:val="000000"/>
        </w:rPr>
        <w:t>在关系模式中，主码和候选码可以有多个。（　　</w:t>
      </w:r>
      <w:r>
        <w:rPr>
          <w:rFonts w:ascii="微软雅黑" w:eastAsia="宋体" w:hAnsi="微软雅黑" w:hint="eastAsia"/>
          <w:color w:val="000000"/>
        </w:rPr>
        <w:t>）</w:t>
      </w:r>
    </w:p>
    <w:p w:rsidR="005A2CE7" w:rsidP="00B40AE9" w14:paraId="6AFD2CE1" w14:textId="77777777">
      <w:r>
        <w:rPr>
          <w:rFonts w:ascii="微软雅黑" w:eastAsia="宋体" w:hAnsi="微软雅黑"/>
          <w:color w:val="000000"/>
        </w:rPr>
        <w:t>14</w:t>
      </w:r>
      <w:r>
        <w:rPr>
          <w:rFonts w:ascii="微软雅黑" w:eastAsia="宋体" w:hAnsi="微软雅黑"/>
          <w:color w:val="000000"/>
        </w:rPr>
        <w:t>、</w:t>
      </w:r>
      <w:r>
        <w:rPr>
          <w:rFonts w:ascii="微软雅黑" w:eastAsia="宋体" w:hAnsi="微软雅黑" w:hint="eastAsia"/>
          <w:color w:val="000000"/>
        </w:rPr>
        <w:t>有两个关系</w:t>
      </w:r>
      <w:r>
        <w:rPr>
          <w:rFonts w:ascii="微软雅黑" w:eastAsia="宋体" w:hAnsi="微软雅黑"/>
          <w:color w:val="000000"/>
        </w:rPr>
        <w:t>R</w:t>
      </w:r>
      <w:r>
        <w:rPr>
          <w:rFonts w:ascii="微软雅黑" w:eastAsia="宋体" w:hAnsi="微软雅黑"/>
          <w:color w:val="000000"/>
        </w:rPr>
        <w:t>和</w:t>
      </w:r>
      <w:r>
        <w:rPr>
          <w:rFonts w:ascii="微软雅黑" w:eastAsia="宋体" w:hAnsi="微软雅黑"/>
          <w:color w:val="000000"/>
        </w:rPr>
        <w:t>S</w:t>
      </w:r>
      <w:r>
        <w:rPr>
          <w:rFonts w:ascii="微软雅黑" w:eastAsia="宋体" w:hAnsi="微软雅黑"/>
          <w:color w:val="000000"/>
        </w:rPr>
        <w:t>，分别包含</w:t>
      </w:r>
      <w:r>
        <w:rPr>
          <w:rFonts w:ascii="微软雅黑" w:eastAsia="宋体" w:hAnsi="微软雅黑"/>
          <w:color w:val="000000"/>
        </w:rPr>
        <w:t>15</w:t>
      </w:r>
      <w:r>
        <w:rPr>
          <w:rFonts w:ascii="微软雅黑" w:eastAsia="宋体" w:hAnsi="微软雅黑"/>
          <w:color w:val="000000"/>
        </w:rPr>
        <w:t>个和</w:t>
      </w:r>
      <w:r>
        <w:rPr>
          <w:rFonts w:ascii="微软雅黑" w:eastAsia="宋体" w:hAnsi="微软雅黑"/>
          <w:color w:val="000000"/>
        </w:rPr>
        <w:t>10</w:t>
      </w:r>
      <w:r>
        <w:rPr>
          <w:rFonts w:ascii="微软雅黑" w:eastAsia="宋体" w:hAnsi="微软雅黑"/>
          <w:color w:val="000000"/>
        </w:rPr>
        <w:t>个元组，则在</w:t>
      </w:r>
      <w:r>
        <w:rPr>
          <w:rFonts w:ascii="微软雅黑" w:eastAsia="宋体" w:hAnsi="微软雅黑"/>
          <w:color w:val="000000"/>
        </w:rPr>
        <w:t>R∪S</w:t>
      </w:r>
      <w:r>
        <w:rPr>
          <w:rFonts w:ascii="微软雅黑" w:eastAsia="宋体" w:hAnsi="微软雅黑"/>
          <w:color w:val="000000"/>
        </w:rPr>
        <w:t>、</w:t>
      </w:r>
      <w:r>
        <w:rPr>
          <w:rFonts w:ascii="微软雅黑" w:eastAsia="宋体" w:hAnsi="微软雅黑"/>
          <w:color w:val="000000"/>
        </w:rPr>
        <w:t>R</w:t>
      </w:r>
      <w:r>
        <w:rPr>
          <w:rFonts w:ascii="微软雅黑" w:eastAsia="宋体" w:hAnsi="微软雅黑"/>
          <w:color w:val="000000"/>
        </w:rPr>
        <w:t>－</w:t>
      </w:r>
      <w:r>
        <w:rPr>
          <w:rFonts w:ascii="微软雅黑" w:eastAsia="宋体" w:hAnsi="微软雅黑"/>
          <w:color w:val="000000"/>
        </w:rPr>
        <w:t>S</w:t>
      </w:r>
      <w:r>
        <w:rPr>
          <w:rFonts w:ascii="微软雅黑" w:eastAsia="宋体" w:hAnsi="微软雅黑"/>
          <w:color w:val="000000"/>
        </w:rPr>
        <w:t>、</w:t>
      </w:r>
      <w:r>
        <w:rPr>
          <w:rFonts w:ascii="微软雅黑" w:eastAsia="宋体" w:hAnsi="微软雅黑"/>
          <w:color w:val="000000"/>
        </w:rPr>
        <w:t>R∩S</w:t>
      </w:r>
      <w:r>
        <w:rPr>
          <w:rFonts w:ascii="微软雅黑" w:eastAsia="宋体" w:hAnsi="微软雅黑"/>
          <w:color w:val="000000"/>
        </w:rPr>
        <w:t>中可能出现的一种元组数目情况是</w:t>
      </w:r>
      <w:r>
        <w:rPr>
          <w:rFonts w:ascii="微软雅黑" w:eastAsia="宋体" w:hAnsi="微软雅黑"/>
          <w:color w:val="000000"/>
        </w:rPr>
        <w:t>18</w:t>
      </w:r>
      <w:r>
        <w:rPr>
          <w:rFonts w:ascii="微软雅黑" w:eastAsia="宋体" w:hAnsi="微软雅黑"/>
          <w:color w:val="000000"/>
        </w:rPr>
        <w:t>、</w:t>
      </w:r>
      <w:r>
        <w:rPr>
          <w:rFonts w:ascii="微软雅黑" w:eastAsia="宋体" w:hAnsi="微软雅黑"/>
          <w:color w:val="000000"/>
        </w:rPr>
        <w:t>7</w:t>
      </w:r>
      <w:r>
        <w:rPr>
          <w:rFonts w:ascii="微软雅黑" w:eastAsia="宋体" w:hAnsi="微软雅黑"/>
          <w:color w:val="000000"/>
        </w:rPr>
        <w:t>、</w:t>
      </w:r>
      <w:r>
        <w:rPr>
          <w:rFonts w:ascii="微软雅黑" w:eastAsia="宋体" w:hAnsi="微软雅黑"/>
          <w:color w:val="000000"/>
        </w:rPr>
        <w:t>7</w:t>
      </w:r>
      <w:r>
        <w:rPr>
          <w:rFonts w:ascii="微软雅黑" w:eastAsia="宋体" w:hAnsi="微软雅黑"/>
          <w:color w:val="000000"/>
        </w:rPr>
        <w:t>（　　</w:t>
      </w:r>
      <w:r>
        <w:rPr>
          <w:rFonts w:ascii="微软雅黑" w:eastAsia="宋体" w:hAnsi="微软雅黑" w:hint="eastAsia"/>
          <w:color w:val="000000"/>
        </w:rPr>
        <w:t>）</w:t>
      </w:r>
    </w:p>
    <w:p w:rsidR="005A2CE7" w:rsidP="00B40AE9" w14:paraId="0DAFB332" w14:textId="77777777">
      <w:r>
        <w:rPr>
          <w:rFonts w:ascii="微软雅黑" w:eastAsia="宋体" w:hAnsi="微软雅黑"/>
          <w:color w:val="000000"/>
        </w:rPr>
        <w:t>15</w:t>
      </w:r>
      <w:r>
        <w:rPr>
          <w:rFonts w:ascii="微软雅黑" w:eastAsia="宋体" w:hAnsi="微软雅黑"/>
          <w:color w:val="000000"/>
        </w:rPr>
        <w:t>、</w:t>
      </w:r>
      <w:r>
        <w:rPr>
          <w:rFonts w:ascii="微软雅黑" w:eastAsia="宋体" w:hAnsi="微软雅黑"/>
          <w:color w:val="000000"/>
        </w:rPr>
        <w:t>SQL</w:t>
      </w:r>
      <w:r>
        <w:rPr>
          <w:rFonts w:ascii="微软雅黑" w:eastAsia="宋体" w:hAnsi="微软雅黑"/>
          <w:color w:val="000000"/>
        </w:rPr>
        <w:t>语言有嵌入式和交互式两种使用方法。（　　</w:t>
      </w:r>
      <w:r>
        <w:rPr>
          <w:rFonts w:ascii="微软雅黑" w:eastAsia="宋体" w:hAnsi="微软雅黑" w:hint="eastAsia"/>
          <w:color w:val="000000"/>
        </w:rPr>
        <w:t>）</w:t>
      </w:r>
    </w:p>
    <w:p w:rsidR="005A2CE7" w:rsidP="00B40AE9" w14:paraId="287A3798" w14:textId="77777777">
      <w:r>
        <w:rPr>
          <w:rFonts w:ascii="微软雅黑" w:eastAsia="宋体" w:hAnsi="微软雅黑"/>
          <w:color w:val="000000"/>
        </w:rPr>
        <w:t>16</w:t>
      </w:r>
      <w:r>
        <w:rPr>
          <w:rFonts w:ascii="微软雅黑" w:eastAsia="宋体" w:hAnsi="微软雅黑"/>
          <w:color w:val="000000"/>
        </w:rPr>
        <w:t>、</w:t>
      </w:r>
      <w:r>
        <w:rPr>
          <w:rFonts w:ascii="微软雅黑" w:eastAsia="宋体" w:hAnsi="微软雅黑" w:hint="eastAsia"/>
          <w:color w:val="000000"/>
        </w:rPr>
        <w:t>数据模型的核心构成要素是数据结构。（　　</w:t>
      </w:r>
      <w:r>
        <w:rPr>
          <w:rFonts w:ascii="微软雅黑" w:eastAsia="宋体" w:hAnsi="微软雅黑" w:hint="eastAsia"/>
          <w:color w:val="000000"/>
        </w:rPr>
        <w:t>）</w:t>
      </w:r>
    </w:p>
    <w:p w:rsidR="005A2CE7" w:rsidP="00B40AE9" w14:paraId="73B37F0F" w14:textId="77777777">
      <w:r>
        <w:rPr>
          <w:rFonts w:ascii="微软雅黑" w:eastAsia="宋体" w:hAnsi="微软雅黑"/>
          <w:color w:val="000000"/>
        </w:rPr>
        <w:t>17</w:t>
      </w:r>
      <w:r>
        <w:rPr>
          <w:rFonts w:ascii="微软雅黑" w:eastAsia="宋体" w:hAnsi="微软雅黑"/>
          <w:color w:val="000000"/>
        </w:rPr>
        <w:t>、</w:t>
      </w:r>
      <w:r>
        <w:rPr>
          <w:rFonts w:ascii="微软雅黑" w:eastAsia="宋体" w:hAnsi="微软雅黑" w:hint="eastAsia"/>
          <w:color w:val="000000"/>
        </w:rPr>
        <w:t>在数据库设计中，数据流图是用来建立概念模型的。（　　</w:t>
      </w:r>
      <w:r>
        <w:rPr>
          <w:rFonts w:ascii="微软雅黑" w:eastAsia="宋体" w:hAnsi="微软雅黑" w:hint="eastAsia"/>
          <w:color w:val="000000"/>
        </w:rPr>
        <w:t>）</w:t>
      </w:r>
    </w:p>
    <w:p w:rsidR="005A2CE7" w:rsidP="00B40AE9" w14:paraId="481E4F2C" w14:textId="77777777">
      <w:r>
        <w:rPr>
          <w:rFonts w:ascii="微软雅黑" w:eastAsia="宋体" w:hAnsi="微软雅黑"/>
          <w:color w:val="000000"/>
        </w:rPr>
        <w:t>18</w:t>
      </w:r>
      <w:r>
        <w:rPr>
          <w:rFonts w:ascii="微软雅黑" w:eastAsia="宋体" w:hAnsi="微软雅黑"/>
          <w:color w:val="000000"/>
        </w:rPr>
        <w:t>、</w:t>
      </w:r>
      <w:r>
        <w:rPr>
          <w:rFonts w:ascii="微软雅黑" w:eastAsia="宋体" w:hAnsi="微软雅黑" w:hint="eastAsia"/>
          <w:color w:val="000000"/>
        </w:rPr>
        <w:t>关系是一张二维表。（　　</w:t>
      </w:r>
      <w:r>
        <w:rPr>
          <w:rFonts w:ascii="微软雅黑" w:eastAsia="宋体" w:hAnsi="微软雅黑" w:hint="eastAsia"/>
          <w:color w:val="000000"/>
        </w:rPr>
        <w:t>）</w:t>
      </w:r>
    </w:p>
    <w:p w:rsidR="005A2CE7" w:rsidP="00B40AE9" w14:paraId="4DD0140A" w14:textId="77777777">
      <w:r>
        <w:rPr>
          <w:rFonts w:ascii="微软雅黑" w:eastAsia="宋体" w:hAnsi="微软雅黑"/>
          <w:color w:val="000000"/>
        </w:rPr>
        <w:t>19</w:t>
      </w:r>
      <w:r>
        <w:rPr>
          <w:rFonts w:ascii="微软雅黑" w:eastAsia="宋体" w:hAnsi="微软雅黑"/>
          <w:color w:val="000000"/>
        </w:rPr>
        <w:t>、</w:t>
      </w:r>
      <w:r>
        <w:rPr>
          <w:rFonts w:ascii="微软雅黑" w:eastAsia="宋体" w:hAnsi="微软雅黑" w:hint="eastAsia"/>
          <w:color w:val="000000"/>
        </w:rPr>
        <w:t>在数据库恢复中，对已完成的事务进行撤销处理。（　　</w:t>
      </w:r>
      <w:r>
        <w:rPr>
          <w:rFonts w:ascii="微软雅黑" w:eastAsia="宋体" w:hAnsi="微软雅黑" w:hint="eastAsia"/>
          <w:color w:val="000000"/>
        </w:rPr>
        <w:t>）</w:t>
      </w:r>
    </w:p>
    <w:p w:rsidR="005A2CE7" w:rsidP="00B40AE9" w14:paraId="429DA14B" w14:textId="77777777">
      <w:r>
        <w:rPr>
          <w:rFonts w:ascii="微软雅黑" w:eastAsia="宋体" w:hAnsi="微软雅黑"/>
          <w:color w:val="000000"/>
        </w:rPr>
        <w:t>20</w:t>
      </w:r>
      <w:r>
        <w:rPr>
          <w:rFonts w:ascii="微软雅黑" w:eastAsia="宋体" w:hAnsi="微软雅黑"/>
          <w:color w:val="000000"/>
        </w:rPr>
        <w:t>、</w:t>
      </w:r>
      <w:r>
        <w:rPr>
          <w:rFonts w:ascii="微软雅黑" w:eastAsia="宋体" w:hAnsi="微软雅黑" w:hint="eastAsia"/>
          <w:color w:val="000000"/>
        </w:rPr>
        <w:t>视图是可以更新的。（　　</w:t>
      </w:r>
      <w:r>
        <w:rPr>
          <w:rFonts w:ascii="微软雅黑" w:eastAsia="宋体" w:hAnsi="微软雅黑" w:hint="eastAsia"/>
          <w:color w:val="000000"/>
        </w:rPr>
        <w:t>）</w:t>
      </w:r>
    </w:p>
    <w:p w:rsidR="005A2CE7" w:rsidP="00B40AE9" w14:paraId="34419609" w14:textId="77777777">
      <w:r>
        <w:rPr>
          <w:rFonts w:ascii="微软雅黑" w:eastAsia="宋体" w:hAnsi="微软雅黑"/>
          <w:color w:val="000000"/>
        </w:rPr>
        <w:t>21</w:t>
      </w:r>
      <w:r>
        <w:rPr>
          <w:rFonts w:ascii="微软雅黑" w:eastAsia="宋体" w:hAnsi="微软雅黑"/>
          <w:color w:val="000000"/>
        </w:rPr>
        <w:t>、</w:t>
      </w:r>
      <w:r>
        <w:rPr>
          <w:rFonts w:ascii="微软雅黑" w:eastAsia="宋体" w:hAnsi="微软雅黑" w:hint="eastAsia"/>
          <w:color w:val="000000"/>
        </w:rPr>
        <w:t>外模式</w:t>
      </w:r>
      <w:r>
        <w:rPr>
          <w:rFonts w:ascii="微软雅黑" w:eastAsia="宋体" w:hAnsi="微软雅黑"/>
          <w:color w:val="000000"/>
        </w:rPr>
        <w:t>DDL</w:t>
      </w:r>
      <w:r>
        <w:rPr>
          <w:rFonts w:ascii="微软雅黑" w:eastAsia="宋体" w:hAnsi="微软雅黑"/>
          <w:color w:val="000000"/>
        </w:rPr>
        <w:t>用来描述数据库的总体逻辑结构。（</w:t>
      </w:r>
      <w:r>
        <w:rPr>
          <w:rFonts w:ascii="微软雅黑" w:eastAsia="宋体" w:hAnsi="微软雅黑"/>
          <w:color w:val="000000"/>
        </w:rPr>
        <w:t xml:space="preserve">   </w:t>
      </w:r>
      <w:r>
        <w:rPr>
          <w:rFonts w:ascii="微软雅黑" w:eastAsia="宋体" w:hAnsi="微软雅黑" w:hint="eastAsia"/>
          <w:color w:val="000000"/>
        </w:rPr>
        <w:t>）</w:t>
      </w:r>
    </w:p>
    <w:p w:rsidR="005A2CE7" w:rsidP="00B40AE9" w14:paraId="53259E4D" w14:textId="77777777">
      <w:r>
        <w:rPr>
          <w:rFonts w:ascii="微软雅黑" w:eastAsia="宋体" w:hAnsi="微软雅黑"/>
          <w:color w:val="000000"/>
        </w:rPr>
        <w:t>22</w:t>
      </w:r>
      <w:r>
        <w:rPr>
          <w:rFonts w:ascii="微软雅黑" w:eastAsia="宋体" w:hAnsi="微软雅黑"/>
          <w:color w:val="000000"/>
        </w:rPr>
        <w:t>、</w:t>
      </w:r>
      <w:r>
        <w:rPr>
          <w:rFonts w:ascii="微软雅黑" w:eastAsia="宋体" w:hAnsi="微软雅黑" w:hint="eastAsia"/>
          <w:color w:val="000000"/>
        </w:rPr>
        <w:t>在</w:t>
      </w:r>
      <w:r>
        <w:rPr>
          <w:rFonts w:ascii="微软雅黑" w:eastAsia="宋体" w:hAnsi="微软雅黑"/>
          <w:color w:val="000000"/>
        </w:rPr>
        <w:t>CREATEINDEX</w:t>
      </w:r>
      <w:r>
        <w:rPr>
          <w:rFonts w:ascii="微软雅黑" w:eastAsia="宋体" w:hAnsi="微软雅黑"/>
          <w:color w:val="000000"/>
        </w:rPr>
        <w:t>语句中，使</w:t>
      </w:r>
      <w:r>
        <w:rPr>
          <w:rFonts w:ascii="微软雅黑" w:eastAsia="宋体" w:hAnsi="微软雅黑"/>
          <w:color w:val="000000"/>
        </w:rPr>
        <w:t>CLUSTERED</w:t>
      </w:r>
      <w:r>
        <w:rPr>
          <w:rFonts w:ascii="微软雅黑" w:eastAsia="宋体" w:hAnsi="微软雅黑"/>
          <w:color w:val="000000"/>
        </w:rPr>
        <w:t>来建立簇索引。（　　</w:t>
      </w:r>
      <w:r>
        <w:rPr>
          <w:rFonts w:ascii="微软雅黑" w:eastAsia="宋体" w:hAnsi="微软雅黑" w:hint="eastAsia"/>
          <w:color w:val="000000"/>
        </w:rPr>
        <w:t>）</w:t>
      </w:r>
    </w:p>
    <w:p w:rsidR="005A2CE7" w:rsidP="00B40AE9" w14:paraId="6536D14D" w14:textId="77777777">
      <w:pPr>
        <w:sectPr w:rsidSect="00034616">
          <w:headerReference w:type="default" r:id="rId7"/>
          <w:type w:val="nextPage"/>
          <w:pgSz w:w="12240" w:h="15840"/>
          <w:pgMar w:top="1440" w:right="1800" w:bottom="1440" w:left="1800" w:header="720" w:footer="720" w:gutter="0"/>
          <w:pgNumType w:start="2"/>
          <w:cols w:space="720"/>
          <w:titlePg w:val="0"/>
          <w:docGrid w:linePitch="360"/>
        </w:sectPr>
      </w:pPr>
      <w:r>
        <w:rPr>
          <w:rFonts w:ascii="微软雅黑" w:eastAsia="宋体" w:hAnsi="微软雅黑"/>
          <w:color w:val="000000"/>
        </w:rPr>
        <w:t>23</w:t>
      </w:r>
      <w:r>
        <w:rPr>
          <w:rFonts w:ascii="微软雅黑" w:eastAsia="宋体" w:hAnsi="微软雅黑"/>
          <w:color w:val="000000"/>
        </w:rPr>
        <w:t>、</w:t>
      </w:r>
      <w:r>
        <w:rPr>
          <w:rFonts w:ascii="微软雅黑" w:eastAsia="宋体" w:hAnsi="微软雅黑" w:hint="eastAsia"/>
          <w:color w:val="000000"/>
        </w:rPr>
        <w:t>概念模型是对现实世界的第二层抽象。（　　</w:t>
      </w:r>
      <w:r>
        <w:rPr>
          <w:rFonts w:ascii="微软雅黑" w:eastAsia="宋体" w:hAnsi="微软雅黑" w:hint="eastAsia"/>
          <w:color w:val="000000"/>
        </w:rPr>
        <w:t>）</w:t>
      </w:r>
    </w:p>
    <w:p w:rsidR="005A2CE7" w:rsidP="00B40AE9" w14:paraId="0308754E" w14:textId="28EEE076">
      <w:r>
        <w:rPr>
          <w:rFonts w:ascii="微软雅黑" w:eastAsia="宋体" w:hAnsi="微软雅黑"/>
          <w:noProof/>
          <w:color w:val="00000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9994900</wp:posOffset>
                </wp:positionV>
                <wp:extent cx="6350000" cy="63500"/>
                <wp:effectExtent l="0" t="0" r="0" b="0"/>
                <wp:wrapNone/>
                <wp:docPr id="442747289" name="PageShape3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350000" cy="635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5A2CE7" w:rsidRPr="005A2CE7" w14:textId="2EB3FF1E">
                            <w:pPr>
                              <w:rPr>
                                <w:rFonts w:ascii="黑体" w:eastAsia="黑体"/>
                                <w:sz w:val="24"/>
                              </w:rPr>
                            </w:pPr>
                            <w:r w:rsidRPr="005A2CE7">
                              <w:rPr>
                                <w:rFonts w:ascii="黑体" w:eastAsia="黑体"/>
                                <w:sz w:val="24"/>
                              </w:rPr>
                              <w:t>2022</w:t>
                            </w:r>
                            <w:r w:rsidRPr="005A2CE7">
                              <w:rPr>
                                <w:rFonts w:ascii="黑体" w:eastAsia="黑体" w:hint="eastAsia"/>
                                <w:sz w:val="24"/>
                              </w:rPr>
                              <w:t>年</w:t>
                            </w:r>
                            <w:r w:rsidRPr="005A2CE7">
                              <w:rPr>
                                <w:rFonts w:ascii="微软雅黑" w:eastAsia="黑体" w:hAnsi="微软雅黑" w:cs="微软雅黑" w:hint="eastAsia"/>
                                <w:sz w:val="24"/>
                              </w:rPr>
                              <w:t>复</w:t>
                            </w:r>
                            <w:r w:rsidRPr="005A2CE7">
                              <w:rPr>
                                <w:rFonts w:ascii="MS Mincho" w:eastAsia="黑体" w:hAnsi="MS Mincho" w:cs="MS Mincho" w:hint="eastAsia"/>
                                <w:sz w:val="24"/>
                              </w:rPr>
                              <w:t>旦大学</w:t>
                            </w:r>
                            <w:r w:rsidRPr="005A2CE7">
                              <w:rPr>
                                <w:rFonts w:ascii="微软雅黑" w:eastAsia="黑体" w:hAnsi="微软雅黑" w:cs="微软雅黑" w:hint="eastAsia"/>
                                <w:sz w:val="24"/>
                              </w:rPr>
                              <w:t>软</w:t>
                            </w:r>
                            <w:r w:rsidRPr="005A2CE7">
                              <w:rPr>
                                <w:rFonts w:ascii="MS Mincho" w:eastAsia="黑体" w:hAnsi="MS Mincho" w:cs="MS Mincho" w:hint="eastAsia"/>
                                <w:sz w:val="24"/>
                              </w:rPr>
                              <w:t>件工程</w:t>
                            </w:r>
                            <w:r w:rsidRPr="005A2CE7">
                              <w:rPr>
                                <w:rFonts w:ascii="微软雅黑" w:eastAsia="黑体" w:hAnsi="微软雅黑" w:cs="微软雅黑" w:hint="eastAsia"/>
                                <w:sz w:val="24"/>
                              </w:rPr>
                              <w:t>专业</w:t>
                            </w:r>
                            <w:r w:rsidRPr="005A2CE7">
                              <w:rPr>
                                <w:rFonts w:ascii="MS Mincho" w:eastAsia="黑体" w:hAnsi="MS Mincho" w:cs="MS Mincho" w:hint="eastAsia"/>
                                <w:sz w:val="24"/>
                              </w:rPr>
                              <w:t>《数据</w:t>
                            </w:r>
                            <w:r w:rsidRPr="005A2CE7">
                              <w:rPr>
                                <w:rFonts w:ascii="微软雅黑" w:eastAsia="黑体" w:hAnsi="微软雅黑" w:cs="微软雅黑" w:hint="eastAsia"/>
                                <w:sz w:val="24"/>
                              </w:rPr>
                              <w:t>库</w:t>
                            </w:r>
                            <w:r w:rsidRPr="005A2CE7">
                              <w:rPr>
                                <w:rFonts w:ascii="MS Mincho" w:eastAsia="黑体" w:hAnsi="MS Mincho" w:cs="MS Mincho" w:hint="eastAsia"/>
                                <w:sz w:val="24"/>
                              </w:rPr>
                              <w:t>原理》科目期末</w:t>
                            </w:r>
                            <w:r w:rsidRPr="005A2CE7">
                              <w:rPr>
                                <w:rFonts w:ascii="微软雅黑" w:eastAsia="黑体" w:hAnsi="微软雅黑" w:cs="微软雅黑" w:hint="eastAsia"/>
                                <w:sz w:val="24"/>
                              </w:rPr>
                              <w:t>试</w:t>
                            </w:r>
                            <w:r w:rsidRPr="005A2CE7">
                              <w:rPr>
                                <w:rFonts w:ascii="MS Mincho" w:eastAsia="黑体" w:hAnsi="MS Mincho" w:cs="MS Mincho" w:hint="eastAsia"/>
                                <w:sz w:val="24"/>
                              </w:rPr>
                              <w:t>卷</w:t>
                            </w:r>
                            <w:r w:rsidRPr="005A2CE7">
                              <w:rPr>
                                <w:rFonts w:ascii="黑体" w:eastAsia="黑体"/>
                                <w:sz w:val="24"/>
                              </w:rPr>
                              <w:t>A(</w:t>
                            </w:r>
                            <w:r w:rsidRPr="005A2CE7">
                              <w:rPr>
                                <w:rFonts w:ascii="黑体" w:eastAsia="黑体" w:hint="eastAsia"/>
                                <w:sz w:val="24"/>
                              </w:rPr>
                              <w:t>有答案</w:t>
                            </w:r>
                            <w:r w:rsidRPr="005A2CE7">
                              <w:rPr>
                                <w:rFonts w:ascii="黑体" w:eastAsia="黑体"/>
                                <w:sz w:val="24"/>
                              </w:rPr>
                              <w:t xml:space="preserve">) </w:t>
                            </w:r>
                            <w:r w:rsidRPr="005A2CE7">
                              <w:rPr>
                                <w:rFonts w:ascii="黑体" w:eastAsia="黑体" w:hint="eastAsia"/>
                                <w:sz w:val="24"/>
                              </w:rPr>
                              <w:t>全文共</w:t>
                            </w:r>
                            <w:r w:rsidRPr="005A2CE7">
                              <w:rPr>
                                <w:rFonts w:ascii="黑体" w:eastAsia="黑体"/>
                                <w:sz w:val="24"/>
                              </w:rPr>
                              <w:t>3</w:t>
                            </w:r>
                            <w:r w:rsidRPr="005A2CE7">
                              <w:rPr>
                                <w:rFonts w:ascii="微软雅黑" w:eastAsia="黑体" w:hAnsi="微软雅黑" w:cs="微软雅黑" w:hint="eastAsia"/>
                                <w:sz w:val="24"/>
                              </w:rPr>
                              <w:t>页</w:t>
                            </w:r>
                            <w:r w:rsidRPr="005A2CE7">
                              <w:rPr>
                                <w:rFonts w:ascii="MS Mincho" w:eastAsia="黑体" w:hAnsi="MS Mincho" w:cs="MS Mincho" w:hint="eastAsia"/>
                                <w:sz w:val="24"/>
                              </w:rPr>
                              <w:t>，当前</w:t>
                            </w:r>
                            <w:r w:rsidRPr="005A2CE7">
                              <w:rPr>
                                <w:rFonts w:ascii="微软雅黑" w:eastAsia="黑体" w:hAnsi="微软雅黑" w:cs="微软雅黑" w:hint="eastAsia"/>
                                <w:sz w:val="24"/>
                              </w:rPr>
                              <w:t>为</w:t>
                            </w:r>
                            <w:r w:rsidRPr="005A2CE7">
                              <w:rPr>
                                <w:rFonts w:ascii="MS Mincho" w:eastAsia="黑体" w:hAnsi="MS Mincho" w:cs="MS Mincho" w:hint="eastAsia"/>
                                <w:sz w:val="24"/>
                              </w:rPr>
                              <w:t>第</w:t>
                            </w:r>
                            <w:r w:rsidRPr="005A2CE7">
                              <w:rPr>
                                <w:rFonts w:ascii="黑体" w:eastAsia="黑体"/>
                                <w:sz w:val="24"/>
                              </w:rPr>
                              <w:t>3</w:t>
                            </w:r>
                            <w:r w:rsidRPr="005A2CE7">
                              <w:rPr>
                                <w:rFonts w:ascii="微软雅黑" w:eastAsia="黑体" w:hAnsi="微软雅黑" w:cs="微软雅黑" w:hint="eastAsia"/>
                                <w:sz w:val="24"/>
                              </w:rPr>
                              <w:t>页</w:t>
                            </w:r>
                            <w:r w:rsidRPr="005A2CE7">
                              <w:rPr>
                                <w:rFonts w:ascii="MS Mincho" w:eastAsia="黑体" w:hAnsi="MS Mincho" w:cs="MS Mincho" w:hint="eastAsia"/>
                                <w:sz w:val="24"/>
                              </w:rPr>
                              <w:t>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PageShape3" o:spid="_x0000_s1027" type="#_x0000_t202" style="width:500pt;height:5pt;margin-top:787pt;margin-left:0;mso-wrap-distance-bottom:0;mso-wrap-distance-left:9pt;mso-wrap-distance-right:9pt;mso-wrap-distance-top:0;position:absolute;visibility:hidden;v-text-anchor:top;z-index:251662336" filled="f" fillcolor="this" stroked="t" strokecolor="black" strokeweight="0.5pt">
                <v:textbox>
                  <w:txbxContent>
                    <w:p w:rsidR="005A2CE7" w:rsidRPr="005A2CE7" w14:paraId="554E4653" w14:textId="2EB3FF1E">
                      <w:pPr>
                        <w:rPr>
                          <w:rFonts w:ascii="黑体" w:eastAsia="黑体"/>
                          <w:sz w:val="24"/>
                        </w:rPr>
                      </w:pPr>
                      <w:r w:rsidRPr="005A2CE7">
                        <w:rPr>
                          <w:rFonts w:ascii="黑体" w:eastAsia="黑体"/>
                          <w:sz w:val="24"/>
                        </w:rPr>
                        <w:t>2022</w:t>
                      </w:r>
                      <w:r w:rsidRPr="005A2CE7">
                        <w:rPr>
                          <w:rFonts w:ascii="黑体" w:eastAsia="黑体" w:hint="eastAsia"/>
                          <w:sz w:val="24"/>
                        </w:rPr>
                        <w:t>年</w:t>
                      </w:r>
                      <w:r w:rsidRPr="005A2CE7">
                        <w:rPr>
                          <w:rFonts w:ascii="微软雅黑" w:eastAsia="黑体" w:hAnsi="微软雅黑" w:cs="微软雅黑" w:hint="eastAsia"/>
                          <w:sz w:val="24"/>
                        </w:rPr>
                        <w:t>复</w:t>
                      </w:r>
                      <w:r w:rsidRPr="005A2CE7">
                        <w:rPr>
                          <w:rFonts w:ascii="MS Mincho" w:eastAsia="黑体" w:hAnsi="MS Mincho" w:cs="MS Mincho" w:hint="eastAsia"/>
                          <w:sz w:val="24"/>
                        </w:rPr>
                        <w:t>旦大学</w:t>
                      </w:r>
                      <w:r w:rsidRPr="005A2CE7">
                        <w:rPr>
                          <w:rFonts w:ascii="微软雅黑" w:eastAsia="黑体" w:hAnsi="微软雅黑" w:cs="微软雅黑" w:hint="eastAsia"/>
                          <w:sz w:val="24"/>
                        </w:rPr>
                        <w:t>软</w:t>
                      </w:r>
                      <w:r w:rsidRPr="005A2CE7">
                        <w:rPr>
                          <w:rFonts w:ascii="MS Mincho" w:eastAsia="黑体" w:hAnsi="MS Mincho" w:cs="MS Mincho" w:hint="eastAsia"/>
                          <w:sz w:val="24"/>
                        </w:rPr>
                        <w:t>件工程</w:t>
                      </w:r>
                      <w:r w:rsidRPr="005A2CE7">
                        <w:rPr>
                          <w:rFonts w:ascii="微软雅黑" w:eastAsia="黑体" w:hAnsi="微软雅黑" w:cs="微软雅黑" w:hint="eastAsia"/>
                          <w:sz w:val="24"/>
                        </w:rPr>
                        <w:t>专业</w:t>
                      </w:r>
                      <w:r w:rsidRPr="005A2CE7">
                        <w:rPr>
                          <w:rFonts w:ascii="MS Mincho" w:eastAsia="黑体" w:hAnsi="MS Mincho" w:cs="MS Mincho" w:hint="eastAsia"/>
                          <w:sz w:val="24"/>
                        </w:rPr>
                        <w:t>《数据</w:t>
                      </w:r>
                      <w:r w:rsidRPr="005A2CE7">
                        <w:rPr>
                          <w:rFonts w:ascii="微软雅黑" w:eastAsia="黑体" w:hAnsi="微软雅黑" w:cs="微软雅黑" w:hint="eastAsia"/>
                          <w:sz w:val="24"/>
                        </w:rPr>
                        <w:t>库</w:t>
                      </w:r>
                      <w:r w:rsidRPr="005A2CE7">
                        <w:rPr>
                          <w:rFonts w:ascii="MS Mincho" w:eastAsia="黑体" w:hAnsi="MS Mincho" w:cs="MS Mincho" w:hint="eastAsia"/>
                          <w:sz w:val="24"/>
                        </w:rPr>
                        <w:t>原理》科目期末</w:t>
                      </w:r>
                      <w:r w:rsidRPr="005A2CE7">
                        <w:rPr>
                          <w:rFonts w:ascii="微软雅黑" w:eastAsia="黑体" w:hAnsi="微软雅黑" w:cs="微软雅黑" w:hint="eastAsia"/>
                          <w:sz w:val="24"/>
                        </w:rPr>
                        <w:t>试</w:t>
                      </w:r>
                      <w:r w:rsidRPr="005A2CE7">
                        <w:rPr>
                          <w:rFonts w:ascii="MS Mincho" w:eastAsia="黑体" w:hAnsi="MS Mincho" w:cs="MS Mincho" w:hint="eastAsia"/>
                          <w:sz w:val="24"/>
                        </w:rPr>
                        <w:t>卷</w:t>
                      </w:r>
                      <w:r w:rsidRPr="005A2CE7">
                        <w:rPr>
                          <w:rFonts w:ascii="黑体" w:eastAsia="黑体"/>
                          <w:sz w:val="24"/>
                        </w:rPr>
                        <w:t>A(</w:t>
                      </w:r>
                      <w:r w:rsidRPr="005A2CE7">
                        <w:rPr>
                          <w:rFonts w:ascii="黑体" w:eastAsia="黑体" w:hint="eastAsia"/>
                          <w:sz w:val="24"/>
                        </w:rPr>
                        <w:t>有答案</w:t>
                      </w:r>
                      <w:r w:rsidRPr="005A2CE7">
                        <w:rPr>
                          <w:rFonts w:ascii="黑体" w:eastAsia="黑体"/>
                          <w:sz w:val="24"/>
                        </w:rPr>
                        <w:t xml:space="preserve">) </w:t>
                      </w:r>
                      <w:r w:rsidRPr="005A2CE7">
                        <w:rPr>
                          <w:rFonts w:ascii="黑体" w:eastAsia="黑体" w:hint="eastAsia"/>
                          <w:sz w:val="24"/>
                        </w:rPr>
                        <w:t>全文共</w:t>
                      </w:r>
                      <w:r w:rsidRPr="005A2CE7">
                        <w:rPr>
                          <w:rFonts w:ascii="黑体" w:eastAsia="黑体"/>
                          <w:sz w:val="24"/>
                        </w:rPr>
                        <w:t>3</w:t>
                      </w:r>
                      <w:r w:rsidRPr="005A2CE7">
                        <w:rPr>
                          <w:rFonts w:ascii="微软雅黑" w:eastAsia="黑体" w:hAnsi="微软雅黑" w:cs="微软雅黑" w:hint="eastAsia"/>
                          <w:sz w:val="24"/>
                        </w:rPr>
                        <w:t>页</w:t>
                      </w:r>
                      <w:r w:rsidRPr="005A2CE7">
                        <w:rPr>
                          <w:rFonts w:ascii="MS Mincho" w:eastAsia="黑体" w:hAnsi="MS Mincho" w:cs="MS Mincho" w:hint="eastAsia"/>
                          <w:sz w:val="24"/>
                        </w:rPr>
                        <w:t>，当前</w:t>
                      </w:r>
                      <w:r w:rsidRPr="005A2CE7">
                        <w:rPr>
                          <w:rFonts w:ascii="微软雅黑" w:eastAsia="黑体" w:hAnsi="微软雅黑" w:cs="微软雅黑" w:hint="eastAsia"/>
                          <w:sz w:val="24"/>
                        </w:rPr>
                        <w:t>为</w:t>
                      </w:r>
                      <w:r w:rsidRPr="005A2CE7">
                        <w:rPr>
                          <w:rFonts w:ascii="MS Mincho" w:eastAsia="黑体" w:hAnsi="MS Mincho" w:cs="MS Mincho" w:hint="eastAsia"/>
                          <w:sz w:val="24"/>
                        </w:rPr>
                        <w:t>第</w:t>
                      </w:r>
                      <w:r w:rsidRPr="005A2CE7">
                        <w:rPr>
                          <w:rFonts w:ascii="黑体" w:eastAsia="黑体"/>
                          <w:sz w:val="24"/>
                        </w:rPr>
                        <w:t>3</w:t>
                      </w:r>
                      <w:r w:rsidRPr="005A2CE7">
                        <w:rPr>
                          <w:rFonts w:ascii="微软雅黑" w:eastAsia="黑体" w:hAnsi="微软雅黑" w:cs="微软雅黑" w:hint="eastAsia"/>
                          <w:sz w:val="24"/>
                        </w:rPr>
                        <w:t>页</w:t>
                      </w:r>
                      <w:r w:rsidRPr="005A2CE7">
                        <w:rPr>
                          <w:rFonts w:ascii="MS Mincho" w:eastAsia="黑体" w:hAnsi="MS Mincho" w:cs="MS Mincho" w:hint="eastAsia"/>
                          <w:sz w:val="24"/>
                        </w:rPr>
                        <w:t>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微软雅黑" w:eastAsia="宋体" w:hAnsi="微软雅黑"/>
          <w:color w:val="000000"/>
        </w:rPr>
        <w:t>24</w:t>
      </w:r>
      <w:r>
        <w:rPr>
          <w:rFonts w:ascii="微软雅黑" w:eastAsia="宋体" w:hAnsi="微软雅黑"/>
          <w:color w:val="000000"/>
        </w:rPr>
        <w:t>、</w:t>
      </w:r>
      <w:r>
        <w:rPr>
          <w:rFonts w:ascii="微软雅黑" w:eastAsia="宋体" w:hAnsi="微软雅黑" w:hint="eastAsia"/>
          <w:color w:val="000000"/>
        </w:rPr>
        <w:t>在</w:t>
      </w:r>
      <w:r>
        <w:rPr>
          <w:rFonts w:ascii="微软雅黑" w:eastAsia="宋体" w:hAnsi="微软雅黑"/>
          <w:color w:val="000000"/>
        </w:rPr>
        <w:t>SELECT</w:t>
      </w:r>
      <w:r>
        <w:rPr>
          <w:rFonts w:ascii="微软雅黑" w:eastAsia="宋体" w:hAnsi="微软雅黑"/>
          <w:color w:val="000000"/>
        </w:rPr>
        <w:t>语句中，需要对分组情况满足的条件进行判断时，应使用</w:t>
      </w:r>
      <w:r>
        <w:rPr>
          <w:rFonts w:ascii="微软雅黑" w:eastAsia="宋体" w:hAnsi="微软雅黑"/>
          <w:color w:val="000000"/>
        </w:rPr>
        <w:t>WHERE</w:t>
      </w:r>
      <w:r>
        <w:rPr>
          <w:rFonts w:ascii="微软雅黑" w:eastAsia="宋体" w:hAnsi="微软雅黑"/>
          <w:color w:val="000000"/>
        </w:rPr>
        <w:t>子句。（　　</w:t>
      </w:r>
      <w:r>
        <w:rPr>
          <w:rFonts w:ascii="微软雅黑" w:eastAsia="宋体" w:hAnsi="微软雅黑" w:hint="eastAsia"/>
          <w:color w:val="000000"/>
        </w:rPr>
        <w:t>）</w:t>
      </w:r>
    </w:p>
    <w:p w:rsidR="005A2CE7" w:rsidP="00B40AE9" w14:paraId="7688EE40" w14:textId="77777777">
      <w:r>
        <w:rPr>
          <w:rFonts w:ascii="微软雅黑" w:eastAsia="宋体" w:hAnsi="微软雅黑"/>
          <w:color w:val="000000"/>
        </w:rPr>
        <w:t>25</w:t>
      </w:r>
      <w:r>
        <w:rPr>
          <w:rFonts w:ascii="微软雅黑" w:eastAsia="宋体" w:hAnsi="微软雅黑"/>
          <w:color w:val="000000"/>
        </w:rPr>
        <w:t>、</w:t>
      </w:r>
      <w:r>
        <w:rPr>
          <w:rFonts w:ascii="微软雅黑" w:eastAsia="宋体" w:hAnsi="微软雅黑" w:hint="eastAsia"/>
          <w:color w:val="000000"/>
        </w:rPr>
        <w:t>视图就是一个虚表，保存视图时，保存的是视图的定义。（　　</w:t>
      </w:r>
      <w:r>
        <w:rPr>
          <w:rFonts w:ascii="微软雅黑" w:eastAsia="宋体" w:hAnsi="微软雅黑" w:hint="eastAsia"/>
          <w:color w:val="000000"/>
        </w:rPr>
        <w:t>）</w:t>
      </w:r>
    </w:p>
    <w:p w:rsidR="00855919" w14:paraId="7E2900F0" w14:textId="77777777">
      <w:r>
        <w:rPr>
          <w:rFonts w:ascii="微软雅黑" w:eastAsia="宋体" w:hAnsi="微软雅黑"/>
          <w:b/>
          <w:color w:val="000000"/>
          <w:sz w:val="32"/>
        </w:rPr>
        <w:t>三、选择题</w:t>
      </w:r>
    </w:p>
    <w:p w:rsidR="005A2CE7" w:rsidP="00B40AE9" w14:paraId="0615F97E" w14:textId="77777777">
      <w:r>
        <w:rPr>
          <w:rFonts w:ascii="微软雅黑" w:eastAsia="宋体" w:hAnsi="微软雅黑"/>
          <w:color w:val="000000"/>
        </w:rPr>
        <w:t>26</w:t>
      </w:r>
      <w:r>
        <w:rPr>
          <w:rFonts w:ascii="微软雅黑" w:eastAsia="宋体" w:hAnsi="微软雅黑"/>
          <w:color w:val="000000"/>
        </w:rPr>
        <w:t>、</w:t>
      </w:r>
      <w:r>
        <w:rPr>
          <w:rFonts w:ascii="微软雅黑" w:eastAsia="宋体" w:hAnsi="微软雅黑" w:hint="eastAsia"/>
          <w:color w:val="000000"/>
        </w:rPr>
        <w:t>关于关系的完整性约束条件，下列说法错误的是（　　）。</w:t>
      </w:r>
    </w:p>
    <w:p w:rsidR="005A2CE7" w:rsidP="00B40AE9" w14:paraId="14110575" w14:textId="77777777">
      <w:r>
        <w:rPr>
          <w:rFonts w:ascii="微软雅黑" w:eastAsia="宋体" w:hAnsi="微软雅黑"/>
          <w:color w:val="000000"/>
        </w:rPr>
        <w:t>A</w:t>
      </w:r>
      <w:r>
        <w:rPr>
          <w:rFonts w:ascii="微软雅黑" w:eastAsia="宋体" w:hAnsi="微软雅黑"/>
          <w:color w:val="000000"/>
        </w:rPr>
        <w:t>．在关系模型中，允许定义实体完整性、参照完整性和用户定义的完整性</w:t>
      </w:r>
    </w:p>
    <w:p w:rsidR="005A2CE7" w:rsidP="00B40AE9" w14:paraId="6C0B1332" w14:textId="77777777">
      <w:r>
        <w:rPr>
          <w:rFonts w:ascii="微软雅黑" w:eastAsia="宋体" w:hAnsi="微软雅黑"/>
          <w:color w:val="000000"/>
        </w:rPr>
        <w:t>B</w:t>
      </w:r>
      <w:r>
        <w:rPr>
          <w:rFonts w:ascii="微软雅黑" w:eastAsia="宋体" w:hAnsi="微软雅黑"/>
          <w:color w:val="000000"/>
        </w:rPr>
        <w:t>．用户完整性应该由关系系统自动支持</w:t>
      </w:r>
    </w:p>
    <w:p w:rsidR="005A2CE7" w:rsidP="00B40AE9" w14:paraId="7FEC601E" w14:textId="77777777">
      <w:r>
        <w:rPr>
          <w:rFonts w:ascii="微软雅黑" w:eastAsia="宋体" w:hAnsi="微软雅黑"/>
          <w:color w:val="000000"/>
        </w:rPr>
        <w:t>C</w:t>
      </w:r>
      <w:r>
        <w:rPr>
          <w:rFonts w:ascii="微软雅黑" w:eastAsia="宋体" w:hAnsi="微软雅黑"/>
          <w:color w:val="000000"/>
        </w:rPr>
        <w:t>．参照完整性可由用户或系统定义</w:t>
      </w:r>
    </w:p>
    <w:p w:rsidR="005A2CE7" w:rsidP="00B40AE9" w14:paraId="2A3061F3" w14:textId="77777777">
      <w:r>
        <w:rPr>
          <w:rFonts w:ascii="微软雅黑" w:eastAsia="宋体" w:hAnsi="微软雅黑"/>
          <w:color w:val="000000"/>
        </w:rPr>
        <w:t>D</w:t>
      </w:r>
      <w:r>
        <w:rPr>
          <w:rFonts w:ascii="微软雅黑" w:eastAsia="宋体" w:hAnsi="微软雅黑"/>
          <w:color w:val="000000"/>
        </w:rPr>
        <w:t>．用户定义的完整性是应用领域需要遵循的约束条件</w:t>
      </w:r>
    </w:p>
    <w:p w:rsidR="005A2CE7" w:rsidP="00B40AE9" w14:paraId="1D2A7548" w14:textId="77777777">
      <w:r>
        <w:rPr>
          <w:rFonts w:ascii="微软雅黑" w:eastAsia="宋体" w:hAnsi="微软雅黑"/>
          <w:color w:val="000000"/>
        </w:rPr>
        <w:t>27</w:t>
      </w:r>
      <w:r>
        <w:rPr>
          <w:rFonts w:ascii="微软雅黑" w:eastAsia="宋体" w:hAnsi="微软雅黑"/>
          <w:color w:val="000000"/>
        </w:rPr>
        <w:t>、</w:t>
      </w:r>
      <w:r>
        <w:rPr>
          <w:rFonts w:ascii="微软雅黑" w:eastAsia="宋体" w:hAnsi="微软雅黑" w:hint="eastAsia"/>
          <w:color w:val="000000"/>
        </w:rPr>
        <w:t>恢复机制的关键问题是（　　）。</w:t>
      </w:r>
    </w:p>
    <w:p w:rsidR="005A2CE7" w:rsidP="00B40AE9" w14:paraId="00E20202" w14:textId="77777777">
      <w:r>
        <w:rPr>
          <w:rFonts w:ascii="微软雅黑" w:eastAsia="宋体" w:hAnsi="微软雅黑"/>
          <w:color w:val="000000"/>
        </w:rPr>
        <w:t>A</w:t>
      </w:r>
      <w:r>
        <w:rPr>
          <w:rFonts w:ascii="微软雅黑" w:eastAsia="宋体" w:hAnsi="微软雅黑"/>
          <w:color w:val="000000"/>
        </w:rPr>
        <w:t>．登记日志文件</w:t>
      </w:r>
      <w:r>
        <w:rPr>
          <w:rFonts w:ascii="微软雅黑" w:eastAsia="宋体" w:hAnsi="微软雅黑"/>
          <w:color w:val="000000"/>
        </w:rPr>
        <w:t>B</w:t>
      </w:r>
      <w:r>
        <w:rPr>
          <w:rFonts w:ascii="微软雅黑" w:eastAsia="宋体" w:hAnsi="微软雅黑"/>
          <w:color w:val="000000"/>
        </w:rPr>
        <w:t>．数据转储</w:t>
      </w:r>
      <w:r>
        <w:rPr>
          <w:rFonts w:ascii="微软雅黑" w:eastAsia="宋体" w:hAnsi="微软雅黑"/>
          <w:color w:val="000000"/>
        </w:rPr>
        <w:t>C</w:t>
      </w:r>
      <w:r>
        <w:rPr>
          <w:rFonts w:ascii="微软雅黑" w:eastAsia="宋体" w:hAnsi="微软雅黑"/>
          <w:color w:val="000000"/>
        </w:rPr>
        <w:t>．建立冗余数据</w:t>
      </w:r>
      <w:r>
        <w:rPr>
          <w:rFonts w:ascii="微软雅黑" w:eastAsia="宋体" w:hAnsi="微软雅黑"/>
          <w:color w:val="000000"/>
        </w:rPr>
        <w:t>D</w:t>
      </w:r>
      <w:r>
        <w:rPr>
          <w:rFonts w:ascii="微软雅黑" w:eastAsia="宋体" w:hAnsi="微软雅黑"/>
          <w:color w:val="000000"/>
        </w:rPr>
        <w:t>．数据镜像</w:t>
      </w:r>
    </w:p>
    <w:p w:rsidR="005A2CE7" w:rsidP="00B40AE9" w14:paraId="7973B8B3" w14:textId="77777777">
      <w:r>
        <w:rPr>
          <w:rFonts w:ascii="微软雅黑" w:eastAsia="宋体" w:hAnsi="微软雅黑"/>
          <w:color w:val="000000"/>
        </w:rPr>
        <w:t>28</w:t>
      </w:r>
      <w:r>
        <w:rPr>
          <w:rFonts w:ascii="微软雅黑" w:eastAsia="宋体" w:hAnsi="微软雅黑"/>
          <w:color w:val="000000"/>
        </w:rPr>
        <w:t>、</w:t>
      </w:r>
      <w:r>
        <w:rPr>
          <w:rFonts w:ascii="微软雅黑" w:eastAsia="宋体" w:hAnsi="微软雅黑" w:hint="eastAsia"/>
          <w:color w:val="000000"/>
        </w:rPr>
        <w:t>关于</w:t>
      </w:r>
      <w:r>
        <w:rPr>
          <w:rFonts w:ascii="微软雅黑" w:eastAsia="宋体" w:hAnsi="微软雅黑"/>
          <w:color w:val="000000"/>
        </w:rPr>
        <w:t>DBMS</w:t>
      </w:r>
      <w:r>
        <w:rPr>
          <w:rFonts w:ascii="微软雅黑" w:eastAsia="宋体" w:hAnsi="微软雅黑"/>
          <w:color w:val="000000"/>
        </w:rPr>
        <w:t>的查询处理器，叙述错误的是（　　）。</w:t>
      </w:r>
    </w:p>
    <w:p w:rsidR="005A2CE7" w:rsidP="00B40AE9" w14:paraId="6781B126" w14:textId="77777777">
      <w:r>
        <w:rPr>
          <w:rFonts w:ascii="微软雅黑" w:eastAsia="宋体" w:hAnsi="微软雅黑"/>
          <w:color w:val="000000"/>
        </w:rPr>
        <w:t>A</w:t>
      </w:r>
      <w:r>
        <w:rPr>
          <w:rFonts w:ascii="微软雅黑" w:eastAsia="宋体" w:hAnsi="微软雅黑"/>
          <w:color w:val="000000"/>
        </w:rPr>
        <w:t>．处理的目标是先将应用程序表示的查询转换为执行策略（关系代数）</w:t>
      </w:r>
    </w:p>
    <w:p w:rsidR="005A2CE7" w:rsidP="00B40AE9" w14:paraId="7575E96D" w14:textId="77777777">
      <w:r>
        <w:rPr>
          <w:rFonts w:ascii="微软雅黑" w:eastAsia="宋体" w:hAnsi="微软雅黑"/>
          <w:color w:val="000000"/>
        </w:rPr>
        <w:t>B</w:t>
      </w:r>
      <w:r>
        <w:rPr>
          <w:rFonts w:ascii="微软雅黑" w:eastAsia="宋体" w:hAnsi="微软雅黑"/>
          <w:color w:val="000000"/>
        </w:rPr>
        <w:t>．通过执行用低级语言表达的策略来获取所需要的数据</w:t>
      </w:r>
    </w:p>
    <w:p w:rsidR="005A2CE7" w:rsidP="00B40AE9" w14:paraId="4788E6A5" w14:textId="77777777">
      <w:r>
        <w:rPr>
          <w:rFonts w:ascii="微软雅黑" w:eastAsia="宋体" w:hAnsi="微软雅黑"/>
          <w:color w:val="000000"/>
        </w:rPr>
        <w:t>C</w:t>
      </w:r>
      <w:r>
        <w:rPr>
          <w:rFonts w:ascii="微软雅黑" w:eastAsia="宋体" w:hAnsi="微软雅黑"/>
          <w:color w:val="000000"/>
        </w:rPr>
        <w:t>．查询处理分为分解（分析和验证）、优化、代码生成和代码执行</w:t>
      </w:r>
    </w:p>
    <w:p w:rsidR="005A2CE7" w:rsidP="00B40AE9" w14:paraId="6A051F15" w14:textId="77777777">
      <w:r>
        <w:rPr>
          <w:rFonts w:ascii="微软雅黑" w:eastAsia="宋体" w:hAnsi="微软雅黑"/>
          <w:color w:val="000000"/>
        </w:rPr>
        <w:t>D</w:t>
      </w:r>
      <w:r>
        <w:rPr>
          <w:rFonts w:ascii="微软雅黑" w:eastAsia="宋体" w:hAnsi="微软雅黑"/>
          <w:color w:val="000000"/>
        </w:rPr>
        <w:t>．处理的目标是先将应用程序表示的查询转换为执行策略（</w:t>
      </w:r>
      <w:r>
        <w:rPr>
          <w:rFonts w:ascii="微软雅黑" w:eastAsia="宋体" w:hAnsi="微软雅黑"/>
          <w:color w:val="000000"/>
        </w:rPr>
        <w:t xml:space="preserve">E-R </w:t>
      </w:r>
      <w:r>
        <w:rPr>
          <w:rFonts w:ascii="微软雅黑" w:eastAsia="宋体" w:hAnsi="微软雅黑"/>
          <w:color w:val="000000"/>
        </w:rPr>
        <w:t>概念模型）</w:t>
      </w:r>
    </w:p>
    <w:p w:rsidR="005A2CE7" w:rsidP="00B40AE9" w14:paraId="61864BFB" w14:textId="77777777">
      <w:r>
        <w:rPr>
          <w:rFonts w:ascii="微软雅黑" w:eastAsia="宋体" w:hAnsi="微软雅黑"/>
          <w:color w:val="000000"/>
        </w:rPr>
        <w:t>29</w:t>
      </w:r>
      <w:r>
        <w:rPr>
          <w:rFonts w:ascii="微软雅黑" w:eastAsia="宋体" w:hAnsi="微软雅黑"/>
          <w:color w:val="000000"/>
        </w:rPr>
        <w:t>、</w:t>
      </w:r>
      <w:r>
        <w:rPr>
          <w:rFonts w:ascii="微软雅黑" w:eastAsia="宋体" w:hAnsi="微软雅黑" w:hint="eastAsia"/>
          <w:color w:val="000000"/>
        </w:rPr>
        <w:t>关于</w:t>
      </w:r>
      <w:r>
        <w:rPr>
          <w:rFonts w:ascii="微软雅黑" w:eastAsia="宋体" w:hAnsi="微软雅黑"/>
          <w:color w:val="000000"/>
        </w:rPr>
        <w:t>E-R</w:t>
      </w:r>
      <w:r>
        <w:rPr>
          <w:rFonts w:ascii="微软雅黑" w:eastAsia="宋体" w:hAnsi="微软雅黑"/>
          <w:color w:val="000000"/>
        </w:rPr>
        <w:t>实体</w:t>
      </w:r>
      <w:r>
        <w:rPr>
          <w:rFonts w:ascii="微软雅黑" w:eastAsia="宋体" w:hAnsi="微软雅黑"/>
          <w:color w:val="000000"/>
        </w:rPr>
        <w:t>-</w:t>
      </w:r>
      <w:r>
        <w:rPr>
          <w:rFonts w:ascii="微软雅黑" w:eastAsia="宋体" w:hAnsi="微软雅黑"/>
          <w:color w:val="000000"/>
        </w:rPr>
        <w:t>联系模型的叙述，不正确的是（　　）。</w:t>
      </w:r>
    </w:p>
    <w:p w:rsidR="005A2CE7" w:rsidP="00B40AE9" w14:paraId="781DD6D7" w14:textId="77777777">
      <w:r>
        <w:rPr>
          <w:rFonts w:ascii="微软雅黑" w:eastAsia="宋体" w:hAnsi="微软雅黑"/>
          <w:color w:val="000000"/>
        </w:rPr>
        <w:t>A</w:t>
      </w:r>
      <w:r>
        <w:rPr>
          <w:rFonts w:ascii="微软雅黑" w:eastAsia="宋体" w:hAnsi="微软雅黑"/>
          <w:color w:val="000000"/>
        </w:rPr>
        <w:t>．实体型用矩形表示、属性用椭圆形表示、联系用无向边表示</w:t>
      </w:r>
    </w:p>
    <w:p w:rsidR="005A2CE7" w:rsidP="00B40AE9" w14:paraId="2BC7DD35" w14:textId="77777777">
      <w:r>
        <w:rPr>
          <w:rFonts w:ascii="微软雅黑" w:eastAsia="宋体" w:hAnsi="微软雅黑"/>
          <w:color w:val="000000"/>
        </w:rPr>
        <w:t>B</w:t>
      </w:r>
      <w:r>
        <w:rPr>
          <w:rFonts w:ascii="微软雅黑" w:eastAsia="宋体" w:hAnsi="微软雅黑"/>
          <w:color w:val="000000"/>
        </w:rPr>
        <w:t>．实体之间的联系通常有：</w:t>
      </w:r>
      <w:r>
        <w:rPr>
          <w:rFonts w:ascii="微软雅黑" w:eastAsia="宋体" w:hAnsi="微软雅黑"/>
          <w:color w:val="000000"/>
        </w:rPr>
        <w:t>1</w:t>
      </w:r>
      <w:r>
        <w:rPr>
          <w:rFonts w:ascii="微软雅黑" w:eastAsia="宋体" w:hAnsi="微软雅黑"/>
          <w:color w:val="000000"/>
        </w:rPr>
        <w:t>：</w:t>
      </w:r>
      <w:r>
        <w:rPr>
          <w:rFonts w:ascii="微软雅黑" w:eastAsia="宋体" w:hAnsi="微软雅黑"/>
          <w:color w:val="000000"/>
        </w:rPr>
        <w:t>@@1</w:t>
      </w:r>
      <w:r>
        <w:rPr>
          <w:rFonts w:ascii="微软雅黑" w:eastAsia="宋体" w:hAnsi="微软雅黑"/>
          <w:color w:val="000000"/>
        </w:rPr>
        <w:t>、</w:t>
      </w:r>
      <w:r>
        <w:rPr>
          <w:rFonts w:ascii="微软雅黑" w:eastAsia="宋体" w:hAnsi="微软雅黑"/>
          <w:color w:val="000000"/>
        </w:rPr>
        <w:t>1</w:t>
      </w:r>
      <w:r>
        <w:rPr>
          <w:rFonts w:ascii="微软雅黑" w:eastAsia="宋体" w:hAnsi="微软雅黑"/>
          <w:color w:val="000000"/>
        </w:rPr>
        <w:t>：</w:t>
      </w:r>
      <w:r>
        <w:rPr>
          <w:rFonts w:ascii="微软雅黑" w:eastAsia="宋体" w:hAnsi="微软雅黑"/>
          <w:color w:val="000000"/>
        </w:rPr>
        <w:t>n</w:t>
      </w:r>
      <w:r>
        <w:rPr>
          <w:rFonts w:ascii="微软雅黑" w:eastAsia="宋体" w:hAnsi="微软雅黑"/>
          <w:color w:val="000000"/>
        </w:rPr>
        <w:t>和</w:t>
      </w:r>
      <w:r>
        <w:rPr>
          <w:rFonts w:ascii="微软雅黑" w:eastAsia="宋体" w:hAnsi="微软雅黑"/>
          <w:color w:val="000000"/>
        </w:rPr>
        <w:t>m</w:t>
      </w:r>
      <w:r>
        <w:rPr>
          <w:rFonts w:ascii="微软雅黑" w:eastAsia="宋体" w:hAnsi="微软雅黑"/>
          <w:color w:val="000000"/>
        </w:rPr>
        <w:t>：</w:t>
      </w:r>
      <w:r>
        <w:rPr>
          <w:rFonts w:ascii="微软雅黑" w:eastAsia="宋体" w:hAnsi="微软雅黑"/>
          <w:color w:val="000000"/>
        </w:rPr>
        <w:t>n</w:t>
      </w:r>
      <w:r>
        <w:rPr>
          <w:rFonts w:ascii="微软雅黑" w:eastAsia="宋体" w:hAnsi="微软雅黑"/>
          <w:color w:val="000000"/>
        </w:rPr>
        <w:t>三类</w:t>
      </w:r>
    </w:p>
    <w:p w:rsidR="005A2CE7" w:rsidP="00B40AE9" w14:paraId="2D7E11B2" w14:textId="77777777">
      <w:r>
        <w:rPr>
          <w:rFonts w:ascii="微软雅黑" w:eastAsia="宋体" w:hAnsi="微软雅黑"/>
          <w:color w:val="000000"/>
        </w:rPr>
        <w:t>C</w:t>
      </w:r>
      <w:r>
        <w:rPr>
          <w:rFonts w:ascii="微软雅黑" w:eastAsia="宋体" w:hAnsi="微软雅黑"/>
          <w:color w:val="000000"/>
        </w:rPr>
        <w:t>．实体型用矩形表示、属性用椭圆形表示、联系用菱形表示</w:t>
      </w:r>
    </w:p>
    <w:p w:rsidR="005A2CE7" w:rsidP="00B40AE9" w14:paraId="5879B287" w14:textId="77777777">
      <w:r>
        <w:rPr>
          <w:rFonts w:ascii="微软雅黑" w:eastAsia="宋体" w:hAnsi="微软雅黑"/>
          <w:color w:val="000000"/>
        </w:rPr>
        <w:t>D</w:t>
      </w:r>
      <w:r>
        <w:rPr>
          <w:rFonts w:ascii="微软雅黑" w:eastAsia="宋体" w:hAnsi="微软雅黑"/>
          <w:color w:val="000000"/>
        </w:rPr>
        <w:t>．联系不仅局限在实体之间，也存在于实体内部</w:t>
      </w:r>
      <w:r>
        <w:br/>
      </w:r>
      <w: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https://d.book118.com/608052062015006036</w:t>
        </w:r>
      </w:hyperlink>
    </w:p>
    <w:p w:rsidR="005A2CE7" w:rsidP="00B40AE9"/>
    <w:sectPr w:rsidSect="00034616">
      <w:headerReference w:type="default" r:id="rId9"/>
      <w:type w:val="nextPage"/>
      <w:pgSz w:w="12240" w:h="15840"/>
      <w:pgMar w:top="1440" w:right="1800" w:bottom="1440" w:left="1800" w:header="720" w:footer="720" w:gutter="0"/>
      <w:pgNumType w:start="3"/>
      <w:cols w:space="720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5A2CE7" w:rsidP="005A2CE7" w14:paraId="0F803B45" w14:textId="56854BB9">
    <w:pPr>
      <w:pStyle w:val="Header"/>
      <w:jc w:val="center"/>
    </w:pPr>
    <w:r>
      <w:t>2022</w:t>
    </w:r>
    <w:r>
      <w:rPr>
        <w:rFonts w:hint="eastAsia"/>
      </w:rPr>
      <w:t>年</w:t>
    </w:r>
    <w:r>
      <w:rPr>
        <w:rFonts w:ascii="微软雅黑" w:eastAsia="微软雅黑" w:hAnsi="微软雅黑" w:cs="微软雅黑" w:hint="eastAsia"/>
      </w:rPr>
      <w:t>复</w:t>
    </w:r>
    <w:r>
      <w:rPr>
        <w:rFonts w:ascii="MS Mincho" w:eastAsia="MS Mincho" w:hAnsi="MS Mincho" w:cs="MS Mincho" w:hint="eastAsia"/>
      </w:rPr>
      <w:t>旦大学</w:t>
    </w:r>
    <w:r>
      <w:rPr>
        <w:rFonts w:ascii="微软雅黑" w:eastAsia="微软雅黑" w:hAnsi="微软雅黑" w:cs="微软雅黑" w:hint="eastAsia"/>
      </w:rPr>
      <w:t>软</w:t>
    </w:r>
    <w:r>
      <w:rPr>
        <w:rFonts w:ascii="MS Mincho" w:eastAsia="MS Mincho" w:hAnsi="MS Mincho" w:cs="MS Mincho" w:hint="eastAsia"/>
      </w:rPr>
      <w:t>件工程</w:t>
    </w:r>
    <w:r>
      <w:rPr>
        <w:rFonts w:ascii="微软雅黑" w:eastAsia="微软雅黑" w:hAnsi="微软雅黑" w:cs="微软雅黑" w:hint="eastAsia"/>
      </w:rPr>
      <w:t>专业</w:t>
    </w:r>
    <w:r>
      <w:rPr>
        <w:rFonts w:ascii="MS Mincho" w:eastAsia="MS Mincho" w:hAnsi="MS Mincho" w:cs="MS Mincho" w:hint="eastAsia"/>
      </w:rPr>
      <w:t>《数据</w:t>
    </w:r>
    <w:r>
      <w:rPr>
        <w:rFonts w:ascii="微软雅黑" w:eastAsia="微软雅黑" w:hAnsi="微软雅黑" w:cs="微软雅黑" w:hint="eastAsia"/>
      </w:rPr>
      <w:t>库</w:t>
    </w:r>
    <w:r>
      <w:rPr>
        <w:rFonts w:ascii="MS Mincho" w:eastAsia="MS Mincho" w:hAnsi="MS Mincho" w:cs="MS Mincho" w:hint="eastAsia"/>
      </w:rPr>
      <w:t>原理》科目期末</w:t>
    </w:r>
    <w:r>
      <w:rPr>
        <w:rFonts w:ascii="微软雅黑" w:eastAsia="微软雅黑" w:hAnsi="微软雅黑" w:cs="微软雅黑" w:hint="eastAsia"/>
      </w:rPr>
      <w:t>试</w:t>
    </w:r>
    <w:r>
      <w:rPr>
        <w:rFonts w:ascii="MS Mincho" w:eastAsia="MS Mincho" w:hAnsi="MS Mincho" w:cs="MS Mincho" w:hint="eastAsia"/>
      </w:rPr>
      <w:t>卷</w:t>
    </w:r>
    <w:r>
      <w:t>A(</w:t>
    </w:r>
    <w:r>
      <w:rPr>
        <w:rFonts w:hint="eastAsia"/>
      </w:rPr>
      <w:t>有答案</w:t>
    </w:r>
    <w:r>
      <w:t>)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5A2CE7" w:rsidP="005A2CE7" w14:textId="56854BB9">
    <w:pPr>
      <w:pStyle w:val="Header"/>
      <w:jc w:val="center"/>
    </w:pPr>
    <w:r>
      <w:t>2022</w:t>
    </w:r>
    <w:r>
      <w:rPr>
        <w:rFonts w:hint="eastAsia"/>
      </w:rPr>
      <w:t>年</w:t>
    </w:r>
    <w:r>
      <w:rPr>
        <w:rFonts w:ascii="微软雅黑" w:eastAsia="微软雅黑" w:hAnsi="微软雅黑" w:cs="微软雅黑" w:hint="eastAsia"/>
      </w:rPr>
      <w:t>复</w:t>
    </w:r>
    <w:r>
      <w:rPr>
        <w:rFonts w:ascii="MS Mincho" w:eastAsia="MS Mincho" w:hAnsi="MS Mincho" w:cs="MS Mincho" w:hint="eastAsia"/>
      </w:rPr>
      <w:t>旦大学</w:t>
    </w:r>
    <w:r>
      <w:rPr>
        <w:rFonts w:ascii="微软雅黑" w:eastAsia="微软雅黑" w:hAnsi="微软雅黑" w:cs="微软雅黑" w:hint="eastAsia"/>
      </w:rPr>
      <w:t>软</w:t>
    </w:r>
    <w:r>
      <w:rPr>
        <w:rFonts w:ascii="MS Mincho" w:eastAsia="MS Mincho" w:hAnsi="MS Mincho" w:cs="MS Mincho" w:hint="eastAsia"/>
      </w:rPr>
      <w:t>件工程</w:t>
    </w:r>
    <w:r>
      <w:rPr>
        <w:rFonts w:ascii="微软雅黑" w:eastAsia="微软雅黑" w:hAnsi="微软雅黑" w:cs="微软雅黑" w:hint="eastAsia"/>
      </w:rPr>
      <w:t>专业</w:t>
    </w:r>
    <w:r>
      <w:rPr>
        <w:rFonts w:ascii="MS Mincho" w:eastAsia="MS Mincho" w:hAnsi="MS Mincho" w:cs="MS Mincho" w:hint="eastAsia"/>
      </w:rPr>
      <w:t>《数据</w:t>
    </w:r>
    <w:r>
      <w:rPr>
        <w:rFonts w:ascii="微软雅黑" w:eastAsia="微软雅黑" w:hAnsi="微软雅黑" w:cs="微软雅黑" w:hint="eastAsia"/>
      </w:rPr>
      <w:t>库</w:t>
    </w:r>
    <w:r>
      <w:rPr>
        <w:rFonts w:ascii="MS Mincho" w:eastAsia="MS Mincho" w:hAnsi="MS Mincho" w:cs="MS Mincho" w:hint="eastAsia"/>
      </w:rPr>
      <w:t>原理》科目期末</w:t>
    </w:r>
    <w:r>
      <w:rPr>
        <w:rFonts w:ascii="微软雅黑" w:eastAsia="微软雅黑" w:hAnsi="微软雅黑" w:cs="微软雅黑" w:hint="eastAsia"/>
      </w:rPr>
      <w:t>试</w:t>
    </w:r>
    <w:r>
      <w:rPr>
        <w:rFonts w:ascii="MS Mincho" w:eastAsia="MS Mincho" w:hAnsi="MS Mincho" w:cs="MS Mincho" w:hint="eastAsia"/>
      </w:rPr>
      <w:t>卷</w:t>
    </w:r>
    <w:r>
      <w:t>A(</w:t>
    </w:r>
    <w:r>
      <w:rPr>
        <w:rFonts w:hint="eastAsia"/>
      </w:rPr>
      <w:t>有答案</w:t>
    </w:r>
    <w:r>
      <w:t>)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5A2CE7" w:rsidP="005A2CE7" w14:textId="56854BB9">
    <w:pPr>
      <w:pStyle w:val="Header"/>
      <w:jc w:val="center"/>
    </w:pPr>
    <w:r>
      <w:t>2022</w:t>
    </w:r>
    <w:r>
      <w:rPr>
        <w:rFonts w:hint="eastAsia"/>
      </w:rPr>
      <w:t>年</w:t>
    </w:r>
    <w:r>
      <w:rPr>
        <w:rFonts w:ascii="微软雅黑" w:eastAsia="微软雅黑" w:hAnsi="微软雅黑" w:cs="微软雅黑" w:hint="eastAsia"/>
      </w:rPr>
      <w:t>复</w:t>
    </w:r>
    <w:r>
      <w:rPr>
        <w:rFonts w:ascii="MS Mincho" w:eastAsia="MS Mincho" w:hAnsi="MS Mincho" w:cs="MS Mincho" w:hint="eastAsia"/>
      </w:rPr>
      <w:t>旦大学</w:t>
    </w:r>
    <w:r>
      <w:rPr>
        <w:rFonts w:ascii="微软雅黑" w:eastAsia="微软雅黑" w:hAnsi="微软雅黑" w:cs="微软雅黑" w:hint="eastAsia"/>
      </w:rPr>
      <w:t>软</w:t>
    </w:r>
    <w:r>
      <w:rPr>
        <w:rFonts w:ascii="MS Mincho" w:eastAsia="MS Mincho" w:hAnsi="MS Mincho" w:cs="MS Mincho" w:hint="eastAsia"/>
      </w:rPr>
      <w:t>件工程</w:t>
    </w:r>
    <w:r>
      <w:rPr>
        <w:rFonts w:ascii="微软雅黑" w:eastAsia="微软雅黑" w:hAnsi="微软雅黑" w:cs="微软雅黑" w:hint="eastAsia"/>
      </w:rPr>
      <w:t>专业</w:t>
    </w:r>
    <w:r>
      <w:rPr>
        <w:rFonts w:ascii="MS Mincho" w:eastAsia="MS Mincho" w:hAnsi="MS Mincho" w:cs="MS Mincho" w:hint="eastAsia"/>
      </w:rPr>
      <w:t>《数据</w:t>
    </w:r>
    <w:r>
      <w:rPr>
        <w:rFonts w:ascii="微软雅黑" w:eastAsia="微软雅黑" w:hAnsi="微软雅黑" w:cs="微软雅黑" w:hint="eastAsia"/>
      </w:rPr>
      <w:t>库</w:t>
    </w:r>
    <w:r>
      <w:rPr>
        <w:rFonts w:ascii="MS Mincho" w:eastAsia="MS Mincho" w:hAnsi="MS Mincho" w:cs="MS Mincho" w:hint="eastAsia"/>
      </w:rPr>
      <w:t>原理》科目期末</w:t>
    </w:r>
    <w:r>
      <w:rPr>
        <w:rFonts w:ascii="微软雅黑" w:eastAsia="微软雅黑" w:hAnsi="微软雅黑" w:cs="微软雅黑" w:hint="eastAsia"/>
      </w:rPr>
      <w:t>试</w:t>
    </w:r>
    <w:r>
      <w:rPr>
        <w:rFonts w:ascii="MS Mincho" w:eastAsia="MS Mincho" w:hAnsi="MS Mincho" w:cs="MS Mincho" w:hint="eastAsia"/>
      </w:rPr>
      <w:t>卷</w:t>
    </w:r>
    <w:r>
      <w:t>A(</w:t>
    </w:r>
    <w:r>
      <w:rPr>
        <w:rFonts w:hint="eastAsia"/>
      </w:rPr>
      <w:t>有答案</w:t>
    </w:r>
    <w:r>
      <w:t>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206454932">
    <w:abstractNumId w:val="8"/>
  </w:num>
  <w:num w:numId="2" w16cid:durableId="924916959">
    <w:abstractNumId w:val="6"/>
  </w:num>
  <w:num w:numId="3" w16cid:durableId="1595627652">
    <w:abstractNumId w:val="5"/>
  </w:num>
  <w:num w:numId="4" w16cid:durableId="913587093">
    <w:abstractNumId w:val="4"/>
  </w:num>
  <w:num w:numId="5" w16cid:durableId="591084316">
    <w:abstractNumId w:val="7"/>
  </w:num>
  <w:num w:numId="6" w16cid:durableId="977884203">
    <w:abstractNumId w:val="3"/>
  </w:num>
  <w:num w:numId="7" w16cid:durableId="87506684">
    <w:abstractNumId w:val="2"/>
  </w:num>
  <w:num w:numId="8" w16cid:durableId="1291938817">
    <w:abstractNumId w:val="1"/>
  </w:num>
  <w:num w:numId="9" w16cid:durableId="4234566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07C0C"/>
    <w:rsid w:val="0029639D"/>
    <w:rsid w:val="003153E4"/>
    <w:rsid w:val="00326F90"/>
    <w:rsid w:val="004E0692"/>
    <w:rsid w:val="005A2CE7"/>
    <w:rsid w:val="00855919"/>
    <w:rsid w:val="0096434F"/>
    <w:rsid w:val="00982D76"/>
    <w:rsid w:val="009D440C"/>
    <w:rsid w:val="00AA1D8D"/>
    <w:rsid w:val="00B40AE9"/>
    <w:rsid w:val="00B47730"/>
    <w:rsid w:val="00CB0664"/>
    <w:rsid w:val="00FC693F"/>
  </w:rsids>
  <m:mathPr>
    <m:mathFont m:val="Cambria Math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14:defaultImageDpi w14:val="300"/>
  <w14:docId w14:val="7F607357"/>
  <w15:docId w15:val="{2A9551C9-85D5-4E83-89C7-FE5012E260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1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3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4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5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6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7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8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9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">
    <w:name w:val="页眉 字符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a0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0">
    <w:name w:val="页脚 字符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1">
    <w:name w:val="标题 1 字符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">
    <w:name w:val="标题 2 字符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">
    <w:name w:val="标题 3 字符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a1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1">
    <w:name w:val="标题 字符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a2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2">
    <w:name w:val="副标题 字符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a3"/>
    <w:uiPriority w:val="99"/>
    <w:unhideWhenUsed/>
    <w:rsid w:val="00AA1D8D"/>
    <w:pPr>
      <w:spacing w:after="120"/>
    </w:pPr>
  </w:style>
  <w:style w:type="character" w:customStyle="1" w:styleId="a3">
    <w:name w:val="正文文本 字符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20"/>
    <w:uiPriority w:val="99"/>
    <w:unhideWhenUsed/>
    <w:rsid w:val="00AA1D8D"/>
    <w:pPr>
      <w:spacing w:after="120" w:line="480" w:lineRule="auto"/>
    </w:pPr>
  </w:style>
  <w:style w:type="character" w:customStyle="1" w:styleId="20">
    <w:name w:val="正文文本 2 字符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30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0">
    <w:name w:val="正文文本 3 字符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a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4">
    <w:name w:val="宏文本 字符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a5"/>
    <w:uiPriority w:val="29"/>
    <w:qFormat/>
    <w:rsid w:val="00FC693F"/>
    <w:rPr>
      <w:i/>
      <w:iCs/>
      <w:color w:val="000000" w:themeColor="text1"/>
    </w:rPr>
  </w:style>
  <w:style w:type="character" w:customStyle="1" w:styleId="a5">
    <w:name w:val="引用 字符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4">
    <w:name w:val="标题 4 字符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">
    <w:name w:val="标题 5 字符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">
    <w:name w:val="标题 6 字符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">
    <w:name w:val="标题 7 字符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">
    <w:name w:val="标题 8 字符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">
    <w:name w:val="标题 9 字符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a6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6">
    <w:name w:val="明显引用 字符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numbering" Target="numbering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jpeg" /><Relationship Id="rId6" Type="http://schemas.openxmlformats.org/officeDocument/2006/relationships/header" Target="header1.xml" /><Relationship Id="rId7" Type="http://schemas.openxmlformats.org/officeDocument/2006/relationships/header" Target="header2.xml" /><Relationship Id="rId8" Type="http://schemas.openxmlformats.org/officeDocument/2006/relationships/hyperlink" Target="https://d.book118.com/608052062015006036" TargetMode="Externa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4224</Words>
  <Characters>4944</Characters>
  <Application>Microsoft Office Word</Application>
  <DocSecurity>0</DocSecurity>
  <Lines>224</Lines>
  <Paragraphs>254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空空不是空空</dc:creator>
  <dc:description>generated by python-docx</dc:description>
  <cp:lastModifiedBy>YH W</cp:lastModifiedBy>
  <cp:revision>2</cp:revision>
  <dcterms:created xsi:type="dcterms:W3CDTF">2024-02-16T05:38:00Z</dcterms:created>
  <dcterms:modified xsi:type="dcterms:W3CDTF">2024-02-16T05:38:00Z</dcterms:modified>
</cp:coreProperties>
</file>