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光导纤维导光环项目计划设计方案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028" w:history="1">
        <w:r>
          <w:rPr>
            <w:rFonts w:ascii="仿宋" w:eastAsia="仿宋" w:hAnsi="仿宋" w:cs="仿宋" w:hint="eastAsia"/>
            <w:lang w:eastAsia="zh-CN"/>
          </w:rPr>
          <w:t>前言</w:t>
        </w:r>
        <w:r>
          <w:tab/>
        </w:r>
        <w:r>
          <w:fldChar w:fldCharType="begin"/>
        </w:r>
        <w:r>
          <w:instrText xml:space="preserve"> PAGEREF _Toc13028 \h </w:instrText>
        </w:r>
        <w:r>
          <w:fldChar w:fldCharType="separate"/>
        </w:r>
        <w:r>
          <w:t>3</w:t>
        </w:r>
        <w:r>
          <w:fldChar w:fldCharType="end"/>
        </w:r>
      </w:hyperlink>
    </w:p>
    <w:p>
      <w:pPr>
        <w:pStyle w:val="TOC1"/>
        <w:tabs>
          <w:tab w:val="right" w:leader="dot" w:pos="8306"/>
        </w:tabs>
      </w:pPr>
      <w:hyperlink w:anchor="_Toc13744" w:history="1">
        <w:r>
          <w:rPr>
            <w:rFonts w:ascii="仿宋" w:eastAsia="仿宋" w:hAnsi="仿宋" w:cs="仿宋" w:hint="eastAsia"/>
            <w:lang w:eastAsia="zh-CN"/>
          </w:rPr>
          <w:t>一、光导纤维导光环项目绩效评估</w:t>
        </w:r>
        <w:r>
          <w:tab/>
        </w:r>
        <w:r>
          <w:fldChar w:fldCharType="begin"/>
        </w:r>
        <w:r>
          <w:instrText xml:space="preserve"> PAGEREF _Toc13744 \h </w:instrText>
        </w:r>
        <w:r>
          <w:fldChar w:fldCharType="separate"/>
        </w:r>
        <w:r>
          <w:t>3</w:t>
        </w:r>
        <w:r>
          <w:fldChar w:fldCharType="end"/>
        </w:r>
      </w:hyperlink>
    </w:p>
    <w:p>
      <w:pPr>
        <w:pStyle w:val="TOC2"/>
        <w:tabs>
          <w:tab w:val="right" w:leader="dot" w:pos="8306"/>
        </w:tabs>
      </w:pPr>
      <w:hyperlink w:anchor="_Toc26037" w:history="1">
        <w:r>
          <w:rPr>
            <w:rFonts w:ascii="仿宋" w:eastAsia="仿宋" w:hAnsi="仿宋" w:cs="仿宋" w:hint="eastAsia"/>
            <w:lang w:eastAsia="zh-CN"/>
          </w:rPr>
          <w:t>(一)、绩效评估指标</w:t>
        </w:r>
        <w:r>
          <w:tab/>
        </w:r>
        <w:r>
          <w:fldChar w:fldCharType="begin"/>
        </w:r>
        <w:r>
          <w:instrText xml:space="preserve"> PAGEREF _Toc26037 \h </w:instrText>
        </w:r>
        <w:r>
          <w:fldChar w:fldCharType="separate"/>
        </w:r>
        <w:r>
          <w:t>3</w:t>
        </w:r>
        <w:r>
          <w:fldChar w:fldCharType="end"/>
        </w:r>
      </w:hyperlink>
    </w:p>
    <w:p>
      <w:pPr>
        <w:pStyle w:val="TOC2"/>
        <w:tabs>
          <w:tab w:val="right" w:leader="dot" w:pos="8306"/>
        </w:tabs>
      </w:pPr>
      <w:hyperlink w:anchor="_Toc2902" w:history="1">
        <w:r>
          <w:rPr>
            <w:rFonts w:ascii="仿宋" w:eastAsia="仿宋" w:hAnsi="仿宋" w:cs="仿宋" w:hint="eastAsia"/>
            <w:lang w:eastAsia="zh-CN"/>
          </w:rPr>
          <w:t>(二)、绩效评估方法</w:t>
        </w:r>
        <w:r>
          <w:tab/>
        </w:r>
        <w:r>
          <w:fldChar w:fldCharType="begin"/>
        </w:r>
        <w:r>
          <w:instrText xml:space="preserve"> PAGEREF _Toc2902 \h </w:instrText>
        </w:r>
        <w:r>
          <w:fldChar w:fldCharType="separate"/>
        </w:r>
        <w:r>
          <w:t>4</w:t>
        </w:r>
        <w:r>
          <w:fldChar w:fldCharType="end"/>
        </w:r>
      </w:hyperlink>
    </w:p>
    <w:p>
      <w:pPr>
        <w:pStyle w:val="TOC2"/>
        <w:tabs>
          <w:tab w:val="right" w:leader="dot" w:pos="8306"/>
        </w:tabs>
      </w:pPr>
      <w:hyperlink w:anchor="_Toc7318" w:history="1">
        <w:r>
          <w:rPr>
            <w:rFonts w:ascii="仿宋" w:eastAsia="仿宋" w:hAnsi="仿宋" w:cs="仿宋" w:hint="eastAsia"/>
            <w:lang w:eastAsia="zh-CN"/>
          </w:rPr>
          <w:t>(三)、绩效评估周期</w:t>
        </w:r>
        <w:r>
          <w:tab/>
        </w:r>
        <w:r>
          <w:fldChar w:fldCharType="begin"/>
        </w:r>
        <w:r>
          <w:instrText xml:space="preserve"> PAGEREF _Toc7318 \h </w:instrText>
        </w:r>
        <w:r>
          <w:fldChar w:fldCharType="separate"/>
        </w:r>
        <w:r>
          <w:t>5</w:t>
        </w:r>
        <w:r>
          <w:fldChar w:fldCharType="end"/>
        </w:r>
      </w:hyperlink>
    </w:p>
    <w:p>
      <w:pPr>
        <w:pStyle w:val="TOC1"/>
        <w:tabs>
          <w:tab w:val="right" w:leader="dot" w:pos="8306"/>
        </w:tabs>
      </w:pPr>
      <w:hyperlink w:anchor="_Toc14558" w:history="1">
        <w:r>
          <w:rPr>
            <w:rFonts w:ascii="仿宋" w:eastAsia="仿宋" w:hAnsi="仿宋" w:cs="仿宋" w:hint="eastAsia"/>
            <w:lang w:eastAsia="zh-CN"/>
          </w:rPr>
          <w:t>二、市场分析、调研</w:t>
        </w:r>
        <w:r>
          <w:tab/>
        </w:r>
        <w:r>
          <w:fldChar w:fldCharType="begin"/>
        </w:r>
        <w:r>
          <w:instrText xml:space="preserve"> PAGEREF _Toc14558 \h </w:instrText>
        </w:r>
        <w:r>
          <w:fldChar w:fldCharType="separate"/>
        </w:r>
        <w:r>
          <w:t>6</w:t>
        </w:r>
        <w:r>
          <w:fldChar w:fldCharType="end"/>
        </w:r>
      </w:hyperlink>
    </w:p>
    <w:p>
      <w:pPr>
        <w:pStyle w:val="TOC2"/>
        <w:tabs>
          <w:tab w:val="right" w:leader="dot" w:pos="8306"/>
        </w:tabs>
      </w:pPr>
      <w:hyperlink w:anchor="_Toc12446" w:history="1">
        <w:r>
          <w:rPr>
            <w:rFonts w:ascii="仿宋" w:eastAsia="仿宋" w:hAnsi="仿宋" w:cs="仿宋" w:hint="eastAsia"/>
            <w:lang w:eastAsia="zh-CN"/>
          </w:rPr>
          <w:t>(一)、光导纤维导光环行业分析</w:t>
        </w:r>
        <w:r>
          <w:tab/>
        </w:r>
        <w:r>
          <w:fldChar w:fldCharType="begin"/>
        </w:r>
        <w:r>
          <w:instrText xml:space="preserve"> PAGEREF _Toc12446 \h </w:instrText>
        </w:r>
        <w:r>
          <w:fldChar w:fldCharType="separate"/>
        </w:r>
        <w:r>
          <w:t>6</w:t>
        </w:r>
        <w:r>
          <w:fldChar w:fldCharType="end"/>
        </w:r>
      </w:hyperlink>
    </w:p>
    <w:p>
      <w:pPr>
        <w:pStyle w:val="TOC2"/>
        <w:tabs>
          <w:tab w:val="right" w:leader="dot" w:pos="8306"/>
        </w:tabs>
      </w:pPr>
      <w:hyperlink w:anchor="_Toc28033" w:history="1">
        <w:r>
          <w:rPr>
            <w:rFonts w:ascii="仿宋" w:eastAsia="仿宋" w:hAnsi="仿宋" w:cs="仿宋" w:hint="eastAsia"/>
            <w:lang w:eastAsia="zh-CN"/>
          </w:rPr>
          <w:t>(二)、光导纤维导光环市场分析预测</w:t>
        </w:r>
        <w:r>
          <w:tab/>
        </w:r>
        <w:r>
          <w:fldChar w:fldCharType="begin"/>
        </w:r>
        <w:r>
          <w:instrText xml:space="preserve"> PAGEREF _Toc28033 \h </w:instrText>
        </w:r>
        <w:r>
          <w:fldChar w:fldCharType="separate"/>
        </w:r>
        <w:r>
          <w:t>7</w:t>
        </w:r>
        <w:r>
          <w:fldChar w:fldCharType="end"/>
        </w:r>
      </w:hyperlink>
    </w:p>
    <w:p>
      <w:pPr>
        <w:pStyle w:val="TOC1"/>
        <w:tabs>
          <w:tab w:val="right" w:leader="dot" w:pos="8306"/>
        </w:tabs>
      </w:pPr>
      <w:hyperlink w:anchor="_Toc27810" w:history="1">
        <w:r>
          <w:rPr>
            <w:rFonts w:ascii="仿宋" w:eastAsia="仿宋" w:hAnsi="仿宋" w:cs="仿宋" w:hint="eastAsia"/>
            <w:lang w:eastAsia="zh-CN"/>
          </w:rPr>
          <w:t>三、光导纤维导光环项目文档管理</w:t>
        </w:r>
        <w:r>
          <w:tab/>
        </w:r>
        <w:r>
          <w:fldChar w:fldCharType="begin"/>
        </w:r>
        <w:r>
          <w:instrText xml:space="preserve"> PAGEREF _Toc27810 \h </w:instrText>
        </w:r>
        <w:r>
          <w:fldChar w:fldCharType="separate"/>
        </w:r>
        <w:r>
          <w:t>8</w:t>
        </w:r>
        <w:r>
          <w:fldChar w:fldCharType="end"/>
        </w:r>
      </w:hyperlink>
    </w:p>
    <w:p>
      <w:pPr>
        <w:pStyle w:val="TOC2"/>
        <w:tabs>
          <w:tab w:val="right" w:leader="dot" w:pos="8306"/>
        </w:tabs>
      </w:pPr>
      <w:hyperlink w:anchor="_Toc10072" w:history="1">
        <w:r>
          <w:rPr>
            <w:rFonts w:ascii="仿宋" w:eastAsia="仿宋" w:hAnsi="仿宋" w:cs="仿宋" w:hint="eastAsia"/>
            <w:lang w:eastAsia="zh-CN"/>
          </w:rPr>
          <w:t>(一)、文档编制与审查</w:t>
        </w:r>
        <w:r>
          <w:tab/>
        </w:r>
        <w:r>
          <w:fldChar w:fldCharType="begin"/>
        </w:r>
        <w:r>
          <w:instrText xml:space="preserve"> PAGEREF _Toc10072 \h </w:instrText>
        </w:r>
        <w:r>
          <w:fldChar w:fldCharType="separate"/>
        </w:r>
        <w:r>
          <w:t>8</w:t>
        </w:r>
        <w:r>
          <w:fldChar w:fldCharType="end"/>
        </w:r>
      </w:hyperlink>
    </w:p>
    <w:p>
      <w:pPr>
        <w:pStyle w:val="TOC2"/>
        <w:tabs>
          <w:tab w:val="right" w:leader="dot" w:pos="8306"/>
        </w:tabs>
      </w:pPr>
      <w:hyperlink w:anchor="_Toc666" w:history="1">
        <w:r>
          <w:rPr>
            <w:rFonts w:ascii="仿宋" w:eastAsia="仿宋" w:hAnsi="仿宋" w:cs="仿宋" w:hint="eastAsia"/>
            <w:lang w:eastAsia="zh-CN"/>
          </w:rPr>
          <w:t>(二)、文档发布与分发</w:t>
        </w:r>
        <w:r>
          <w:tab/>
        </w:r>
        <w:r>
          <w:fldChar w:fldCharType="begin"/>
        </w:r>
        <w:r>
          <w:instrText xml:space="preserve"> PAGEREF _Toc666 \h </w:instrText>
        </w:r>
        <w:r>
          <w:fldChar w:fldCharType="separate"/>
        </w:r>
        <w:r>
          <w:t>9</w:t>
        </w:r>
        <w:r>
          <w:fldChar w:fldCharType="end"/>
        </w:r>
      </w:hyperlink>
    </w:p>
    <w:p>
      <w:pPr>
        <w:pStyle w:val="TOC2"/>
        <w:tabs>
          <w:tab w:val="right" w:leader="dot" w:pos="8306"/>
        </w:tabs>
      </w:pPr>
      <w:hyperlink w:anchor="_Toc29591" w:history="1">
        <w:r>
          <w:rPr>
            <w:rFonts w:ascii="仿宋" w:eastAsia="仿宋" w:hAnsi="仿宋" w:cs="仿宋" w:hint="eastAsia"/>
            <w:lang w:eastAsia="zh-CN"/>
          </w:rPr>
          <w:t>(三)、文档存档与归档</w:t>
        </w:r>
        <w:r>
          <w:tab/>
        </w:r>
        <w:r>
          <w:fldChar w:fldCharType="begin"/>
        </w:r>
        <w:r>
          <w:instrText xml:space="preserve"> PAGEREF _Toc29591 \h </w:instrText>
        </w:r>
        <w:r>
          <w:fldChar w:fldCharType="separate"/>
        </w:r>
        <w:r>
          <w:t>10</w:t>
        </w:r>
        <w:r>
          <w:fldChar w:fldCharType="end"/>
        </w:r>
      </w:hyperlink>
    </w:p>
    <w:p>
      <w:pPr>
        <w:pStyle w:val="TOC1"/>
        <w:tabs>
          <w:tab w:val="right" w:leader="dot" w:pos="8306"/>
        </w:tabs>
      </w:pPr>
      <w:hyperlink w:anchor="_Toc27016" w:history="1">
        <w:r>
          <w:rPr>
            <w:rFonts w:ascii="仿宋" w:eastAsia="仿宋" w:hAnsi="仿宋" w:cs="仿宋" w:hint="eastAsia"/>
            <w:lang w:eastAsia="zh-CN"/>
          </w:rPr>
          <w:t>四、工艺说明</w:t>
        </w:r>
        <w:r>
          <w:tab/>
        </w:r>
        <w:r>
          <w:fldChar w:fldCharType="begin"/>
        </w:r>
        <w:r>
          <w:instrText xml:space="preserve"> PAGEREF _Toc27016 \h </w:instrText>
        </w:r>
        <w:r>
          <w:fldChar w:fldCharType="separate"/>
        </w:r>
        <w:r>
          <w:t>11</w:t>
        </w:r>
        <w:r>
          <w:fldChar w:fldCharType="end"/>
        </w:r>
      </w:hyperlink>
    </w:p>
    <w:p>
      <w:pPr>
        <w:pStyle w:val="TOC2"/>
        <w:tabs>
          <w:tab w:val="right" w:leader="dot" w:pos="8306"/>
        </w:tabs>
      </w:pPr>
      <w:hyperlink w:anchor="_Toc31083" w:history="1">
        <w:r>
          <w:rPr>
            <w:rFonts w:ascii="仿宋" w:eastAsia="仿宋" w:hAnsi="仿宋" w:cs="仿宋" w:hint="eastAsia"/>
            <w:lang w:eastAsia="zh-CN"/>
          </w:rPr>
          <w:t>(一)、技术管理特点</w:t>
        </w:r>
        <w:r>
          <w:tab/>
        </w:r>
        <w:r>
          <w:fldChar w:fldCharType="begin"/>
        </w:r>
        <w:r>
          <w:instrText xml:space="preserve"> PAGEREF _Toc31083 \h </w:instrText>
        </w:r>
        <w:r>
          <w:fldChar w:fldCharType="separate"/>
        </w:r>
        <w:r>
          <w:t>11</w:t>
        </w:r>
        <w:r>
          <w:fldChar w:fldCharType="end"/>
        </w:r>
      </w:hyperlink>
    </w:p>
    <w:p>
      <w:pPr>
        <w:pStyle w:val="TOC2"/>
        <w:tabs>
          <w:tab w:val="right" w:leader="dot" w:pos="8306"/>
        </w:tabs>
      </w:pPr>
      <w:hyperlink w:anchor="_Toc20301" w:history="1">
        <w:r>
          <w:rPr>
            <w:rFonts w:ascii="仿宋" w:eastAsia="仿宋" w:hAnsi="仿宋" w:cs="仿宋" w:hint="eastAsia"/>
            <w:lang w:eastAsia="zh-CN"/>
          </w:rPr>
          <w:t>(二)、光导纤维导光环项目工艺技术设计方案</w:t>
        </w:r>
        <w:r>
          <w:tab/>
        </w:r>
        <w:r>
          <w:fldChar w:fldCharType="begin"/>
        </w:r>
        <w:r>
          <w:instrText xml:space="preserve"> PAGEREF _Toc20301 \h </w:instrText>
        </w:r>
        <w:r>
          <w:fldChar w:fldCharType="separate"/>
        </w:r>
        <w:r>
          <w:t>12</w:t>
        </w:r>
        <w:r>
          <w:fldChar w:fldCharType="end"/>
        </w:r>
      </w:hyperlink>
    </w:p>
    <w:p>
      <w:pPr>
        <w:pStyle w:val="TOC2"/>
        <w:tabs>
          <w:tab w:val="right" w:leader="dot" w:pos="8306"/>
        </w:tabs>
      </w:pPr>
      <w:hyperlink w:anchor="_Toc27893" w:history="1">
        <w:r>
          <w:rPr>
            <w:rFonts w:ascii="仿宋" w:eastAsia="仿宋" w:hAnsi="仿宋" w:cs="仿宋" w:hint="eastAsia"/>
            <w:lang w:eastAsia="zh-CN"/>
          </w:rPr>
          <w:t>(三)、设备选型方案</w:t>
        </w:r>
        <w:r>
          <w:tab/>
        </w:r>
        <w:r>
          <w:fldChar w:fldCharType="begin"/>
        </w:r>
        <w:r>
          <w:instrText xml:space="preserve"> PAGEREF _Toc27893 \h </w:instrText>
        </w:r>
        <w:r>
          <w:fldChar w:fldCharType="separate"/>
        </w:r>
        <w:r>
          <w:t>14</w:t>
        </w:r>
        <w:r>
          <w:fldChar w:fldCharType="end"/>
        </w:r>
      </w:hyperlink>
    </w:p>
    <w:p>
      <w:pPr>
        <w:pStyle w:val="TOC1"/>
        <w:tabs>
          <w:tab w:val="right" w:leader="dot" w:pos="8306"/>
        </w:tabs>
      </w:pPr>
      <w:hyperlink w:anchor="_Toc26178" w:history="1">
        <w:r>
          <w:rPr>
            <w:rFonts w:ascii="仿宋" w:eastAsia="仿宋" w:hAnsi="仿宋" w:cs="仿宋" w:hint="eastAsia"/>
            <w:lang w:eastAsia="zh-CN"/>
          </w:rPr>
          <w:t>五、光导纤维导光环项目危机管理</w:t>
        </w:r>
        <w:r>
          <w:tab/>
        </w:r>
        <w:r>
          <w:fldChar w:fldCharType="begin"/>
        </w:r>
        <w:r>
          <w:instrText xml:space="preserve"> PAGEREF _Toc26178 \h </w:instrText>
        </w:r>
        <w:r>
          <w:fldChar w:fldCharType="separate"/>
        </w:r>
        <w:r>
          <w:t>15</w:t>
        </w:r>
        <w:r>
          <w:fldChar w:fldCharType="end"/>
        </w:r>
      </w:hyperlink>
    </w:p>
    <w:p>
      <w:pPr>
        <w:pStyle w:val="TOC2"/>
        <w:tabs>
          <w:tab w:val="right" w:leader="dot" w:pos="8306"/>
        </w:tabs>
      </w:pPr>
      <w:hyperlink w:anchor="_Toc13053" w:history="1">
        <w:r>
          <w:rPr>
            <w:rFonts w:ascii="仿宋" w:eastAsia="仿宋" w:hAnsi="仿宋" w:cs="仿宋" w:hint="eastAsia"/>
            <w:lang w:eastAsia="zh-CN"/>
          </w:rPr>
          <w:t>(一)、危机预警与识别</w:t>
        </w:r>
        <w:r>
          <w:tab/>
        </w:r>
        <w:r>
          <w:fldChar w:fldCharType="begin"/>
        </w:r>
        <w:r>
          <w:instrText xml:space="preserve"> PAGEREF _Toc13053 \h </w:instrText>
        </w:r>
        <w:r>
          <w:fldChar w:fldCharType="separate"/>
        </w:r>
        <w:r>
          <w:t>15</w:t>
        </w:r>
        <w:r>
          <w:fldChar w:fldCharType="end"/>
        </w:r>
      </w:hyperlink>
    </w:p>
    <w:p>
      <w:pPr>
        <w:pStyle w:val="TOC2"/>
        <w:tabs>
          <w:tab w:val="right" w:leader="dot" w:pos="8306"/>
        </w:tabs>
      </w:pPr>
      <w:hyperlink w:anchor="_Toc21657" w:history="1">
        <w:r>
          <w:rPr>
            <w:rFonts w:ascii="仿宋" w:eastAsia="仿宋" w:hAnsi="仿宋" w:cs="仿宋" w:hint="eastAsia"/>
            <w:lang w:eastAsia="zh-CN"/>
          </w:rPr>
          <w:t>(二)、危机应对与恢复</w:t>
        </w:r>
        <w:r>
          <w:tab/>
        </w:r>
        <w:r>
          <w:fldChar w:fldCharType="begin"/>
        </w:r>
        <w:r>
          <w:instrText xml:space="preserve"> PAGEREF _Toc21657 \h </w:instrText>
        </w:r>
        <w:r>
          <w:fldChar w:fldCharType="separate"/>
        </w:r>
        <w:r>
          <w:t>16</w:t>
        </w:r>
        <w:r>
          <w:fldChar w:fldCharType="end"/>
        </w:r>
      </w:hyperlink>
    </w:p>
    <w:p>
      <w:pPr>
        <w:pStyle w:val="TOC1"/>
        <w:tabs>
          <w:tab w:val="right" w:leader="dot" w:pos="8306"/>
        </w:tabs>
      </w:pPr>
      <w:hyperlink w:anchor="_Toc843" w:history="1">
        <w:r>
          <w:rPr>
            <w:rFonts w:ascii="仿宋" w:eastAsia="仿宋" w:hAnsi="仿宋" w:cs="仿宋" w:hint="eastAsia"/>
            <w:lang w:eastAsia="zh-CN"/>
          </w:rPr>
          <w:t>六、产品规划分析</w:t>
        </w:r>
        <w:r>
          <w:tab/>
        </w:r>
        <w:r>
          <w:fldChar w:fldCharType="begin"/>
        </w:r>
        <w:r>
          <w:instrText xml:space="preserve"> PAGEREF _Toc843 \h </w:instrText>
        </w:r>
        <w:r>
          <w:fldChar w:fldCharType="separate"/>
        </w:r>
        <w:r>
          <w:t>18</w:t>
        </w:r>
        <w:r>
          <w:fldChar w:fldCharType="end"/>
        </w:r>
      </w:hyperlink>
    </w:p>
    <w:p>
      <w:pPr>
        <w:pStyle w:val="TOC2"/>
        <w:tabs>
          <w:tab w:val="right" w:leader="dot" w:pos="8306"/>
        </w:tabs>
      </w:pPr>
      <w:hyperlink w:anchor="_Toc31700" w:history="1">
        <w:r>
          <w:rPr>
            <w:rFonts w:ascii="仿宋" w:eastAsia="仿宋" w:hAnsi="仿宋" w:cs="仿宋" w:hint="eastAsia"/>
            <w:lang w:eastAsia="zh-CN"/>
          </w:rPr>
          <w:t>(一)、产品规划</w:t>
        </w:r>
        <w:r>
          <w:tab/>
        </w:r>
        <w:r>
          <w:fldChar w:fldCharType="begin"/>
        </w:r>
        <w:r>
          <w:instrText xml:space="preserve"> PAGEREF _Toc31700 \h </w:instrText>
        </w:r>
        <w:r>
          <w:fldChar w:fldCharType="separate"/>
        </w:r>
        <w:r>
          <w:t>18</w:t>
        </w:r>
        <w:r>
          <w:fldChar w:fldCharType="end"/>
        </w:r>
      </w:hyperlink>
    </w:p>
    <w:p>
      <w:pPr>
        <w:pStyle w:val="TOC2"/>
        <w:tabs>
          <w:tab w:val="right" w:leader="dot" w:pos="8306"/>
        </w:tabs>
      </w:pPr>
      <w:hyperlink w:anchor="_Toc1742" w:history="1">
        <w:r>
          <w:rPr>
            <w:rFonts w:ascii="仿宋" w:eastAsia="仿宋" w:hAnsi="仿宋" w:cs="仿宋" w:hint="eastAsia"/>
            <w:lang w:eastAsia="zh-CN"/>
          </w:rPr>
          <w:t>(二)、建设规模</w:t>
        </w:r>
        <w:r>
          <w:tab/>
        </w:r>
        <w:r>
          <w:fldChar w:fldCharType="begin"/>
        </w:r>
        <w:r>
          <w:instrText xml:space="preserve"> PAGEREF _Toc1742 \h </w:instrText>
        </w:r>
        <w:r>
          <w:fldChar w:fldCharType="separate"/>
        </w:r>
        <w:r>
          <w:t>18</w:t>
        </w:r>
        <w:r>
          <w:fldChar w:fldCharType="end"/>
        </w:r>
      </w:hyperlink>
    </w:p>
    <w:p>
      <w:pPr>
        <w:pStyle w:val="TOC1"/>
        <w:tabs>
          <w:tab w:val="right" w:leader="dot" w:pos="8306"/>
        </w:tabs>
      </w:pPr>
      <w:hyperlink w:anchor="_Toc16589" w:history="1">
        <w:r>
          <w:rPr>
            <w:rFonts w:ascii="仿宋" w:eastAsia="仿宋" w:hAnsi="仿宋" w:cs="仿宋" w:hint="eastAsia"/>
            <w:lang w:eastAsia="zh-CN"/>
          </w:rPr>
          <w:t>七、光导纤维导光环项目创新与研发</w:t>
        </w:r>
        <w:r>
          <w:tab/>
        </w:r>
        <w:r>
          <w:fldChar w:fldCharType="begin"/>
        </w:r>
        <w:r>
          <w:instrText xml:space="preserve"> PAGEREF _Toc16589 \h </w:instrText>
        </w:r>
        <w:r>
          <w:fldChar w:fldCharType="separate"/>
        </w:r>
        <w:r>
          <w:t>20</w:t>
        </w:r>
        <w:r>
          <w:fldChar w:fldCharType="end"/>
        </w:r>
      </w:hyperlink>
    </w:p>
    <w:p>
      <w:pPr>
        <w:pStyle w:val="TOC2"/>
        <w:tabs>
          <w:tab w:val="right" w:leader="dot" w:pos="8306"/>
        </w:tabs>
      </w:pPr>
      <w:hyperlink w:anchor="_Toc6138" w:history="1">
        <w:r>
          <w:rPr>
            <w:rFonts w:ascii="仿宋" w:eastAsia="仿宋" w:hAnsi="仿宋" w:cs="仿宋" w:hint="eastAsia"/>
            <w:lang w:eastAsia="zh-CN"/>
          </w:rPr>
          <w:t>(一)、创新策略与方向</w:t>
        </w:r>
        <w:r>
          <w:tab/>
        </w:r>
        <w:r>
          <w:fldChar w:fldCharType="begin"/>
        </w:r>
        <w:r>
          <w:instrText xml:space="preserve"> PAGEREF _Toc6138 \h </w:instrText>
        </w:r>
        <w:r>
          <w:fldChar w:fldCharType="separate"/>
        </w:r>
        <w:r>
          <w:t>20</w:t>
        </w:r>
        <w:r>
          <w:fldChar w:fldCharType="end"/>
        </w:r>
      </w:hyperlink>
    </w:p>
    <w:p>
      <w:pPr>
        <w:pStyle w:val="TOC2"/>
        <w:tabs>
          <w:tab w:val="right" w:leader="dot" w:pos="8306"/>
        </w:tabs>
      </w:pPr>
      <w:hyperlink w:anchor="_Toc293" w:history="1">
        <w:r>
          <w:rPr>
            <w:rFonts w:ascii="仿宋" w:eastAsia="仿宋" w:hAnsi="仿宋" w:cs="仿宋" w:hint="eastAsia"/>
            <w:lang w:eastAsia="zh-CN"/>
          </w:rPr>
          <w:t>(二)、研发规划与投入</w:t>
        </w:r>
        <w:r>
          <w:tab/>
        </w:r>
        <w:r>
          <w:fldChar w:fldCharType="begin"/>
        </w:r>
        <w:r>
          <w:instrText xml:space="preserve"> PAGEREF _Toc293 \h </w:instrText>
        </w:r>
        <w:r>
          <w:fldChar w:fldCharType="separate"/>
        </w:r>
        <w:r>
          <w:t>21</w:t>
        </w:r>
        <w:r>
          <w:fldChar w:fldCharType="end"/>
        </w:r>
      </w:hyperlink>
    </w:p>
    <w:p>
      <w:pPr>
        <w:pStyle w:val="TOC1"/>
        <w:tabs>
          <w:tab w:val="right" w:leader="dot" w:pos="8306"/>
        </w:tabs>
      </w:pPr>
      <w:hyperlink w:anchor="_Toc16126" w:history="1">
        <w:r>
          <w:rPr>
            <w:rFonts w:ascii="仿宋" w:eastAsia="仿宋" w:hAnsi="仿宋" w:cs="仿宋" w:hint="eastAsia"/>
            <w:lang w:eastAsia="zh-CN"/>
          </w:rPr>
          <w:t>八、光导纤维导光环项目技术管理</w:t>
        </w:r>
        <w:r>
          <w:tab/>
        </w:r>
        <w:r>
          <w:fldChar w:fldCharType="begin"/>
        </w:r>
        <w:r>
          <w:instrText xml:space="preserve"> PAGEREF _Toc16126 \h </w:instrText>
        </w:r>
        <w:r>
          <w:fldChar w:fldCharType="separate"/>
        </w:r>
        <w:r>
          <w:t>23</w:t>
        </w:r>
        <w:r>
          <w:fldChar w:fldCharType="end"/>
        </w:r>
      </w:hyperlink>
    </w:p>
    <w:p>
      <w:pPr>
        <w:pStyle w:val="TOC2"/>
        <w:tabs>
          <w:tab w:val="right" w:leader="dot" w:pos="8306"/>
        </w:tabs>
      </w:pPr>
      <w:hyperlink w:anchor="_Toc2329" w:history="1">
        <w:r>
          <w:rPr>
            <w:rFonts w:ascii="仿宋" w:eastAsia="仿宋" w:hAnsi="仿宋" w:cs="仿宋" w:hint="eastAsia"/>
            <w:lang w:eastAsia="zh-CN"/>
          </w:rPr>
          <w:t>(一)、技术方案选用方向</w:t>
        </w:r>
        <w:r>
          <w:tab/>
        </w:r>
        <w:r>
          <w:fldChar w:fldCharType="begin"/>
        </w:r>
        <w:r>
          <w:instrText xml:space="preserve"> PAGEREF _Toc2329 \h </w:instrText>
        </w:r>
        <w:r>
          <w:fldChar w:fldCharType="separate"/>
        </w:r>
        <w:r>
          <w:t>23</w:t>
        </w:r>
        <w:r>
          <w:fldChar w:fldCharType="end"/>
        </w:r>
      </w:hyperlink>
    </w:p>
    <w:p>
      <w:pPr>
        <w:pStyle w:val="TOC2"/>
        <w:tabs>
          <w:tab w:val="right" w:leader="dot" w:pos="8306"/>
        </w:tabs>
      </w:pPr>
      <w:hyperlink w:anchor="_Toc4289" w:history="1">
        <w:r>
          <w:rPr>
            <w:rFonts w:ascii="仿宋" w:eastAsia="仿宋" w:hAnsi="仿宋" w:cs="仿宋" w:hint="eastAsia"/>
            <w:lang w:eastAsia="zh-CN"/>
          </w:rPr>
          <w:t>(二)、工艺技术方案选用原则</w:t>
        </w:r>
        <w:r>
          <w:tab/>
        </w:r>
        <w:r>
          <w:fldChar w:fldCharType="begin"/>
        </w:r>
        <w:r>
          <w:instrText xml:space="preserve"> PAGEREF _Toc4289 \h </w:instrText>
        </w:r>
        <w:r>
          <w:fldChar w:fldCharType="separate"/>
        </w:r>
        <w:r>
          <w:t>25</w:t>
        </w:r>
        <w:r>
          <w:fldChar w:fldCharType="end"/>
        </w:r>
      </w:hyperlink>
    </w:p>
    <w:p>
      <w:pPr>
        <w:pStyle w:val="TOC2"/>
        <w:tabs>
          <w:tab w:val="right" w:leader="dot" w:pos="8306"/>
        </w:tabs>
      </w:pPr>
      <w:hyperlink w:anchor="_Toc13581" w:history="1">
        <w:r>
          <w:rPr>
            <w:rFonts w:ascii="仿宋" w:eastAsia="仿宋" w:hAnsi="仿宋" w:cs="仿宋" w:hint="eastAsia"/>
            <w:lang w:eastAsia="zh-CN"/>
          </w:rPr>
          <w:t>(三)、工艺技术方案要求</w:t>
        </w:r>
        <w:r>
          <w:tab/>
        </w:r>
        <w:r>
          <w:fldChar w:fldCharType="begin"/>
        </w:r>
        <w:r>
          <w:instrText xml:space="preserve"> PAGEREF _Toc13581 \h </w:instrText>
        </w:r>
        <w:r>
          <w:fldChar w:fldCharType="separate"/>
        </w:r>
        <w:r>
          <w:t>27</w:t>
        </w:r>
        <w:r>
          <w:fldChar w:fldCharType="end"/>
        </w:r>
      </w:hyperlink>
    </w:p>
    <w:p>
      <w:pPr>
        <w:pStyle w:val="TOC1"/>
        <w:tabs>
          <w:tab w:val="right" w:leader="dot" w:pos="8306"/>
        </w:tabs>
      </w:pPr>
      <w:hyperlink w:anchor="_Toc3792" w:history="1">
        <w:r>
          <w:rPr>
            <w:rFonts w:ascii="仿宋" w:eastAsia="仿宋" w:hAnsi="仿宋" w:cs="仿宋" w:hint="eastAsia"/>
            <w:lang w:eastAsia="zh-CN"/>
          </w:rPr>
          <w:t>九、光导纤维导光环项目财务管理</w:t>
        </w:r>
        <w:r>
          <w:tab/>
        </w:r>
        <w:r>
          <w:fldChar w:fldCharType="begin"/>
        </w:r>
        <w:r>
          <w:instrText xml:space="preserve"> PAGEREF _Toc3792 \h </w:instrText>
        </w:r>
        <w:r>
          <w:fldChar w:fldCharType="separate"/>
        </w:r>
        <w:r>
          <w:t>29</w:t>
        </w:r>
        <w:r>
          <w:fldChar w:fldCharType="end"/>
        </w:r>
      </w:hyperlink>
    </w:p>
    <w:p>
      <w:pPr>
        <w:pStyle w:val="TOC2"/>
        <w:tabs>
          <w:tab w:val="right" w:leader="dot" w:pos="8306"/>
        </w:tabs>
      </w:pPr>
      <w:hyperlink w:anchor="_Toc1094" w:history="1">
        <w:r>
          <w:rPr>
            <w:rFonts w:ascii="仿宋" w:eastAsia="仿宋" w:hAnsi="仿宋" w:cs="仿宋" w:hint="eastAsia"/>
            <w:lang w:eastAsia="zh-CN"/>
          </w:rPr>
          <w:t>(一)、资金需求大</w:t>
        </w:r>
        <w:r>
          <w:tab/>
        </w:r>
        <w:r>
          <w:fldChar w:fldCharType="begin"/>
        </w:r>
        <w:r>
          <w:instrText xml:space="preserve"> PAGEREF _Toc1094 \h </w:instrText>
        </w:r>
        <w:r>
          <w:fldChar w:fldCharType="separate"/>
        </w:r>
        <w:r>
          <w:t>29</w:t>
        </w:r>
        <w:r>
          <w:fldChar w:fldCharType="end"/>
        </w:r>
      </w:hyperlink>
    </w:p>
    <w:p>
      <w:pPr>
        <w:pStyle w:val="TOC2"/>
        <w:tabs>
          <w:tab w:val="right" w:leader="dot" w:pos="8306"/>
        </w:tabs>
      </w:pPr>
      <w:hyperlink w:anchor="_Toc22425" w:history="1">
        <w:r>
          <w:rPr>
            <w:rFonts w:ascii="仿宋" w:eastAsia="仿宋" w:hAnsi="仿宋" w:cs="仿宋" w:hint="eastAsia"/>
            <w:lang w:eastAsia="zh-CN"/>
          </w:rPr>
          <w:t>(二)、研发周期长</w:t>
        </w:r>
        <w:r>
          <w:tab/>
        </w:r>
        <w:r>
          <w:fldChar w:fldCharType="begin"/>
        </w:r>
        <w:r>
          <w:instrText xml:space="preserve"> PAGEREF _Toc22425 \h </w:instrText>
        </w:r>
        <w:r>
          <w:fldChar w:fldCharType="separate"/>
        </w:r>
        <w:r>
          <w:t>30</w:t>
        </w:r>
        <w:r>
          <w:fldChar w:fldCharType="end"/>
        </w:r>
      </w:hyperlink>
    </w:p>
    <w:p>
      <w:pPr>
        <w:pStyle w:val="TOC2"/>
        <w:tabs>
          <w:tab w:val="right" w:leader="dot" w:pos="8306"/>
        </w:tabs>
      </w:pPr>
      <w:hyperlink w:anchor="_Toc20143" w:history="1">
        <w:r>
          <w:rPr>
            <w:rFonts w:ascii="仿宋" w:eastAsia="仿宋" w:hAnsi="仿宋" w:cs="仿宋" w:hint="eastAsia"/>
            <w:lang w:eastAsia="zh-CN"/>
          </w:rPr>
          <w:t>(三)、市场风险大</w:t>
        </w:r>
        <w:r>
          <w:tab/>
        </w:r>
        <w:r>
          <w:fldChar w:fldCharType="begin"/>
        </w:r>
        <w:r>
          <w:instrText xml:space="preserve"> PAGEREF _Toc20143 \h </w:instrText>
        </w:r>
        <w:r>
          <w:fldChar w:fldCharType="separate"/>
        </w:r>
        <w:r>
          <w:t>31</w:t>
        </w:r>
        <w:r>
          <w:fldChar w:fldCharType="end"/>
        </w:r>
      </w:hyperlink>
    </w:p>
    <w:p>
      <w:pPr>
        <w:pStyle w:val="TOC2"/>
        <w:tabs>
          <w:tab w:val="right" w:leader="dot" w:pos="8306"/>
        </w:tabs>
      </w:pPr>
      <w:hyperlink w:anchor="_Toc12717" w:history="1">
        <w:r>
          <w:rPr>
            <w:rFonts w:ascii="仿宋" w:eastAsia="仿宋" w:hAnsi="仿宋" w:cs="仿宋" w:hint="eastAsia"/>
            <w:lang w:eastAsia="zh-CN"/>
          </w:rPr>
          <w:t>(四)、利润率高</w:t>
        </w:r>
        <w:r>
          <w:tab/>
        </w:r>
        <w:r>
          <w:fldChar w:fldCharType="begin"/>
        </w:r>
        <w:r>
          <w:instrText xml:space="preserve"> PAGEREF _Toc12717 \h </w:instrText>
        </w:r>
        <w:r>
          <w:fldChar w:fldCharType="separate"/>
        </w:r>
        <w:r>
          <w:t>34</w:t>
        </w:r>
        <w:r>
          <w:fldChar w:fldCharType="end"/>
        </w:r>
      </w:hyperlink>
    </w:p>
    <w:p>
      <w:pPr>
        <w:pStyle w:val="TOC1"/>
        <w:tabs>
          <w:tab w:val="right" w:leader="dot" w:pos="8306"/>
        </w:tabs>
      </w:pPr>
      <w:hyperlink w:anchor="_Toc7587" w:history="1">
        <w:r>
          <w:rPr>
            <w:rFonts w:ascii="仿宋" w:eastAsia="仿宋" w:hAnsi="仿宋" w:cs="仿宋" w:hint="eastAsia"/>
            <w:lang w:eastAsia="zh-CN"/>
          </w:rPr>
          <w:t>十、光导纤维导光环项目经营效益</w:t>
        </w:r>
        <w:r>
          <w:tab/>
        </w:r>
        <w:r>
          <w:fldChar w:fldCharType="begin"/>
        </w:r>
        <w:r>
          <w:instrText xml:space="preserve"> PAGEREF _Toc7587 \h </w:instrText>
        </w:r>
        <w:r>
          <w:fldChar w:fldCharType="separate"/>
        </w:r>
        <w:r>
          <w:t>36</w:t>
        </w:r>
        <w:r>
          <w:fldChar w:fldCharType="end"/>
        </w:r>
      </w:hyperlink>
    </w:p>
    <w:p>
      <w:pPr>
        <w:pStyle w:val="TOC2"/>
        <w:tabs>
          <w:tab w:val="right" w:leader="dot" w:pos="8306"/>
        </w:tabs>
      </w:pPr>
      <w:hyperlink w:anchor="_Toc4573" w:history="1">
        <w:r>
          <w:rPr>
            <w:rFonts w:ascii="仿宋" w:eastAsia="仿宋" w:hAnsi="仿宋" w:cs="仿宋" w:hint="eastAsia"/>
            <w:lang w:eastAsia="zh-CN"/>
          </w:rPr>
          <w:t>(一)、经济评价财务测算</w:t>
        </w:r>
        <w:r>
          <w:tab/>
        </w:r>
        <w:r>
          <w:fldChar w:fldCharType="begin"/>
        </w:r>
        <w:r>
          <w:instrText xml:space="preserve"> PAGEREF _Toc4573 \h </w:instrText>
        </w:r>
        <w:r>
          <w:fldChar w:fldCharType="separate"/>
        </w:r>
        <w:r>
          <w:t>36</w:t>
        </w:r>
        <w:r>
          <w:fldChar w:fldCharType="end"/>
        </w:r>
      </w:hyperlink>
    </w:p>
    <w:p>
      <w:pPr>
        <w:pStyle w:val="TOC2"/>
        <w:tabs>
          <w:tab w:val="right" w:leader="dot" w:pos="8306"/>
        </w:tabs>
      </w:pPr>
      <w:hyperlink w:anchor="_Toc26633" w:history="1">
        <w:r>
          <w:rPr>
            <w:rFonts w:ascii="仿宋" w:eastAsia="仿宋" w:hAnsi="仿宋" w:cs="仿宋" w:hint="eastAsia"/>
            <w:lang w:eastAsia="zh-CN"/>
          </w:rPr>
          <w:t>(二)、光导纤维导光环项目盈利能力分析</w:t>
        </w:r>
        <w:r>
          <w:tab/>
        </w:r>
        <w:r>
          <w:fldChar w:fldCharType="begin"/>
        </w:r>
        <w:r>
          <w:instrText xml:space="preserve"> PAGEREF _Toc26633 \h </w:instrText>
        </w:r>
        <w:r>
          <w:fldChar w:fldCharType="separate"/>
        </w:r>
        <w:r>
          <w:t>38</w:t>
        </w:r>
        <w:r>
          <w:fldChar w:fldCharType="end"/>
        </w:r>
      </w:hyperlink>
    </w:p>
    <w:p>
      <w:pPr>
        <w:pStyle w:val="TOC1"/>
        <w:tabs>
          <w:tab w:val="right" w:leader="dot" w:pos="8306"/>
        </w:tabs>
      </w:pPr>
      <w:hyperlink w:anchor="_Toc31596" w:history="1">
        <w:r>
          <w:rPr>
            <w:rFonts w:ascii="仿宋" w:eastAsia="仿宋" w:hAnsi="仿宋" w:cs="仿宋" w:hint="eastAsia"/>
            <w:lang w:eastAsia="zh-CN"/>
          </w:rPr>
          <w:t>十一、光导纤维导光环项目投资规划</w:t>
        </w:r>
        <w:r>
          <w:tab/>
        </w:r>
        <w:r>
          <w:fldChar w:fldCharType="begin"/>
        </w:r>
        <w:r>
          <w:instrText xml:space="preserve"> PAGEREF _Toc31596 \h </w:instrText>
        </w:r>
        <w:r>
          <w:fldChar w:fldCharType="separate"/>
        </w:r>
        <w:r>
          <w:t>38</w:t>
        </w:r>
        <w:r>
          <w:fldChar w:fldCharType="end"/>
        </w:r>
      </w:hyperlink>
    </w:p>
    <w:p>
      <w:pPr>
        <w:pStyle w:val="TOC2"/>
        <w:tabs>
          <w:tab w:val="right" w:leader="dot" w:pos="8306"/>
        </w:tabs>
      </w:pPr>
      <w:hyperlink w:anchor="_Toc13379" w:history="1">
        <w:r>
          <w:rPr>
            <w:rFonts w:ascii="仿宋" w:eastAsia="仿宋" w:hAnsi="仿宋" w:cs="仿宋" w:hint="eastAsia"/>
            <w:lang w:eastAsia="zh-CN"/>
          </w:rPr>
          <w:t>(一)、光导纤维导光环项目总投资估算</w:t>
        </w:r>
        <w:r>
          <w:tab/>
        </w:r>
        <w:r>
          <w:fldChar w:fldCharType="begin"/>
        </w:r>
        <w:r>
          <w:instrText xml:space="preserve"> PAGEREF _Toc13379 \h </w:instrText>
        </w:r>
        <w:r>
          <w:fldChar w:fldCharType="separate"/>
        </w:r>
        <w:r>
          <w:t>38</w:t>
        </w:r>
        <w:r>
          <w:fldChar w:fldCharType="end"/>
        </w:r>
      </w:hyperlink>
    </w:p>
    <w:p>
      <w:pPr>
        <w:pStyle w:val="TOC2"/>
        <w:tabs>
          <w:tab w:val="right" w:leader="dot" w:pos="8306"/>
        </w:tabs>
      </w:pPr>
      <w:hyperlink w:anchor="_Toc21166" w:history="1">
        <w:r>
          <w:rPr>
            <w:rFonts w:ascii="仿宋" w:eastAsia="仿宋" w:hAnsi="仿宋" w:cs="仿宋" w:hint="eastAsia"/>
            <w:lang w:eastAsia="zh-CN"/>
          </w:rPr>
          <w:t>(二)、资金筹措</w:t>
        </w:r>
        <w:r>
          <w:tab/>
        </w:r>
        <w:r>
          <w:fldChar w:fldCharType="begin"/>
        </w:r>
        <w:r>
          <w:instrText xml:space="preserve"> PAGEREF _Toc21166 \h </w:instrText>
        </w:r>
        <w:r>
          <w:fldChar w:fldCharType="separate"/>
        </w:r>
        <w:r>
          <w:t>40</w:t>
        </w:r>
        <w:r>
          <w:fldChar w:fldCharType="end"/>
        </w:r>
      </w:hyperlink>
    </w:p>
    <w:p>
      <w:pPr>
        <w:pStyle w:val="TOC1"/>
        <w:tabs>
          <w:tab w:val="right" w:leader="dot" w:pos="8306"/>
        </w:tabs>
      </w:pPr>
      <w:hyperlink w:anchor="_Toc30409" w:history="1">
        <w:r>
          <w:rPr>
            <w:rFonts w:ascii="仿宋" w:eastAsia="仿宋" w:hAnsi="仿宋" w:cs="仿宋" w:hint="eastAsia"/>
            <w:lang w:eastAsia="zh-CN"/>
          </w:rPr>
          <w:t>十二、光导纤维导光环项目人力资源管理</w:t>
        </w:r>
        <w:r>
          <w:tab/>
        </w:r>
        <w:r>
          <w:fldChar w:fldCharType="begin"/>
        </w:r>
        <w:r>
          <w:instrText xml:space="preserve"> PAGEREF _Toc30409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824" w:history="1">
        <w:r>
          <w:rPr>
            <w:rFonts w:ascii="仿宋" w:eastAsia="仿宋" w:hAnsi="仿宋" w:cs="仿宋" w:hint="eastAsia"/>
            <w:lang w:eastAsia="zh-CN"/>
          </w:rPr>
          <w:t>(一)、建立健全的预算管理制度</w:t>
        </w:r>
        <w:r>
          <w:tab/>
        </w:r>
        <w:r>
          <w:fldChar w:fldCharType="begin"/>
        </w:r>
        <w:r>
          <w:instrText xml:space="preserve"> PAGEREF _Toc15824 \h </w:instrText>
        </w:r>
        <w:r>
          <w:fldChar w:fldCharType="separate"/>
        </w:r>
        <w:r>
          <w:t>40</w:t>
        </w:r>
        <w:r>
          <w:fldChar w:fldCharType="end"/>
        </w:r>
      </w:hyperlink>
    </w:p>
    <w:p>
      <w:pPr>
        <w:pStyle w:val="TOC2"/>
        <w:tabs>
          <w:tab w:val="right" w:leader="dot" w:pos="8306"/>
        </w:tabs>
      </w:pPr>
      <w:hyperlink w:anchor="_Toc31333" w:history="1">
        <w:r>
          <w:rPr>
            <w:rFonts w:ascii="仿宋" w:eastAsia="仿宋" w:hAnsi="仿宋" w:cs="仿宋" w:hint="eastAsia"/>
            <w:lang w:eastAsia="zh-CN"/>
          </w:rPr>
          <w:t>(二)、加强资金流动监控</w:t>
        </w:r>
        <w:r>
          <w:tab/>
        </w:r>
        <w:r>
          <w:fldChar w:fldCharType="begin"/>
        </w:r>
        <w:r>
          <w:instrText xml:space="preserve"> PAGEREF _Toc31333 \h </w:instrText>
        </w:r>
        <w:r>
          <w:fldChar w:fldCharType="separate"/>
        </w:r>
        <w:r>
          <w:t>42</w:t>
        </w:r>
        <w:r>
          <w:fldChar w:fldCharType="end"/>
        </w:r>
      </w:hyperlink>
    </w:p>
    <w:p>
      <w:pPr>
        <w:pStyle w:val="TOC2"/>
        <w:tabs>
          <w:tab w:val="right" w:leader="dot" w:pos="8306"/>
        </w:tabs>
      </w:pPr>
      <w:hyperlink w:anchor="_Toc19606" w:history="1">
        <w:r>
          <w:rPr>
            <w:rFonts w:ascii="仿宋" w:eastAsia="仿宋" w:hAnsi="仿宋" w:cs="仿宋" w:hint="eastAsia"/>
            <w:lang w:eastAsia="zh-CN"/>
          </w:rPr>
          <w:t>(三)、制定完善的风险控制机制</w:t>
        </w:r>
        <w:r>
          <w:tab/>
        </w:r>
        <w:r>
          <w:fldChar w:fldCharType="begin"/>
        </w:r>
        <w:r>
          <w:instrText xml:space="preserve"> PAGEREF _Toc19606 \h </w:instrText>
        </w:r>
        <w:r>
          <w:fldChar w:fldCharType="separate"/>
        </w:r>
        <w:r>
          <w:t>43</w:t>
        </w:r>
        <w:r>
          <w:fldChar w:fldCharType="end"/>
        </w:r>
      </w:hyperlink>
    </w:p>
    <w:p>
      <w:pPr>
        <w:pStyle w:val="TOC2"/>
        <w:tabs>
          <w:tab w:val="right" w:leader="dot" w:pos="8306"/>
        </w:tabs>
      </w:pPr>
      <w:hyperlink w:anchor="_Toc18274" w:history="1">
        <w:r>
          <w:rPr>
            <w:rFonts w:ascii="仿宋" w:eastAsia="仿宋" w:hAnsi="仿宋" w:cs="仿宋" w:hint="eastAsia"/>
            <w:lang w:eastAsia="zh-CN"/>
          </w:rPr>
          <w:t>(四)、优化成本管理</w:t>
        </w:r>
        <w:r>
          <w:tab/>
        </w:r>
        <w:r>
          <w:fldChar w:fldCharType="begin"/>
        </w:r>
        <w:r>
          <w:instrText xml:space="preserve"> PAGEREF _Toc18274 \h </w:instrText>
        </w:r>
        <w:r>
          <w:fldChar w:fldCharType="separate"/>
        </w:r>
        <w:r>
          <w:t>45</w:t>
        </w:r>
        <w:r>
          <w:fldChar w:fldCharType="end"/>
        </w:r>
      </w:hyperlink>
    </w:p>
    <w:p>
      <w:pPr>
        <w:pStyle w:val="TOC1"/>
        <w:tabs>
          <w:tab w:val="right" w:leader="dot" w:pos="8306"/>
        </w:tabs>
      </w:pPr>
      <w:hyperlink w:anchor="_Toc10066" w:history="1">
        <w:r>
          <w:rPr>
            <w:rFonts w:ascii="仿宋" w:eastAsia="仿宋" w:hAnsi="仿宋" w:cs="仿宋" w:hint="eastAsia"/>
            <w:lang w:eastAsia="zh-CN"/>
          </w:rPr>
          <w:t>十三、风险识别与分类</w:t>
        </w:r>
        <w:r>
          <w:tab/>
        </w:r>
        <w:r>
          <w:fldChar w:fldCharType="begin"/>
        </w:r>
        <w:r>
          <w:instrText xml:space="preserve"> PAGEREF _Toc10066 \h </w:instrText>
        </w:r>
        <w:r>
          <w:fldChar w:fldCharType="separate"/>
        </w:r>
        <w:r>
          <w:t>46</w:t>
        </w:r>
        <w:r>
          <w:fldChar w:fldCharType="end"/>
        </w:r>
      </w:hyperlink>
    </w:p>
    <w:p>
      <w:pPr>
        <w:pStyle w:val="TOC2"/>
        <w:tabs>
          <w:tab w:val="right" w:leader="dot" w:pos="8306"/>
        </w:tabs>
      </w:pPr>
      <w:hyperlink w:anchor="_Toc26932" w:history="1">
        <w:r>
          <w:rPr>
            <w:rFonts w:ascii="仿宋" w:eastAsia="仿宋" w:hAnsi="仿宋" w:cs="仿宋" w:hint="eastAsia"/>
            <w:lang w:eastAsia="zh-CN"/>
          </w:rPr>
          <w:t>(一)、风险识别</w:t>
        </w:r>
        <w:r>
          <w:tab/>
        </w:r>
        <w:r>
          <w:fldChar w:fldCharType="begin"/>
        </w:r>
        <w:r>
          <w:instrText xml:space="preserve"> PAGEREF _Toc26932 \h </w:instrText>
        </w:r>
        <w:r>
          <w:fldChar w:fldCharType="separate"/>
        </w:r>
        <w:r>
          <w:t>46</w:t>
        </w:r>
        <w:r>
          <w:fldChar w:fldCharType="end"/>
        </w:r>
      </w:hyperlink>
    </w:p>
    <w:p>
      <w:pPr>
        <w:pStyle w:val="TOC2"/>
        <w:tabs>
          <w:tab w:val="right" w:leader="dot" w:pos="8306"/>
        </w:tabs>
      </w:pPr>
      <w:hyperlink w:anchor="_Toc18027" w:history="1">
        <w:r>
          <w:rPr>
            <w:rFonts w:ascii="仿宋" w:eastAsia="仿宋" w:hAnsi="仿宋" w:cs="仿宋" w:hint="eastAsia"/>
            <w:lang w:eastAsia="zh-CN"/>
          </w:rPr>
          <w:t>(二)、风险分类</w:t>
        </w:r>
        <w:r>
          <w:tab/>
        </w:r>
        <w:r>
          <w:fldChar w:fldCharType="begin"/>
        </w:r>
        <w:r>
          <w:instrText xml:space="preserve"> PAGEREF _Toc18027 \h </w:instrText>
        </w:r>
        <w:r>
          <w:fldChar w:fldCharType="separate"/>
        </w:r>
        <w:r>
          <w:t>47</w:t>
        </w:r>
        <w:r>
          <w:fldChar w:fldCharType="end"/>
        </w:r>
      </w:hyperlink>
    </w:p>
    <w:p>
      <w:pPr>
        <w:pStyle w:val="TOC1"/>
        <w:tabs>
          <w:tab w:val="right" w:leader="dot" w:pos="8306"/>
        </w:tabs>
      </w:pPr>
      <w:hyperlink w:anchor="_Toc11872" w:history="1">
        <w:r>
          <w:rPr>
            <w:rFonts w:ascii="仿宋" w:eastAsia="仿宋" w:hAnsi="仿宋" w:cs="仿宋" w:hint="eastAsia"/>
            <w:lang w:eastAsia="zh-CN"/>
          </w:rPr>
          <w:t>十四、利益相关者分析与沟通计划</w:t>
        </w:r>
        <w:r>
          <w:tab/>
        </w:r>
        <w:r>
          <w:fldChar w:fldCharType="begin"/>
        </w:r>
        <w:r>
          <w:instrText xml:space="preserve"> PAGEREF _Toc11872 \h </w:instrText>
        </w:r>
        <w:r>
          <w:fldChar w:fldCharType="separate"/>
        </w:r>
        <w:r>
          <w:t>49</w:t>
        </w:r>
        <w:r>
          <w:fldChar w:fldCharType="end"/>
        </w:r>
      </w:hyperlink>
    </w:p>
    <w:p>
      <w:pPr>
        <w:pStyle w:val="TOC2"/>
        <w:tabs>
          <w:tab w:val="right" w:leader="dot" w:pos="8306"/>
        </w:tabs>
      </w:pPr>
      <w:hyperlink w:anchor="_Toc32545" w:history="1">
        <w:r>
          <w:rPr>
            <w:rFonts w:ascii="仿宋" w:eastAsia="仿宋" w:hAnsi="仿宋" w:cs="仿宋" w:hint="eastAsia"/>
            <w:lang w:eastAsia="zh-CN"/>
          </w:rPr>
          <w:t>(一)、利益相关者分析</w:t>
        </w:r>
        <w:r>
          <w:tab/>
        </w:r>
        <w:r>
          <w:fldChar w:fldCharType="begin"/>
        </w:r>
        <w:r>
          <w:instrText xml:space="preserve"> PAGEREF _Toc32545 \h </w:instrText>
        </w:r>
        <w:r>
          <w:fldChar w:fldCharType="separate"/>
        </w:r>
        <w:r>
          <w:t>49</w:t>
        </w:r>
        <w:r>
          <w:fldChar w:fldCharType="end"/>
        </w:r>
      </w:hyperlink>
    </w:p>
    <w:p>
      <w:pPr>
        <w:pStyle w:val="TOC2"/>
        <w:tabs>
          <w:tab w:val="right" w:leader="dot" w:pos="8306"/>
        </w:tabs>
      </w:pPr>
      <w:hyperlink w:anchor="_Toc7345" w:history="1">
        <w:r>
          <w:rPr>
            <w:rFonts w:ascii="仿宋" w:eastAsia="仿宋" w:hAnsi="仿宋" w:cs="仿宋" w:hint="eastAsia"/>
            <w:lang w:eastAsia="zh-CN"/>
          </w:rPr>
          <w:t>(二)、沟通计划</w:t>
        </w:r>
        <w:r>
          <w:tab/>
        </w:r>
        <w:r>
          <w:fldChar w:fldCharType="begin"/>
        </w:r>
        <w:r>
          <w:instrText xml:space="preserve"> PAGEREF _Toc7345 \h </w:instrText>
        </w:r>
        <w:r>
          <w:fldChar w:fldCharType="separate"/>
        </w:r>
        <w:r>
          <w:t>51</w:t>
        </w:r>
        <w:r>
          <w:fldChar w:fldCharType="end"/>
        </w:r>
      </w:hyperlink>
    </w:p>
    <w:p>
      <w:pPr>
        <w:pStyle w:val="TOC1"/>
        <w:tabs>
          <w:tab w:val="right" w:leader="dot" w:pos="8306"/>
        </w:tabs>
      </w:pPr>
      <w:hyperlink w:anchor="_Toc22391" w:history="1">
        <w:r>
          <w:rPr>
            <w:rFonts w:ascii="仿宋" w:eastAsia="仿宋" w:hAnsi="仿宋" w:cs="仿宋" w:hint="eastAsia"/>
            <w:lang w:eastAsia="zh-CN"/>
          </w:rPr>
          <w:t>十五、营销与推广策略</w:t>
        </w:r>
        <w:r>
          <w:tab/>
        </w:r>
        <w:r>
          <w:fldChar w:fldCharType="begin"/>
        </w:r>
        <w:r>
          <w:instrText xml:space="preserve"> PAGEREF _Toc22391 \h </w:instrText>
        </w:r>
        <w:r>
          <w:fldChar w:fldCharType="separate"/>
        </w:r>
        <w:r>
          <w:t>52</w:t>
        </w:r>
        <w:r>
          <w:fldChar w:fldCharType="end"/>
        </w:r>
      </w:hyperlink>
    </w:p>
    <w:p>
      <w:pPr>
        <w:pStyle w:val="TOC2"/>
        <w:tabs>
          <w:tab w:val="right" w:leader="dot" w:pos="8306"/>
        </w:tabs>
      </w:pPr>
      <w:hyperlink w:anchor="_Toc25592" w:history="1">
        <w:r>
          <w:rPr>
            <w:rFonts w:ascii="仿宋" w:eastAsia="仿宋" w:hAnsi="仿宋" w:cs="仿宋" w:hint="eastAsia"/>
            <w:lang w:eastAsia="zh-CN"/>
          </w:rPr>
          <w:t>(一)、产品/服务定位与特点</w:t>
        </w:r>
        <w:r>
          <w:tab/>
        </w:r>
        <w:r>
          <w:fldChar w:fldCharType="begin"/>
        </w:r>
        <w:r>
          <w:instrText xml:space="preserve"> PAGEREF _Toc25592 \h </w:instrText>
        </w:r>
        <w:r>
          <w:fldChar w:fldCharType="separate"/>
        </w:r>
        <w:r>
          <w:t>52</w:t>
        </w:r>
        <w:r>
          <w:fldChar w:fldCharType="end"/>
        </w:r>
      </w:hyperlink>
    </w:p>
    <w:p>
      <w:pPr>
        <w:pStyle w:val="TOC2"/>
        <w:tabs>
          <w:tab w:val="right" w:leader="dot" w:pos="8306"/>
        </w:tabs>
      </w:pPr>
      <w:hyperlink w:anchor="_Toc25192" w:history="1">
        <w:r>
          <w:rPr>
            <w:rFonts w:ascii="仿宋" w:eastAsia="仿宋" w:hAnsi="仿宋" w:cs="仿宋" w:hint="eastAsia"/>
            <w:lang w:eastAsia="zh-CN"/>
          </w:rPr>
          <w:t>(二)、市场定位与竞争分析</w:t>
        </w:r>
        <w:r>
          <w:tab/>
        </w:r>
        <w:r>
          <w:fldChar w:fldCharType="begin"/>
        </w:r>
        <w:r>
          <w:instrText xml:space="preserve"> PAGEREF _Toc25192 \h </w:instrText>
        </w:r>
        <w:r>
          <w:fldChar w:fldCharType="separate"/>
        </w:r>
        <w:r>
          <w:t>53</w:t>
        </w:r>
        <w:r>
          <w:fldChar w:fldCharType="end"/>
        </w:r>
      </w:hyperlink>
    </w:p>
    <w:p>
      <w:pPr>
        <w:pStyle w:val="TOC2"/>
        <w:tabs>
          <w:tab w:val="right" w:leader="dot" w:pos="8306"/>
        </w:tabs>
      </w:pPr>
      <w:hyperlink w:anchor="_Toc11245" w:history="1">
        <w:r>
          <w:rPr>
            <w:rFonts w:ascii="仿宋" w:eastAsia="仿宋" w:hAnsi="仿宋" w:cs="仿宋" w:hint="eastAsia"/>
            <w:lang w:eastAsia="zh-CN"/>
          </w:rPr>
          <w:t>(三)、营销渠道与策略</w:t>
        </w:r>
        <w:r>
          <w:tab/>
        </w:r>
        <w:r>
          <w:fldChar w:fldCharType="begin"/>
        </w:r>
        <w:r>
          <w:instrText xml:space="preserve"> PAGEREF _Toc11245 \h </w:instrText>
        </w:r>
        <w:r>
          <w:fldChar w:fldCharType="separate"/>
        </w:r>
        <w:r>
          <w:t>54</w:t>
        </w:r>
        <w:r>
          <w:fldChar w:fldCharType="end"/>
        </w:r>
      </w:hyperlink>
    </w:p>
    <w:p>
      <w:pPr>
        <w:pStyle w:val="TOC2"/>
        <w:tabs>
          <w:tab w:val="right" w:leader="dot" w:pos="8306"/>
        </w:tabs>
      </w:pPr>
      <w:hyperlink w:anchor="_Toc11989" w:history="1">
        <w:r>
          <w:rPr>
            <w:rFonts w:ascii="仿宋" w:eastAsia="仿宋" w:hAnsi="仿宋" w:cs="仿宋" w:hint="eastAsia"/>
            <w:lang w:eastAsia="zh-CN"/>
          </w:rPr>
          <w:t>(四)、推广与宣传活动</w:t>
        </w:r>
        <w:r>
          <w:tab/>
        </w:r>
        <w:r>
          <w:fldChar w:fldCharType="begin"/>
        </w:r>
        <w:r>
          <w:instrText xml:space="preserve"> PAGEREF _Toc11989 \h </w:instrText>
        </w:r>
        <w:r>
          <w:fldChar w:fldCharType="separate"/>
        </w:r>
        <w:r>
          <w:t>55</w:t>
        </w:r>
        <w:r>
          <w:fldChar w:fldCharType="end"/>
        </w:r>
      </w:hyperlink>
    </w:p>
    <w:p>
      <w:pPr>
        <w:pStyle w:val="TOC1"/>
        <w:tabs>
          <w:tab w:val="right" w:leader="dot" w:pos="8306"/>
        </w:tabs>
      </w:pPr>
      <w:hyperlink w:anchor="_Toc15844" w:history="1">
        <w:r>
          <w:rPr>
            <w:rFonts w:ascii="仿宋" w:eastAsia="仿宋" w:hAnsi="仿宋" w:cs="仿宋" w:hint="eastAsia"/>
            <w:lang w:eastAsia="zh-CN"/>
          </w:rPr>
          <w:t>十六、光导纤维导光环项目实施时间节点</w:t>
        </w:r>
        <w:r>
          <w:tab/>
        </w:r>
        <w:r>
          <w:fldChar w:fldCharType="begin"/>
        </w:r>
        <w:r>
          <w:instrText xml:space="preserve"> PAGEREF _Toc15844 \h </w:instrText>
        </w:r>
        <w:r>
          <w:fldChar w:fldCharType="separate"/>
        </w:r>
        <w:r>
          <w:t>61</w:t>
        </w:r>
        <w:r>
          <w:fldChar w:fldCharType="end"/>
        </w:r>
      </w:hyperlink>
    </w:p>
    <w:p>
      <w:pPr>
        <w:pStyle w:val="TOC2"/>
        <w:tabs>
          <w:tab w:val="right" w:leader="dot" w:pos="8306"/>
        </w:tabs>
      </w:pPr>
      <w:hyperlink w:anchor="_Toc26319" w:history="1">
        <w:r>
          <w:rPr>
            <w:rFonts w:ascii="仿宋" w:eastAsia="仿宋" w:hAnsi="仿宋" w:cs="仿宋" w:hint="eastAsia"/>
            <w:lang w:eastAsia="zh-CN"/>
          </w:rPr>
          <w:t>(一)、光导纤维导光环项目启动阶段时间节点</w:t>
        </w:r>
        <w:r>
          <w:tab/>
        </w:r>
        <w:r>
          <w:fldChar w:fldCharType="begin"/>
        </w:r>
        <w:r>
          <w:instrText xml:space="preserve"> PAGEREF _Toc26319 \h </w:instrText>
        </w:r>
        <w:r>
          <w:fldChar w:fldCharType="separate"/>
        </w:r>
        <w:r>
          <w:t>61</w:t>
        </w:r>
        <w:r>
          <w:fldChar w:fldCharType="end"/>
        </w:r>
      </w:hyperlink>
    </w:p>
    <w:p>
      <w:pPr>
        <w:pStyle w:val="TOC2"/>
        <w:tabs>
          <w:tab w:val="right" w:leader="dot" w:pos="8306"/>
        </w:tabs>
      </w:pPr>
      <w:hyperlink w:anchor="_Toc20859" w:history="1">
        <w:r>
          <w:rPr>
            <w:rFonts w:ascii="仿宋" w:eastAsia="仿宋" w:hAnsi="仿宋" w:cs="仿宋" w:hint="eastAsia"/>
            <w:lang w:eastAsia="zh-CN"/>
          </w:rPr>
          <w:t>(二)、光导纤维导光环项目执行阶段时间节点</w:t>
        </w:r>
        <w:r>
          <w:tab/>
        </w:r>
        <w:r>
          <w:fldChar w:fldCharType="begin"/>
        </w:r>
        <w:r>
          <w:instrText xml:space="preserve"> PAGEREF _Toc20859 \h </w:instrText>
        </w:r>
        <w:r>
          <w:fldChar w:fldCharType="separate"/>
        </w:r>
        <w:r>
          <w:t>62</w:t>
        </w:r>
        <w:r>
          <w:fldChar w:fldCharType="end"/>
        </w:r>
      </w:hyperlink>
    </w:p>
    <w:p>
      <w:pPr>
        <w:pStyle w:val="TOC2"/>
        <w:tabs>
          <w:tab w:val="right" w:leader="dot" w:pos="8306"/>
        </w:tabs>
      </w:pPr>
      <w:hyperlink w:anchor="_Toc27166" w:history="1">
        <w:r>
          <w:rPr>
            <w:rFonts w:ascii="仿宋" w:eastAsia="仿宋" w:hAnsi="仿宋" w:cs="仿宋" w:hint="eastAsia"/>
            <w:lang w:eastAsia="zh-CN"/>
          </w:rPr>
          <w:t>(三)、光导纤维导光环项目完成阶段时间节点</w:t>
        </w:r>
        <w:r>
          <w:tab/>
        </w:r>
        <w:r>
          <w:fldChar w:fldCharType="begin"/>
        </w:r>
        <w:r>
          <w:instrText xml:space="preserve"> PAGEREF _Toc27166 \h </w:instrText>
        </w:r>
        <w:r>
          <w:fldChar w:fldCharType="separate"/>
        </w:r>
        <w:r>
          <w:t>63</w:t>
        </w:r>
        <w:r>
          <w:fldChar w:fldCharType="end"/>
        </w:r>
      </w:hyperlink>
    </w:p>
    <w:p>
      <w:pPr>
        <w:pStyle w:val="TOC1"/>
        <w:tabs>
          <w:tab w:val="right" w:leader="dot" w:pos="8306"/>
        </w:tabs>
      </w:pPr>
      <w:hyperlink w:anchor="_Toc15214" w:history="1">
        <w:r>
          <w:rPr>
            <w:rFonts w:ascii="仿宋" w:eastAsia="仿宋" w:hAnsi="仿宋" w:cs="仿宋" w:hint="eastAsia"/>
            <w:lang w:eastAsia="zh-CN"/>
          </w:rPr>
          <w:t>十七、光导纤维导光环项目工程方案分析</w:t>
        </w:r>
        <w:r>
          <w:tab/>
        </w:r>
        <w:r>
          <w:fldChar w:fldCharType="begin"/>
        </w:r>
        <w:r>
          <w:instrText xml:space="preserve"> PAGEREF _Toc15214 \h </w:instrText>
        </w:r>
        <w:r>
          <w:fldChar w:fldCharType="separate"/>
        </w:r>
        <w:r>
          <w:t>64</w:t>
        </w:r>
        <w:r>
          <w:fldChar w:fldCharType="end"/>
        </w:r>
      </w:hyperlink>
    </w:p>
    <w:p>
      <w:pPr>
        <w:pStyle w:val="TOC2"/>
        <w:tabs>
          <w:tab w:val="right" w:leader="dot" w:pos="8306"/>
        </w:tabs>
      </w:pPr>
      <w:hyperlink w:anchor="_Toc17988" w:history="1">
        <w:r>
          <w:rPr>
            <w:rFonts w:ascii="仿宋" w:eastAsia="仿宋" w:hAnsi="仿宋" w:cs="仿宋" w:hint="eastAsia"/>
            <w:lang w:eastAsia="zh-CN"/>
          </w:rPr>
          <w:t>(一)、建筑工程设计原则</w:t>
        </w:r>
        <w:r>
          <w:tab/>
        </w:r>
        <w:r>
          <w:fldChar w:fldCharType="begin"/>
        </w:r>
        <w:r>
          <w:instrText xml:space="preserve"> PAGEREF _Toc17988 \h </w:instrText>
        </w:r>
        <w:r>
          <w:fldChar w:fldCharType="separate"/>
        </w:r>
        <w:r>
          <w:t>64</w:t>
        </w:r>
        <w:r>
          <w:fldChar w:fldCharType="end"/>
        </w:r>
      </w:hyperlink>
    </w:p>
    <w:p>
      <w:pPr>
        <w:pStyle w:val="TOC2"/>
        <w:tabs>
          <w:tab w:val="right" w:leader="dot" w:pos="8306"/>
        </w:tabs>
      </w:pPr>
      <w:hyperlink w:anchor="_Toc30757" w:history="1">
        <w:r>
          <w:rPr>
            <w:rFonts w:ascii="仿宋" w:eastAsia="仿宋" w:hAnsi="仿宋" w:cs="仿宋" w:hint="eastAsia"/>
            <w:lang w:eastAsia="zh-CN"/>
          </w:rPr>
          <w:t>(二)、土建工程建设指标</w:t>
        </w:r>
        <w:r>
          <w:tab/>
        </w:r>
        <w:r>
          <w:fldChar w:fldCharType="begin"/>
        </w:r>
        <w:r>
          <w:instrText xml:space="preserve"> PAGEREF _Toc30757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02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3744"/>
      <w:r>
        <w:rPr>
          <w:rFonts w:ascii="仿宋" w:eastAsia="仿宋" w:hAnsi="仿宋" w:cs="仿宋" w:hint="eastAsia"/>
          <w:sz w:val="28"/>
          <w:lang w:eastAsia="zh-CN"/>
        </w:rPr>
        <w:t>一、光导纤维导光环项目绩效评估</w:t>
      </w:r>
      <w:bookmarkEnd w:id="2"/>
    </w:p>
    <w:p>
      <w:pPr>
        <w:pStyle w:val="Heading2"/>
        <w:rPr>
          <w:rFonts w:ascii="仿宋" w:eastAsia="仿宋" w:hAnsi="仿宋" w:cs="仿宋" w:hint="eastAsia"/>
          <w:lang w:eastAsia="zh-CN"/>
        </w:rPr>
      </w:pPr>
      <w:bookmarkStart w:id="3" w:name="_Toc26037"/>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光导纤维导光环项目中，我们设计了一套全面的绩效评估指标，以确保光导纤维导光环项目的可控和成功交付。这些指标跨足光导纤维导光环项目目标、成本、进度和质量等多个维度，为我们提供了全面洞察光导纤维导光环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光导纤维导光环项目目标达成率是我们关注的首要指标。我们设定了明确的目标，并通过定期监测和评估，迅速发现并应对潜在的目标偏差。这为光导纤维导光环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成本绩效是另一个核心关注点。通过实际成本与预算成本的对比分析，我们深入了解成本差异的原因，及时调整资源分配，保持光导纤维导光环项目在经济效益方面的合理水平。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光导纤维导光环项目进度作为关键的绩效指标之一，得到了精心的关注。我们制定了详细的光导纤维导光环项目进度计划，并设立了进度符合度指标，确保实际进度与计划进度保持一致。这使我们能够快速发现和解决潜在的进度问题，保持光导纤维导光环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光导纤维导光环项目绩效的不可或缺的一环。我们引入了一系列的质量标准和客户满意度指标，以确保光导纤维导光环项目交付的成果在质量上达到或超越预期水平。通过持续监测这些指标，我们努力提升光导纤维导光环项目整体质量水平，为光导纤维导光环项目的成功交付提供有力保障。通过这些科学且全面的绩效评估，我们能够更好地引导光导纤维导光环项目的持续改进，确保光导纤维导光环项目目标的顺利达成。</w:t>
      </w:r>
    </w:p>
    <w:p>
      <w:pPr>
        <w:pStyle w:val="Heading2"/>
        <w:ind w:firstLine="560" w:firstLineChars="200"/>
        <w:rPr>
          <w:rFonts w:ascii="仿宋" w:eastAsia="仿宋" w:hAnsi="仿宋" w:cs="仿宋" w:hint="eastAsia"/>
          <w:sz w:val="28"/>
          <w:lang w:eastAsia="zh-CN"/>
        </w:rPr>
      </w:pPr>
      <w:bookmarkStart w:id="4" w:name="_Toc2902"/>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绩效评估是光导纤维导光环项目中的关键环节，为确保光导纤维导光环项目达到预期目标，我们采用了多层次、多维度的绩效评估方法。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光导纤维导光环项目的战略目标对齐，确保每个决策和行动都与光导纤维导光环项目整体目标保持一致。团队会定期召开战略对齐会议，审视当前工作与光导纤维导光环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光导纤维导光环项目进度、质量、成本和风险等方面。这些指标通过数据收集和分析，为光导纤维导光环项目管理团队提供了客观的评估依据。例如，我们通过光导纤维导光环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光导纤维导光环项目内部，还考虑了光导纤维导光环项目对外部环境的影响。我们定期进行干系人满意度调查，以了解各利益相关方对光导纤维导光环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这种多层次、多角度的绩效评估方法，使得我们能够全面了解光导纤维导光环项目的运行状态，及时做出调整，确保光导纤维导光环项目在不断变化的环境中保持稳健前行。</w:t>
      </w:r>
    </w:p>
    <w:p>
      <w:pPr>
        <w:pStyle w:val="Heading2"/>
        <w:ind w:firstLine="560" w:firstLineChars="200"/>
        <w:rPr>
          <w:rFonts w:ascii="仿宋" w:eastAsia="仿宋" w:hAnsi="仿宋" w:cs="仿宋" w:hint="eastAsia"/>
          <w:sz w:val="28"/>
          <w:lang w:eastAsia="zh-CN"/>
        </w:rPr>
      </w:pPr>
      <w:bookmarkStart w:id="5" w:name="_Toc7318"/>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为了确保光导纤维导光环项目的有效管理和不断优化，我们采用了精心设计的绩效评估周期。这个周期旨在实现灵活、实时和全面的评估，以适应光导纤维导光环项目执行中的各种挑战。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光导纤维导光环项目的不同需求，分为短期、中期和长期。短期评估关注每个迭代或工作周期，以及时发现和解决当前任务中的问题。中期评估涵盖几个迭代，深入了解整体光导纤维导光环项目的趋势和性能。长期评估则着眼于整个光导纤维导光环项目阶段，确保光导纤维导光环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光导纤维导光环项目管理工具和协作平台，团队成员能够随时更新和分享光导纤维导光环项目数据。这种实时性的反馈机制使我们能够及时察觉潜在问题，快速调整，保持光导纤维导光环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光导纤维导光环项目的决策制定密不可分。每个周期的光导纤维导光环项目回顾会议成为集体总结经验、识别问题深层次原因并找到创新解决方案的平台。这种定期的反思与调整机制使光导纤维导光环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4558"/>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12446"/>
      <w:r>
        <w:rPr>
          <w:rFonts w:ascii="仿宋" w:eastAsia="仿宋" w:hAnsi="仿宋" w:cs="仿宋" w:hint="eastAsia"/>
          <w:lang w:eastAsia="zh-CN"/>
        </w:rPr>
        <w:t>(一)、光导纤维导光环行业分析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光导纤维导光环行业一直以来都是市场的关注焦点。行业内的发展趋势、竞争态势以及潜在机会都对光导纤维导光环项目的推进产生深远的影响。通过深入研究行业的整体概貌，我们将更好地理解行业的核心特征，为光导纤维导光环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光导纤维导光环行业，技术一直是推动创新和发展的关键因素。我们将对当前技术趋势进行详尽分析，包括但不限于人工智能、大数据应用、先进制造技术等。这有助于光导纤维导光环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光导纤维导光环项目成功的基础。我们将对主要竞争对手进行深入研究，包括其市场份额、产品特点、市场定位等。通过全面了解竞争对手的优势和劣势，光导纤维导光环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28033"/>
      <w:r>
        <w:rPr>
          <w:rFonts w:ascii="仿宋" w:eastAsia="仿宋" w:hAnsi="仿宋" w:cs="仿宋" w:hint="eastAsia"/>
          <w:sz w:val="28"/>
          <w:lang w:eastAsia="zh-CN"/>
        </w:rPr>
        <w:t>(二)、光导纤维导光环市场分析预测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光导纤维导光环市场未来的增长趋势。这包括市场的整体规模、各细分领域的发展趋势等。光导纤维导光环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光导纤维导光环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光导纤维导光环项目实施过程中需要充分考虑的因素。我们将对市场风险进行全面评估，包括但不限于政策法规风险、市场竞争风险、技术变革风险等。通过对潜在风险的深入分析，光导纤维导光环项目可以制定相应的风险缓解策略，降低不确定性对光导纤维导光环项目的影响。</w:t>
      </w:r>
    </w:p>
    <w:p>
      <w:pPr>
        <w:pStyle w:val="Heading1"/>
        <w:ind w:firstLine="560" w:firstLineChars="200"/>
        <w:rPr>
          <w:rFonts w:ascii="仿宋" w:eastAsia="仿宋" w:hAnsi="仿宋" w:cs="仿宋" w:hint="eastAsia"/>
          <w:sz w:val="28"/>
          <w:lang w:eastAsia="zh-CN"/>
        </w:rPr>
      </w:pPr>
      <w:bookmarkStart w:id="9" w:name="_Toc27810"/>
      <w:r>
        <w:rPr>
          <w:rFonts w:ascii="仿宋" w:eastAsia="仿宋" w:hAnsi="仿宋" w:cs="仿宋" w:hint="eastAsia"/>
          <w:sz w:val="28"/>
          <w:lang w:eastAsia="zh-CN"/>
        </w:rPr>
        <w:t>三、光导纤维导光环项目文档管理</w:t>
      </w:r>
      <w:bookmarkEnd w:id="9"/>
    </w:p>
    <w:p>
      <w:pPr>
        <w:pStyle w:val="Heading2"/>
        <w:rPr>
          <w:rFonts w:ascii="仿宋" w:eastAsia="仿宋" w:hAnsi="仿宋" w:cs="仿宋" w:hint="eastAsia"/>
          <w:lang w:eastAsia="zh-CN"/>
        </w:rPr>
      </w:pPr>
      <w:bookmarkStart w:id="10" w:name="_Toc10072"/>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光导纤维导光环项目高度重视文档的质量和准确性，以支持光导纤维导光环项目的各项活动和决策。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光导纤维导光环项目文档的编制始于光导纤维导光环项目计划的初期，我们制定了详细的文档编制计划，明确了每个文档的内容、格式和编写责任人。在光导纤维导光环项目启动阶段，我们首先编制了光导纤维导光环项目章程，明确定义了光导纤维导光环项目的目标、范围、风险等关键要素。随后，光导纤维导光环项目团队根据计划陆续编制了需求文档、设计文档、测试文档等各类文档，确保光导纤维导光环项目的每个阶段都有清晰的文档支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光导纤维导光环项目管理中的重要环节，旨在确保光导纤维导光环项目文档符合质量标准和光导纤维导光环项目需求。在光导纤维导光环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光导纤维导光环项目相关利益方和专业领域的专家对文档进行独立审查。这有助于获取更全面、客观的反馈，确保光导纤维导光环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光导纤维导光环项目在文档编制与审查方面建立了严格的管理机制，通过规范的流程和多维度的审查，确保光导纤维导光环项目文档的质量、准确性和可靠性，为光导纤维导光环项目的顺利推进提供了有力支持。</w:t>
      </w:r>
    </w:p>
    <w:p>
      <w:pPr>
        <w:pStyle w:val="Heading2"/>
        <w:ind w:firstLine="560" w:firstLineChars="200"/>
        <w:rPr>
          <w:rFonts w:ascii="仿宋" w:eastAsia="仿宋" w:hAnsi="仿宋" w:cs="仿宋" w:hint="eastAsia"/>
          <w:sz w:val="28"/>
          <w:lang w:eastAsia="zh-CN"/>
        </w:rPr>
      </w:pPr>
      <w:bookmarkStart w:id="11" w:name="_Toc666"/>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在光导纤维导光环项目中，我们致力于优化文档发布与分发过程，以确保信息的高效传递和团队间协作的顺畅进行。以下是我们采取的关键优化策略：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我们通过多渠道发布文档，包括电子邮件、光导纤维导光环项目管理平台、内部网站等，以满足不同团队成员的偏好和需求。多渠道发布确保了信息的全面覆盖。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我们采用了精细的权限控制，确保只有授权人员可以访问敏感信息。这种安全措施保护了光导纤维导光环项目文档的机密性，防止了未经授权的信息泄露。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29591"/>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光导纤维导光环项目生命周期中一个至关重要的环节，直接关系到光导纤维导光环项目信息的长期保存和历史记录的完整性。在光导纤维导光环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27016"/>
      <w:r>
        <w:rPr>
          <w:rFonts w:ascii="仿宋" w:eastAsia="仿宋" w:hAnsi="仿宋" w:cs="仿宋" w:hint="eastAsia"/>
          <w:sz w:val="28"/>
          <w:lang w:eastAsia="zh-CN"/>
        </w:rPr>
        <w:t>四、工艺说明</w:t>
      </w:r>
      <w:bookmarkEnd w:id="13"/>
    </w:p>
    <w:p>
      <w:pPr>
        <w:pStyle w:val="Heading2"/>
        <w:rPr>
          <w:rFonts w:ascii="仿宋" w:eastAsia="仿宋" w:hAnsi="仿宋" w:cs="仿宋" w:hint="eastAsia"/>
          <w:lang w:eastAsia="zh-CN"/>
        </w:rPr>
      </w:pPr>
      <w:bookmarkStart w:id="14" w:name="_Toc31083"/>
      <w:r>
        <w:rPr>
          <w:rFonts w:ascii="仿宋" w:eastAsia="仿宋" w:hAnsi="仿宋" w:cs="仿宋" w:hint="eastAsia"/>
          <w:lang w:eastAsia="zh-CN"/>
        </w:rPr>
        <w:t>(一)、技术管理特点</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光导纤维导光环项目的技术管理特点体现在其创新导向。通过引入最先进的技术趋势和解决方案，光导纤维导光环项目致力于提升科技含量、提高质量和效率水平。这意味着我们将采用最新的工具和方法，确保光导纤维导光环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光导纤维导光环项目技术管理的显著特征。通过整合不同领域的技术资源，我们实现了跨学科的协同工作。这有助于优化技术架构，提高整体效能。此外，整合性策略还促进了不同技术团队之间的紧密沟通和高效合作，确保光导纤维导光环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光导纤维导光环项目所采用的技术。通过不断优化技术方案，光导纤维导光环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光导纤维导光环项目团队将在光导纤维导光环项目初期识别可能的技术风险，并采取相应的预防和应对措施。通过建立健全的风险评估机制，光导纤维导光环项目能够在实施过程中及时发现并解决潜在的技术问题，保障光导纤维导光环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光导纤维导光环项目中，技术将成为光导纤维导光环项目成功的有力支持。这一深度剖析揭示了技术管理在光导纤维导光环项目实施中的关键作用，为光导纤维导光环项目的技术基础奠定了坚实的基础。</w:t>
      </w:r>
    </w:p>
    <w:p>
      <w:pPr>
        <w:pStyle w:val="Heading2"/>
        <w:ind w:firstLine="560" w:firstLineChars="200"/>
        <w:rPr>
          <w:rFonts w:ascii="仿宋" w:eastAsia="仿宋" w:hAnsi="仿宋" w:cs="仿宋" w:hint="eastAsia"/>
          <w:sz w:val="28"/>
          <w:lang w:eastAsia="zh-CN"/>
        </w:rPr>
      </w:pPr>
      <w:bookmarkStart w:id="15" w:name="_Toc20301"/>
      <w:r>
        <w:rPr>
          <w:rFonts w:ascii="仿宋" w:eastAsia="仿宋" w:hAnsi="仿宋" w:cs="仿宋" w:hint="eastAsia"/>
          <w:sz w:val="28"/>
          <w:lang w:eastAsia="zh-CN"/>
        </w:rPr>
        <w:t>(二)、光导纤维导光环项目工艺技术设计方案</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光导纤维导光环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光导纤维导光环项目将严格按照相关行业规范要求进行组织。通过有效控制产品质量，光导纤维导光环项目将致力于为顾客提供优质的光导纤维导光环项目产品和良好的服务。这体现了光导纤维导光环项目对于生产活动合规性和质量标准的高度重视，为光导纤维导光环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光导纤维导光环项目注重生态效益和清洁生产原则。光导纤维导光环项目建设将紧密结合地方特色经济发展，与社会经济发展规划和区域环境保护规划方案相协调一致。通过与当地区域自然生态系统的结合，光导纤维导光环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光导纤维导光环项目产品具有多样化的客户需求和个性化的特点。因此，光导纤维导光环项目产品规格品种多样，且单批生产数量较小。为满足这一特点，光导纤维导光环项目承办单位将建设先进的柔性制造生产线。通过广泛应用柔性制造技术，光导纤维导光环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光导纤维导光环项目采用的技术具有较高的技术含量和自动化水平，处于国内先进水平。这一技术选用不仅体现了对生产效率、质量和环境友好性的高标准要求，同时为光导纤维导光环项目的可持续发展奠定了坚实的基础。</w:t>
      </w:r>
    </w:p>
    <w:p>
      <w:pPr>
        <w:pStyle w:val="Heading2"/>
        <w:ind w:firstLine="560" w:firstLineChars="200"/>
        <w:rPr>
          <w:rFonts w:ascii="仿宋" w:eastAsia="仿宋" w:hAnsi="仿宋" w:cs="仿宋" w:hint="eastAsia"/>
          <w:sz w:val="28"/>
          <w:lang w:eastAsia="zh-CN"/>
        </w:rPr>
      </w:pPr>
      <w:bookmarkStart w:id="16" w:name="_Toc27893"/>
      <w:r>
        <w:rPr>
          <w:rFonts w:ascii="仿宋" w:eastAsia="仿宋" w:hAnsi="仿宋" w:cs="仿宋" w:hint="eastAsia"/>
          <w:sz w:val="28"/>
          <w:lang w:eastAsia="zh-CN"/>
        </w:rPr>
        <w:t>(三)、设备选型方案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为确保光导纤维导光环项目的高效生产和技术实施，我们制定了一套精心设计的设备选型方案，以满足光导纤维导光环项目生产、质量和环保的要求。该方案的主要特点如下：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光导纤维导光环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针对光导纤维导光环项目产品的多样性和小批量生产的特点，我们将建设柔性制造生产线。通过在设备选型中考虑柔性制造技术，可以灵活应对不同产品规格和生产需求，实现生产线的高度灵活性和适应性。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7" w:name="_Toc26178"/>
      <w:r>
        <w:rPr>
          <w:rFonts w:ascii="仿宋" w:eastAsia="仿宋" w:hAnsi="仿宋" w:cs="仿宋" w:hint="eastAsia"/>
          <w:sz w:val="28"/>
          <w:lang w:eastAsia="zh-CN"/>
        </w:rPr>
        <w:t>五、光导纤维导光环项目危机管理</w:t>
      </w:r>
      <w:bookmarkEnd w:id="17"/>
    </w:p>
    <w:p>
      <w:pPr>
        <w:pStyle w:val="Heading2"/>
        <w:rPr>
          <w:rFonts w:ascii="仿宋" w:eastAsia="仿宋" w:hAnsi="仿宋" w:cs="仿宋" w:hint="eastAsia"/>
          <w:lang w:eastAsia="zh-CN"/>
        </w:rPr>
      </w:pPr>
      <w:bookmarkStart w:id="18" w:name="_Toc13053"/>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光导纤维导光环项目危机管理中，危机预警与识别是确保光导纤维导光环项目稳健运行的核心步骤。通过建立全面的监测机制，光导纤维导光环项目团队旨在及时发现和理解潜在的风险和危机因素，以便采取及时的预防和应对措施，确保光导纤维导光环项目持续处于可控状态。</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光导纤维导光环项目团队全面分析了整个光导纤维导光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光导纤维导光环项目团队着重于明确定义光导纤维导光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光导纤维导光环项目进展的持续监控，团队能够及时发现潜在问题并作出迅速反应。光导纤维导光环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在这一阶段，团队的专业素养和反应速度将发挥至关重要的作用，以确保潜在危机能够在初期得到有效的处理，最大程度地减轻负面影响。通过危机预警与识别，光导纤维导光环项目得以更有序、可控地推进。</w:t>
      </w:r>
    </w:p>
    <w:p>
      <w:pPr>
        <w:pStyle w:val="Heading2"/>
        <w:ind w:firstLine="560" w:firstLineChars="200"/>
        <w:rPr>
          <w:rFonts w:ascii="仿宋" w:eastAsia="仿宋" w:hAnsi="仿宋" w:cs="仿宋" w:hint="eastAsia"/>
          <w:sz w:val="28"/>
          <w:lang w:eastAsia="zh-CN"/>
        </w:rPr>
      </w:pPr>
      <w:bookmarkStart w:id="19" w:name="_Toc21657"/>
      <w:r>
        <w:rPr>
          <w:rFonts w:ascii="仿宋" w:eastAsia="仿宋" w:hAnsi="仿宋" w:cs="仿宋" w:hint="eastAsia"/>
          <w:sz w:val="28"/>
          <w:lang w:eastAsia="zh-CN"/>
        </w:rPr>
        <w:t>(二)、危机应对与恢复</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在危机发生时，光导纤维导光环项目团队立即行动，成立了应急小组。该小组的任务是迅速制定并实施紧急应对措施，以最小化潜在损失。以下是采取的主要措施：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暂停光导纤维导光环项目进度：为遏制危机蔓延，光导纤维导光环项目暂时停止进行，以便全面评估当前状况。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https://d.book118.com/608053072111006046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光导纤维导光环项目计划设计方案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光导纤维导光环项目计划设计方案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光导纤维导光环项目计划设计方案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光导纤维导光环项目计划设计方案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光导纤维导光环项目计划设计方案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光导纤维导光环项目计划设计方案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光导纤维导光环项目计划设计方案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光导纤维导光环项目计划设计方案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光导纤维导光环项目计划设计方案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光导纤维导光环项目计划设计方案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光导纤维导光环项目计划设计方案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光导纤维导光环项目计划设计方案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光导纤维导光环项目计划设计方案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光导纤维导光环项目计划设计方案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光导纤维导光环项目计划设计方案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光导纤维导光环项目计划设计方案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光导纤维导光环项目计划设计方案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096B0C"/>
    <w:rsid w:val="25096B0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0805307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2024-03-06T01:27:00Z</dcterms:created>
  <dcterms:modified xsi:type="dcterms:W3CDTF">2024-03-06T01:28:06Z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292F289535554165A3142A524887E31B_11</vt:lpwstr>
  </property>
  <property fmtid="{D5CDD505-2E9C-101B-9397-08002B2CF9AE}" pid="3" name="KSOProductBuildVer">
    <vt:lpwstr>2052-12.1.0.16388</vt:lpwstr>
  </property>
</Properties>
</file>