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钨、钼、钽、铌、铪、锆难溶金属靶材项目规划设计纲要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1" w:history="1">
        <w:r>
          <w:rPr>
            <w:rFonts w:ascii="仿宋" w:eastAsia="仿宋" w:hAnsi="仿宋" w:cs="仿宋" w:hint="eastAsia"/>
            <w:lang w:eastAsia="zh-CN"/>
          </w:rPr>
          <w:t>概论</w:t>
        </w:r>
        <w:r>
          <w:tab/>
        </w:r>
        <w:r>
          <w:fldChar w:fldCharType="begin"/>
        </w:r>
        <w:r>
          <w:instrText xml:space="preserve"> PAGEREF _Toc25771 \h </w:instrText>
        </w:r>
        <w:r>
          <w:fldChar w:fldCharType="separate"/>
        </w:r>
        <w:r>
          <w:t>3</w:t>
        </w:r>
        <w:r>
          <w:fldChar w:fldCharType="end"/>
        </w:r>
      </w:hyperlink>
    </w:p>
    <w:p>
      <w:pPr>
        <w:pStyle w:val="TOC1"/>
        <w:tabs>
          <w:tab w:val="right" w:leader="dot" w:pos="8306"/>
        </w:tabs>
      </w:pPr>
      <w:hyperlink w:anchor="_Toc15079" w:history="1">
        <w:r>
          <w:rPr>
            <w:rFonts w:ascii="仿宋" w:eastAsia="仿宋" w:hAnsi="仿宋" w:cs="仿宋" w:hint="eastAsia"/>
            <w:lang w:eastAsia="zh-CN"/>
          </w:rPr>
          <w:t>一、钨、钼、钽、铌、铪、锆难溶金属靶材项目概论</w:t>
        </w:r>
        <w:r>
          <w:tab/>
        </w:r>
        <w:r>
          <w:fldChar w:fldCharType="begin"/>
        </w:r>
        <w:r>
          <w:instrText xml:space="preserve"> PAGEREF _Toc15079 \h </w:instrText>
        </w:r>
        <w:r>
          <w:fldChar w:fldCharType="separate"/>
        </w:r>
        <w:r>
          <w:t>3</w:t>
        </w:r>
        <w:r>
          <w:fldChar w:fldCharType="end"/>
        </w:r>
      </w:hyperlink>
    </w:p>
    <w:p>
      <w:pPr>
        <w:pStyle w:val="TOC2"/>
        <w:tabs>
          <w:tab w:val="right" w:leader="dot" w:pos="8306"/>
        </w:tabs>
      </w:pPr>
      <w:hyperlink w:anchor="_Toc13974" w:history="1">
        <w:r>
          <w:rPr>
            <w:rFonts w:ascii="仿宋" w:eastAsia="仿宋" w:hAnsi="仿宋" w:cs="仿宋" w:hint="eastAsia"/>
            <w:lang w:eastAsia="zh-CN"/>
          </w:rPr>
          <w:t>(一)、钨、钼、钽、铌、铪、锆难溶金属靶材项目概况</w:t>
        </w:r>
        <w:r>
          <w:tab/>
        </w:r>
        <w:r>
          <w:fldChar w:fldCharType="begin"/>
        </w:r>
        <w:r>
          <w:instrText xml:space="preserve"> PAGEREF _Toc13974 \h </w:instrText>
        </w:r>
        <w:r>
          <w:fldChar w:fldCharType="separate"/>
        </w:r>
        <w:r>
          <w:t>3</w:t>
        </w:r>
        <w:r>
          <w:fldChar w:fldCharType="end"/>
        </w:r>
      </w:hyperlink>
    </w:p>
    <w:p>
      <w:pPr>
        <w:pStyle w:val="TOC2"/>
        <w:tabs>
          <w:tab w:val="right" w:leader="dot" w:pos="8306"/>
        </w:tabs>
      </w:pPr>
      <w:hyperlink w:anchor="_Toc9876" w:history="1">
        <w:r>
          <w:rPr>
            <w:rFonts w:ascii="仿宋" w:eastAsia="仿宋" w:hAnsi="仿宋" w:cs="仿宋" w:hint="eastAsia"/>
            <w:lang w:eastAsia="zh-CN"/>
          </w:rPr>
          <w:t>(二)、钨、钼、钽、铌、铪、锆难溶金属靶材项目目标</w:t>
        </w:r>
        <w:r>
          <w:tab/>
        </w:r>
        <w:r>
          <w:fldChar w:fldCharType="begin"/>
        </w:r>
        <w:r>
          <w:instrText xml:space="preserve"> PAGEREF _Toc9876 \h </w:instrText>
        </w:r>
        <w:r>
          <w:fldChar w:fldCharType="separate"/>
        </w:r>
        <w:r>
          <w:t>6</w:t>
        </w:r>
        <w:r>
          <w:fldChar w:fldCharType="end"/>
        </w:r>
      </w:hyperlink>
    </w:p>
    <w:p>
      <w:pPr>
        <w:pStyle w:val="TOC2"/>
        <w:tabs>
          <w:tab w:val="right" w:leader="dot" w:pos="8306"/>
        </w:tabs>
      </w:pPr>
      <w:hyperlink w:anchor="_Toc21225" w:history="1">
        <w:r>
          <w:rPr>
            <w:rFonts w:ascii="仿宋" w:eastAsia="仿宋" w:hAnsi="仿宋" w:cs="仿宋" w:hint="eastAsia"/>
            <w:lang w:eastAsia="zh-CN"/>
          </w:rPr>
          <w:t>(三)、钨、钼、钽、铌、铪、锆难溶金属靶材项目提出的理由</w:t>
        </w:r>
        <w:r>
          <w:tab/>
        </w:r>
        <w:r>
          <w:fldChar w:fldCharType="begin"/>
        </w:r>
        <w:r>
          <w:instrText xml:space="preserve"> PAGEREF _Toc21225 \h </w:instrText>
        </w:r>
        <w:r>
          <w:fldChar w:fldCharType="separate"/>
        </w:r>
        <w:r>
          <w:t>7</w:t>
        </w:r>
        <w:r>
          <w:fldChar w:fldCharType="end"/>
        </w:r>
      </w:hyperlink>
    </w:p>
    <w:p>
      <w:pPr>
        <w:pStyle w:val="TOC2"/>
        <w:tabs>
          <w:tab w:val="right" w:leader="dot" w:pos="8306"/>
        </w:tabs>
      </w:pPr>
      <w:hyperlink w:anchor="_Toc10411" w:history="1">
        <w:r>
          <w:rPr>
            <w:rFonts w:ascii="仿宋" w:eastAsia="仿宋" w:hAnsi="仿宋" w:cs="仿宋" w:hint="eastAsia"/>
            <w:lang w:eastAsia="zh-CN"/>
          </w:rPr>
          <w:t>(四)、钨、钼、钽、铌、铪、锆难溶金属靶材项目意义</w:t>
        </w:r>
        <w:r>
          <w:tab/>
        </w:r>
        <w:r>
          <w:fldChar w:fldCharType="begin"/>
        </w:r>
        <w:r>
          <w:instrText xml:space="preserve"> PAGEREF _Toc10411 \h </w:instrText>
        </w:r>
        <w:r>
          <w:fldChar w:fldCharType="separate"/>
        </w:r>
        <w:r>
          <w:t>9</w:t>
        </w:r>
        <w:r>
          <w:fldChar w:fldCharType="end"/>
        </w:r>
      </w:hyperlink>
    </w:p>
    <w:p>
      <w:pPr>
        <w:pStyle w:val="TOC2"/>
        <w:tabs>
          <w:tab w:val="right" w:leader="dot" w:pos="8306"/>
        </w:tabs>
      </w:pPr>
      <w:hyperlink w:anchor="_Toc26645" w:history="1">
        <w:r>
          <w:rPr>
            <w:rFonts w:ascii="仿宋" w:eastAsia="仿宋" w:hAnsi="仿宋" w:cs="仿宋" w:hint="eastAsia"/>
            <w:lang w:eastAsia="zh-CN"/>
          </w:rPr>
          <w:t>(五)、钨、钼、钽、铌、铪、锆难溶金属靶材项目背景</w:t>
        </w:r>
        <w:r>
          <w:tab/>
        </w:r>
        <w:r>
          <w:fldChar w:fldCharType="begin"/>
        </w:r>
        <w:r>
          <w:instrText xml:space="preserve"> PAGEREF _Toc26645 \h </w:instrText>
        </w:r>
        <w:r>
          <w:fldChar w:fldCharType="separate"/>
        </w:r>
        <w:r>
          <w:t>10</w:t>
        </w:r>
        <w:r>
          <w:fldChar w:fldCharType="end"/>
        </w:r>
      </w:hyperlink>
    </w:p>
    <w:p>
      <w:pPr>
        <w:pStyle w:val="TOC1"/>
        <w:tabs>
          <w:tab w:val="right" w:leader="dot" w:pos="8306"/>
        </w:tabs>
      </w:pPr>
      <w:hyperlink w:anchor="_Toc13555" w:history="1">
        <w:r>
          <w:rPr>
            <w:rFonts w:ascii="仿宋" w:eastAsia="仿宋" w:hAnsi="仿宋" w:cs="仿宋" w:hint="eastAsia"/>
            <w:lang w:eastAsia="zh-CN"/>
          </w:rPr>
          <w:t>二、钨、钼、钽、铌、铪、锆难溶金属靶材项目危机管理</w:t>
        </w:r>
        <w:r>
          <w:tab/>
        </w:r>
        <w:r>
          <w:fldChar w:fldCharType="begin"/>
        </w:r>
        <w:r>
          <w:instrText xml:space="preserve"> PAGEREF _Toc13555 \h </w:instrText>
        </w:r>
        <w:r>
          <w:fldChar w:fldCharType="separate"/>
        </w:r>
        <w:r>
          <w:t>11</w:t>
        </w:r>
        <w:r>
          <w:fldChar w:fldCharType="end"/>
        </w:r>
      </w:hyperlink>
    </w:p>
    <w:p>
      <w:pPr>
        <w:pStyle w:val="TOC2"/>
        <w:tabs>
          <w:tab w:val="right" w:leader="dot" w:pos="8306"/>
        </w:tabs>
      </w:pPr>
      <w:hyperlink w:anchor="_Toc1400" w:history="1">
        <w:r>
          <w:rPr>
            <w:rFonts w:ascii="仿宋" w:eastAsia="仿宋" w:hAnsi="仿宋" w:cs="仿宋" w:hint="eastAsia"/>
            <w:lang w:eastAsia="zh-CN"/>
          </w:rPr>
          <w:t>(一)、危机预警与识别</w:t>
        </w:r>
        <w:r>
          <w:tab/>
        </w:r>
        <w:r>
          <w:fldChar w:fldCharType="begin"/>
        </w:r>
        <w:r>
          <w:instrText xml:space="preserve"> PAGEREF _Toc1400 \h </w:instrText>
        </w:r>
        <w:r>
          <w:fldChar w:fldCharType="separate"/>
        </w:r>
        <w:r>
          <w:t>11</w:t>
        </w:r>
        <w:r>
          <w:fldChar w:fldCharType="end"/>
        </w:r>
      </w:hyperlink>
    </w:p>
    <w:p>
      <w:pPr>
        <w:pStyle w:val="TOC2"/>
        <w:tabs>
          <w:tab w:val="right" w:leader="dot" w:pos="8306"/>
        </w:tabs>
      </w:pPr>
      <w:hyperlink w:anchor="_Toc9534" w:history="1">
        <w:r>
          <w:rPr>
            <w:rFonts w:ascii="仿宋" w:eastAsia="仿宋" w:hAnsi="仿宋" w:cs="仿宋" w:hint="eastAsia"/>
            <w:lang w:eastAsia="zh-CN"/>
          </w:rPr>
          <w:t>(二)、危机应对与恢复</w:t>
        </w:r>
        <w:r>
          <w:tab/>
        </w:r>
        <w:r>
          <w:fldChar w:fldCharType="begin"/>
        </w:r>
        <w:r>
          <w:instrText xml:space="preserve"> PAGEREF _Toc9534 \h </w:instrText>
        </w:r>
        <w:r>
          <w:fldChar w:fldCharType="separate"/>
        </w:r>
        <w:r>
          <w:t>12</w:t>
        </w:r>
        <w:r>
          <w:fldChar w:fldCharType="end"/>
        </w:r>
      </w:hyperlink>
    </w:p>
    <w:p>
      <w:pPr>
        <w:pStyle w:val="TOC1"/>
        <w:tabs>
          <w:tab w:val="right" w:leader="dot" w:pos="8306"/>
        </w:tabs>
      </w:pPr>
      <w:hyperlink w:anchor="_Toc11738" w:history="1">
        <w:r>
          <w:rPr>
            <w:rFonts w:ascii="仿宋" w:eastAsia="仿宋" w:hAnsi="仿宋" w:cs="仿宋" w:hint="eastAsia"/>
            <w:lang w:eastAsia="zh-CN"/>
          </w:rPr>
          <w:t>三、钨、钼、钽、铌、铪、锆难溶金属靶材项目文档管理</w:t>
        </w:r>
        <w:r>
          <w:tab/>
        </w:r>
        <w:r>
          <w:fldChar w:fldCharType="begin"/>
        </w:r>
        <w:r>
          <w:instrText xml:space="preserve"> PAGEREF _Toc11738 \h </w:instrText>
        </w:r>
        <w:r>
          <w:fldChar w:fldCharType="separate"/>
        </w:r>
        <w:r>
          <w:t>14</w:t>
        </w:r>
        <w:r>
          <w:fldChar w:fldCharType="end"/>
        </w:r>
      </w:hyperlink>
    </w:p>
    <w:p>
      <w:pPr>
        <w:pStyle w:val="TOC2"/>
        <w:tabs>
          <w:tab w:val="right" w:leader="dot" w:pos="8306"/>
        </w:tabs>
      </w:pPr>
      <w:hyperlink w:anchor="_Toc18541" w:history="1">
        <w:r>
          <w:rPr>
            <w:rFonts w:ascii="仿宋" w:eastAsia="仿宋" w:hAnsi="仿宋" w:cs="仿宋" w:hint="eastAsia"/>
            <w:lang w:eastAsia="zh-CN"/>
          </w:rPr>
          <w:t>(一)、文档编制与审查</w:t>
        </w:r>
        <w:r>
          <w:tab/>
        </w:r>
        <w:r>
          <w:fldChar w:fldCharType="begin"/>
        </w:r>
        <w:r>
          <w:instrText xml:space="preserve"> PAGEREF _Toc18541 \h </w:instrText>
        </w:r>
        <w:r>
          <w:fldChar w:fldCharType="separate"/>
        </w:r>
        <w:r>
          <w:t>14</w:t>
        </w:r>
        <w:r>
          <w:fldChar w:fldCharType="end"/>
        </w:r>
      </w:hyperlink>
    </w:p>
    <w:p>
      <w:pPr>
        <w:pStyle w:val="TOC2"/>
        <w:tabs>
          <w:tab w:val="right" w:leader="dot" w:pos="8306"/>
        </w:tabs>
      </w:pPr>
      <w:hyperlink w:anchor="_Toc22252" w:history="1">
        <w:r>
          <w:rPr>
            <w:rFonts w:ascii="仿宋" w:eastAsia="仿宋" w:hAnsi="仿宋" w:cs="仿宋" w:hint="eastAsia"/>
            <w:lang w:eastAsia="zh-CN"/>
          </w:rPr>
          <w:t>(二)、文档发布与分发</w:t>
        </w:r>
        <w:r>
          <w:tab/>
        </w:r>
        <w:r>
          <w:fldChar w:fldCharType="begin"/>
        </w:r>
        <w:r>
          <w:instrText xml:space="preserve"> PAGEREF _Toc22252 \h </w:instrText>
        </w:r>
        <w:r>
          <w:fldChar w:fldCharType="separate"/>
        </w:r>
        <w:r>
          <w:t>16</w:t>
        </w:r>
        <w:r>
          <w:fldChar w:fldCharType="end"/>
        </w:r>
      </w:hyperlink>
    </w:p>
    <w:p>
      <w:pPr>
        <w:pStyle w:val="TOC2"/>
        <w:tabs>
          <w:tab w:val="right" w:leader="dot" w:pos="8306"/>
        </w:tabs>
      </w:pPr>
      <w:hyperlink w:anchor="_Toc24184" w:history="1">
        <w:r>
          <w:rPr>
            <w:rFonts w:ascii="仿宋" w:eastAsia="仿宋" w:hAnsi="仿宋" w:cs="仿宋" w:hint="eastAsia"/>
            <w:lang w:eastAsia="zh-CN"/>
          </w:rPr>
          <w:t>(三)、文档存档与归档</w:t>
        </w:r>
        <w:r>
          <w:tab/>
        </w:r>
        <w:r>
          <w:fldChar w:fldCharType="begin"/>
        </w:r>
        <w:r>
          <w:instrText xml:space="preserve"> PAGEREF _Toc24184 \h </w:instrText>
        </w:r>
        <w:r>
          <w:fldChar w:fldCharType="separate"/>
        </w:r>
        <w:r>
          <w:t>16</w:t>
        </w:r>
        <w:r>
          <w:fldChar w:fldCharType="end"/>
        </w:r>
      </w:hyperlink>
    </w:p>
    <w:p>
      <w:pPr>
        <w:pStyle w:val="TOC1"/>
        <w:tabs>
          <w:tab w:val="right" w:leader="dot" w:pos="8306"/>
        </w:tabs>
      </w:pPr>
      <w:hyperlink w:anchor="_Toc1448" w:history="1">
        <w:r>
          <w:rPr>
            <w:rFonts w:ascii="仿宋" w:eastAsia="仿宋" w:hAnsi="仿宋" w:cs="仿宋" w:hint="eastAsia"/>
            <w:lang w:eastAsia="zh-CN"/>
          </w:rPr>
          <w:t>四、钨、钼、钽、铌、铪、锆难溶金属靶材项目建设单位说明</w:t>
        </w:r>
        <w:r>
          <w:tab/>
        </w:r>
        <w:r>
          <w:fldChar w:fldCharType="begin"/>
        </w:r>
        <w:r>
          <w:instrText xml:space="preserve"> PAGEREF _Toc1448 \h </w:instrText>
        </w:r>
        <w:r>
          <w:fldChar w:fldCharType="separate"/>
        </w:r>
        <w:r>
          <w:t>18</w:t>
        </w:r>
        <w:r>
          <w:fldChar w:fldCharType="end"/>
        </w:r>
      </w:hyperlink>
    </w:p>
    <w:p>
      <w:pPr>
        <w:pStyle w:val="TOC2"/>
        <w:tabs>
          <w:tab w:val="right" w:leader="dot" w:pos="8306"/>
        </w:tabs>
      </w:pPr>
      <w:hyperlink w:anchor="_Toc4554" w:history="1">
        <w:r>
          <w:rPr>
            <w:rFonts w:ascii="仿宋" w:eastAsia="仿宋" w:hAnsi="仿宋" w:cs="仿宋" w:hint="eastAsia"/>
            <w:lang w:eastAsia="zh-CN"/>
          </w:rPr>
          <w:t>(一)、钨、钼、钽、铌、铪、锆难溶金属靶材项目承办单位基本情况</w:t>
        </w:r>
        <w:r>
          <w:tab/>
        </w:r>
        <w:r>
          <w:fldChar w:fldCharType="begin"/>
        </w:r>
        <w:r>
          <w:instrText xml:space="preserve"> PAGEREF _Toc4554 \h </w:instrText>
        </w:r>
        <w:r>
          <w:fldChar w:fldCharType="separate"/>
        </w:r>
        <w:r>
          <w:t>18</w:t>
        </w:r>
        <w:r>
          <w:fldChar w:fldCharType="end"/>
        </w:r>
      </w:hyperlink>
    </w:p>
    <w:p>
      <w:pPr>
        <w:pStyle w:val="TOC2"/>
        <w:tabs>
          <w:tab w:val="right" w:leader="dot" w:pos="8306"/>
        </w:tabs>
      </w:pPr>
      <w:hyperlink w:anchor="_Toc30402" w:history="1">
        <w:r>
          <w:rPr>
            <w:rFonts w:ascii="仿宋" w:eastAsia="仿宋" w:hAnsi="仿宋" w:cs="仿宋" w:hint="eastAsia"/>
            <w:lang w:eastAsia="zh-CN"/>
          </w:rPr>
          <w:t>(二)、公司经济效益分析</w:t>
        </w:r>
        <w:r>
          <w:tab/>
        </w:r>
        <w:r>
          <w:fldChar w:fldCharType="begin"/>
        </w:r>
        <w:r>
          <w:instrText xml:space="preserve"> PAGEREF _Toc30402 \h </w:instrText>
        </w:r>
        <w:r>
          <w:fldChar w:fldCharType="separate"/>
        </w:r>
        <w:r>
          <w:t>18</w:t>
        </w:r>
        <w:r>
          <w:fldChar w:fldCharType="end"/>
        </w:r>
      </w:hyperlink>
    </w:p>
    <w:p>
      <w:pPr>
        <w:pStyle w:val="TOC1"/>
        <w:tabs>
          <w:tab w:val="right" w:leader="dot" w:pos="8306"/>
        </w:tabs>
      </w:pPr>
      <w:hyperlink w:anchor="_Toc16499" w:history="1">
        <w:r>
          <w:rPr>
            <w:rFonts w:ascii="仿宋" w:eastAsia="仿宋" w:hAnsi="仿宋" w:cs="仿宋" w:hint="eastAsia"/>
            <w:lang w:eastAsia="zh-CN"/>
          </w:rPr>
          <w:t>五、钨、钼、钽、铌、铪、锆难溶金属靶材项目可持续发展</w:t>
        </w:r>
        <w:r>
          <w:tab/>
        </w:r>
        <w:r>
          <w:fldChar w:fldCharType="begin"/>
        </w:r>
        <w:r>
          <w:instrText xml:space="preserve"> PAGEREF _Toc16499 \h </w:instrText>
        </w:r>
        <w:r>
          <w:fldChar w:fldCharType="separate"/>
        </w:r>
        <w:r>
          <w:t>19</w:t>
        </w:r>
        <w:r>
          <w:fldChar w:fldCharType="end"/>
        </w:r>
      </w:hyperlink>
    </w:p>
    <w:p>
      <w:pPr>
        <w:pStyle w:val="TOC2"/>
        <w:tabs>
          <w:tab w:val="right" w:leader="dot" w:pos="8306"/>
        </w:tabs>
      </w:pPr>
      <w:hyperlink w:anchor="_Toc31623" w:history="1">
        <w:r>
          <w:rPr>
            <w:rFonts w:ascii="仿宋" w:eastAsia="仿宋" w:hAnsi="仿宋" w:cs="仿宋" w:hint="eastAsia"/>
            <w:lang w:eastAsia="zh-CN"/>
          </w:rPr>
          <w:t>(一)、可持续战略与实践</w:t>
        </w:r>
        <w:r>
          <w:tab/>
        </w:r>
        <w:r>
          <w:fldChar w:fldCharType="begin"/>
        </w:r>
        <w:r>
          <w:instrText xml:space="preserve"> PAGEREF _Toc31623 \h </w:instrText>
        </w:r>
        <w:r>
          <w:fldChar w:fldCharType="separate"/>
        </w:r>
        <w:r>
          <w:t>19</w:t>
        </w:r>
        <w:r>
          <w:fldChar w:fldCharType="end"/>
        </w:r>
      </w:hyperlink>
    </w:p>
    <w:p>
      <w:pPr>
        <w:pStyle w:val="TOC2"/>
        <w:tabs>
          <w:tab w:val="right" w:leader="dot" w:pos="8306"/>
        </w:tabs>
      </w:pPr>
      <w:hyperlink w:anchor="_Toc15360" w:history="1">
        <w:r>
          <w:rPr>
            <w:rFonts w:ascii="仿宋" w:eastAsia="仿宋" w:hAnsi="仿宋" w:cs="仿宋" w:hint="eastAsia"/>
            <w:lang w:eastAsia="zh-CN"/>
          </w:rPr>
          <w:t>(二)、环保与社会责任</w:t>
        </w:r>
        <w:r>
          <w:tab/>
        </w:r>
        <w:r>
          <w:fldChar w:fldCharType="begin"/>
        </w:r>
        <w:r>
          <w:instrText xml:space="preserve"> PAGEREF _Toc15360 \h </w:instrText>
        </w:r>
        <w:r>
          <w:fldChar w:fldCharType="separate"/>
        </w:r>
        <w:r>
          <w:t>20</w:t>
        </w:r>
        <w:r>
          <w:fldChar w:fldCharType="end"/>
        </w:r>
      </w:hyperlink>
    </w:p>
    <w:p>
      <w:pPr>
        <w:pStyle w:val="TOC1"/>
        <w:tabs>
          <w:tab w:val="right" w:leader="dot" w:pos="8306"/>
        </w:tabs>
      </w:pPr>
      <w:hyperlink w:anchor="_Toc14053" w:history="1">
        <w:r>
          <w:rPr>
            <w:rFonts w:ascii="仿宋" w:eastAsia="仿宋" w:hAnsi="仿宋" w:cs="仿宋" w:hint="eastAsia"/>
            <w:lang w:eastAsia="zh-CN"/>
          </w:rPr>
          <w:t>六、钨、钼、钽、铌、铪、锆难溶金属靶材项目土建工程</w:t>
        </w:r>
        <w:r>
          <w:tab/>
        </w:r>
        <w:r>
          <w:fldChar w:fldCharType="begin"/>
        </w:r>
        <w:r>
          <w:instrText xml:space="preserve"> PAGEREF _Toc14053 \h </w:instrText>
        </w:r>
        <w:r>
          <w:fldChar w:fldCharType="separate"/>
        </w:r>
        <w:r>
          <w:t>22</w:t>
        </w:r>
        <w:r>
          <w:fldChar w:fldCharType="end"/>
        </w:r>
      </w:hyperlink>
    </w:p>
    <w:p>
      <w:pPr>
        <w:pStyle w:val="TOC2"/>
        <w:tabs>
          <w:tab w:val="right" w:leader="dot" w:pos="8306"/>
        </w:tabs>
      </w:pPr>
      <w:hyperlink w:anchor="_Toc7415" w:history="1">
        <w:r>
          <w:rPr>
            <w:rFonts w:ascii="仿宋" w:eastAsia="仿宋" w:hAnsi="仿宋" w:cs="仿宋" w:hint="eastAsia"/>
            <w:lang w:eastAsia="zh-CN"/>
          </w:rPr>
          <w:t>(一)、建筑工程设计原则</w:t>
        </w:r>
        <w:r>
          <w:tab/>
        </w:r>
        <w:r>
          <w:fldChar w:fldCharType="begin"/>
        </w:r>
        <w:r>
          <w:instrText xml:space="preserve"> PAGEREF _Toc7415 \h </w:instrText>
        </w:r>
        <w:r>
          <w:fldChar w:fldCharType="separate"/>
        </w:r>
        <w:r>
          <w:t>22</w:t>
        </w:r>
        <w:r>
          <w:fldChar w:fldCharType="end"/>
        </w:r>
      </w:hyperlink>
    </w:p>
    <w:p>
      <w:pPr>
        <w:pStyle w:val="TOC2"/>
        <w:tabs>
          <w:tab w:val="right" w:leader="dot" w:pos="8306"/>
        </w:tabs>
      </w:pPr>
      <w:hyperlink w:anchor="_Toc874" w:history="1">
        <w:r>
          <w:rPr>
            <w:rFonts w:ascii="仿宋" w:eastAsia="仿宋" w:hAnsi="仿宋" w:cs="仿宋" w:hint="eastAsia"/>
            <w:lang w:eastAsia="zh-CN"/>
          </w:rPr>
          <w:t>(二)、土建工程设计年限及安全等级</w:t>
        </w:r>
        <w:r>
          <w:tab/>
        </w:r>
        <w:r>
          <w:fldChar w:fldCharType="begin"/>
        </w:r>
        <w:r>
          <w:instrText xml:space="preserve"> PAGEREF _Toc874 \h </w:instrText>
        </w:r>
        <w:r>
          <w:fldChar w:fldCharType="separate"/>
        </w:r>
        <w:r>
          <w:t>23</w:t>
        </w:r>
        <w:r>
          <w:fldChar w:fldCharType="end"/>
        </w:r>
      </w:hyperlink>
    </w:p>
    <w:p>
      <w:pPr>
        <w:pStyle w:val="TOC2"/>
        <w:tabs>
          <w:tab w:val="right" w:leader="dot" w:pos="8306"/>
        </w:tabs>
      </w:pPr>
      <w:hyperlink w:anchor="_Toc28489" w:history="1">
        <w:r>
          <w:rPr>
            <w:rFonts w:ascii="仿宋" w:eastAsia="仿宋" w:hAnsi="仿宋" w:cs="仿宋" w:hint="eastAsia"/>
            <w:lang w:eastAsia="zh-CN"/>
          </w:rPr>
          <w:t>(三)、建筑工程设计总体要求</w:t>
        </w:r>
        <w:r>
          <w:tab/>
        </w:r>
        <w:r>
          <w:fldChar w:fldCharType="begin"/>
        </w:r>
        <w:r>
          <w:instrText xml:space="preserve"> PAGEREF _Toc28489 \h </w:instrText>
        </w:r>
        <w:r>
          <w:fldChar w:fldCharType="separate"/>
        </w:r>
        <w:r>
          <w:t>24</w:t>
        </w:r>
        <w:r>
          <w:fldChar w:fldCharType="end"/>
        </w:r>
      </w:hyperlink>
    </w:p>
    <w:p>
      <w:pPr>
        <w:pStyle w:val="TOC2"/>
        <w:tabs>
          <w:tab w:val="right" w:leader="dot" w:pos="8306"/>
        </w:tabs>
      </w:pPr>
      <w:hyperlink w:anchor="_Toc21111" w:history="1">
        <w:r>
          <w:rPr>
            <w:rFonts w:ascii="仿宋" w:eastAsia="仿宋" w:hAnsi="仿宋" w:cs="仿宋" w:hint="eastAsia"/>
            <w:lang w:eastAsia="zh-CN"/>
          </w:rPr>
          <w:t>(四)、土建工程建设指标</w:t>
        </w:r>
        <w:r>
          <w:tab/>
        </w:r>
        <w:r>
          <w:fldChar w:fldCharType="begin"/>
        </w:r>
        <w:r>
          <w:instrText xml:space="preserve"> PAGEREF _Toc21111 \h </w:instrText>
        </w:r>
        <w:r>
          <w:fldChar w:fldCharType="separate"/>
        </w:r>
        <w:r>
          <w:t>25</w:t>
        </w:r>
        <w:r>
          <w:fldChar w:fldCharType="end"/>
        </w:r>
      </w:hyperlink>
    </w:p>
    <w:p>
      <w:pPr>
        <w:pStyle w:val="TOC1"/>
        <w:tabs>
          <w:tab w:val="right" w:leader="dot" w:pos="8306"/>
        </w:tabs>
      </w:pPr>
      <w:hyperlink w:anchor="_Toc26422" w:history="1">
        <w:r>
          <w:rPr>
            <w:rFonts w:ascii="仿宋" w:eastAsia="仿宋" w:hAnsi="仿宋" w:cs="仿宋" w:hint="eastAsia"/>
            <w:lang w:eastAsia="zh-CN"/>
          </w:rPr>
          <w:t>七、生产安全保护</w:t>
        </w:r>
        <w:r>
          <w:tab/>
        </w:r>
        <w:r>
          <w:fldChar w:fldCharType="begin"/>
        </w:r>
        <w:r>
          <w:instrText xml:space="preserve"> PAGEREF _Toc26422 \h </w:instrText>
        </w:r>
        <w:r>
          <w:fldChar w:fldCharType="separate"/>
        </w:r>
        <w:r>
          <w:t>25</w:t>
        </w:r>
        <w:r>
          <w:fldChar w:fldCharType="end"/>
        </w:r>
      </w:hyperlink>
    </w:p>
    <w:p>
      <w:pPr>
        <w:pStyle w:val="TOC2"/>
        <w:tabs>
          <w:tab w:val="right" w:leader="dot" w:pos="8306"/>
        </w:tabs>
      </w:pPr>
      <w:hyperlink w:anchor="_Toc5646" w:history="1">
        <w:r>
          <w:rPr>
            <w:rFonts w:ascii="仿宋" w:eastAsia="仿宋" w:hAnsi="仿宋" w:cs="仿宋" w:hint="eastAsia"/>
            <w:lang w:eastAsia="zh-CN"/>
          </w:rPr>
          <w:t>(一)、消防安全</w:t>
        </w:r>
        <w:r>
          <w:tab/>
        </w:r>
        <w:r>
          <w:fldChar w:fldCharType="begin"/>
        </w:r>
        <w:r>
          <w:instrText xml:space="preserve"> PAGEREF _Toc5646 \h </w:instrText>
        </w:r>
        <w:r>
          <w:fldChar w:fldCharType="separate"/>
        </w:r>
        <w:r>
          <w:t>25</w:t>
        </w:r>
        <w:r>
          <w:fldChar w:fldCharType="end"/>
        </w:r>
      </w:hyperlink>
    </w:p>
    <w:p>
      <w:pPr>
        <w:pStyle w:val="TOC2"/>
        <w:tabs>
          <w:tab w:val="right" w:leader="dot" w:pos="8306"/>
        </w:tabs>
      </w:pPr>
      <w:hyperlink w:anchor="_Toc2681" w:history="1">
        <w:r>
          <w:rPr>
            <w:rFonts w:ascii="仿宋" w:eastAsia="仿宋" w:hAnsi="仿宋" w:cs="仿宋" w:hint="eastAsia"/>
            <w:lang w:eastAsia="zh-CN"/>
          </w:rPr>
          <w:t>(二)、防火防爆总图布置措施</w:t>
        </w:r>
        <w:r>
          <w:tab/>
        </w:r>
        <w:r>
          <w:fldChar w:fldCharType="begin"/>
        </w:r>
        <w:r>
          <w:instrText xml:space="preserve"> PAGEREF _Toc2681 \h </w:instrText>
        </w:r>
        <w:r>
          <w:fldChar w:fldCharType="separate"/>
        </w:r>
        <w:r>
          <w:t>27</w:t>
        </w:r>
        <w:r>
          <w:fldChar w:fldCharType="end"/>
        </w:r>
      </w:hyperlink>
    </w:p>
    <w:p>
      <w:pPr>
        <w:pStyle w:val="TOC2"/>
        <w:tabs>
          <w:tab w:val="right" w:leader="dot" w:pos="8306"/>
        </w:tabs>
      </w:pPr>
      <w:hyperlink w:anchor="_Toc4559" w:history="1">
        <w:r>
          <w:rPr>
            <w:rFonts w:ascii="仿宋" w:eastAsia="仿宋" w:hAnsi="仿宋" w:cs="仿宋" w:hint="eastAsia"/>
            <w:lang w:eastAsia="zh-CN"/>
          </w:rPr>
          <w:t>(三)、自然灾害防范措施</w:t>
        </w:r>
        <w:r>
          <w:tab/>
        </w:r>
        <w:r>
          <w:fldChar w:fldCharType="begin"/>
        </w:r>
        <w:r>
          <w:instrText xml:space="preserve"> PAGEREF _Toc4559 \h </w:instrText>
        </w:r>
        <w:r>
          <w:fldChar w:fldCharType="separate"/>
        </w:r>
        <w:r>
          <w:t>28</w:t>
        </w:r>
        <w:r>
          <w:fldChar w:fldCharType="end"/>
        </w:r>
      </w:hyperlink>
    </w:p>
    <w:p>
      <w:pPr>
        <w:pStyle w:val="TOC2"/>
        <w:tabs>
          <w:tab w:val="right" w:leader="dot" w:pos="8306"/>
        </w:tabs>
      </w:pPr>
      <w:hyperlink w:anchor="_Toc22458" w:history="1">
        <w:r>
          <w:rPr>
            <w:rFonts w:ascii="仿宋" w:eastAsia="仿宋" w:hAnsi="仿宋" w:cs="仿宋" w:hint="eastAsia"/>
            <w:lang w:eastAsia="zh-CN"/>
          </w:rPr>
          <w:t>(四)、安全色及安全标志使用要求</w:t>
        </w:r>
        <w:r>
          <w:tab/>
        </w:r>
        <w:r>
          <w:fldChar w:fldCharType="begin"/>
        </w:r>
        <w:r>
          <w:instrText xml:space="preserve"> PAGEREF _Toc22458 \h </w:instrText>
        </w:r>
        <w:r>
          <w:fldChar w:fldCharType="separate"/>
        </w:r>
        <w:r>
          <w:t>29</w:t>
        </w:r>
        <w:r>
          <w:fldChar w:fldCharType="end"/>
        </w:r>
      </w:hyperlink>
    </w:p>
    <w:p>
      <w:pPr>
        <w:pStyle w:val="TOC2"/>
        <w:tabs>
          <w:tab w:val="right" w:leader="dot" w:pos="8306"/>
        </w:tabs>
      </w:pPr>
      <w:hyperlink w:anchor="_Toc5413" w:history="1">
        <w:r>
          <w:rPr>
            <w:rFonts w:ascii="仿宋" w:eastAsia="仿宋" w:hAnsi="仿宋" w:cs="仿宋" w:hint="eastAsia"/>
            <w:lang w:eastAsia="zh-CN"/>
          </w:rPr>
          <w:t>(五)、防尘防毒措施</w:t>
        </w:r>
        <w:r>
          <w:tab/>
        </w:r>
        <w:r>
          <w:fldChar w:fldCharType="begin"/>
        </w:r>
        <w:r>
          <w:instrText xml:space="preserve"> PAGEREF _Toc5413 \h </w:instrText>
        </w:r>
        <w:r>
          <w:fldChar w:fldCharType="separate"/>
        </w:r>
        <w:r>
          <w:t>30</w:t>
        </w:r>
        <w:r>
          <w:fldChar w:fldCharType="end"/>
        </w:r>
      </w:hyperlink>
    </w:p>
    <w:p>
      <w:pPr>
        <w:pStyle w:val="TOC2"/>
        <w:tabs>
          <w:tab w:val="right" w:leader="dot" w:pos="8306"/>
        </w:tabs>
      </w:pPr>
      <w:hyperlink w:anchor="_Toc1679" w:history="1">
        <w:r>
          <w:rPr>
            <w:rFonts w:ascii="仿宋" w:eastAsia="仿宋" w:hAnsi="仿宋" w:cs="仿宋" w:hint="eastAsia"/>
            <w:lang w:eastAsia="zh-CN"/>
          </w:rPr>
          <w:t>(六)、防静电、触电防护及防雷措施</w:t>
        </w:r>
        <w:r>
          <w:tab/>
        </w:r>
        <w:r>
          <w:fldChar w:fldCharType="begin"/>
        </w:r>
        <w:r>
          <w:instrText xml:space="preserve"> PAGEREF _Toc1679 \h </w:instrText>
        </w:r>
        <w:r>
          <w:fldChar w:fldCharType="separate"/>
        </w:r>
        <w:r>
          <w:t>31</w:t>
        </w:r>
        <w:r>
          <w:fldChar w:fldCharType="end"/>
        </w:r>
      </w:hyperlink>
    </w:p>
    <w:p>
      <w:pPr>
        <w:pStyle w:val="TOC2"/>
        <w:tabs>
          <w:tab w:val="right" w:leader="dot" w:pos="8306"/>
        </w:tabs>
      </w:pPr>
      <w:hyperlink w:anchor="_Toc28606" w:history="1">
        <w:r>
          <w:rPr>
            <w:rFonts w:ascii="仿宋" w:eastAsia="仿宋" w:hAnsi="仿宋" w:cs="仿宋" w:hint="eastAsia"/>
            <w:lang w:eastAsia="zh-CN"/>
          </w:rPr>
          <w:t>(七)、机械设备安全保障措施</w:t>
        </w:r>
        <w:r>
          <w:tab/>
        </w:r>
        <w:r>
          <w:fldChar w:fldCharType="begin"/>
        </w:r>
        <w:r>
          <w:instrText xml:space="preserve"> PAGEREF _Toc28606 \h </w:instrText>
        </w:r>
        <w:r>
          <w:fldChar w:fldCharType="separate"/>
        </w:r>
        <w:r>
          <w:t>33</w:t>
        </w:r>
        <w:r>
          <w:fldChar w:fldCharType="end"/>
        </w:r>
      </w:hyperlink>
    </w:p>
    <w:p>
      <w:pPr>
        <w:pStyle w:val="TOC1"/>
        <w:tabs>
          <w:tab w:val="right" w:leader="dot" w:pos="8306"/>
        </w:tabs>
      </w:pPr>
      <w:hyperlink w:anchor="_Toc3227" w:history="1">
        <w:r>
          <w:rPr>
            <w:rFonts w:ascii="仿宋" w:eastAsia="仿宋" w:hAnsi="仿宋" w:cs="仿宋" w:hint="eastAsia"/>
            <w:lang w:eastAsia="zh-CN"/>
          </w:rPr>
          <w:t>八、钨、钼、钽、铌、铪、锆难溶金属靶材项目人力资源培养与发展</w:t>
        </w:r>
        <w:r>
          <w:tab/>
        </w:r>
        <w:r>
          <w:fldChar w:fldCharType="begin"/>
        </w:r>
        <w:r>
          <w:instrText xml:space="preserve"> PAGEREF _Toc3227 \h </w:instrText>
        </w:r>
        <w:r>
          <w:fldChar w:fldCharType="separate"/>
        </w:r>
        <w:r>
          <w:t>35</w:t>
        </w:r>
        <w:r>
          <w:fldChar w:fldCharType="end"/>
        </w:r>
      </w:hyperlink>
    </w:p>
    <w:p>
      <w:pPr>
        <w:pStyle w:val="TOC2"/>
        <w:tabs>
          <w:tab w:val="right" w:leader="dot" w:pos="8306"/>
        </w:tabs>
      </w:pPr>
      <w:hyperlink w:anchor="_Toc15028" w:history="1">
        <w:r>
          <w:rPr>
            <w:rFonts w:ascii="仿宋" w:eastAsia="仿宋" w:hAnsi="仿宋" w:cs="仿宋" w:hint="eastAsia"/>
            <w:lang w:eastAsia="zh-CN"/>
          </w:rPr>
          <w:t>(一)、人才需求与规划</w:t>
        </w:r>
        <w:r>
          <w:tab/>
        </w:r>
        <w:r>
          <w:fldChar w:fldCharType="begin"/>
        </w:r>
        <w:r>
          <w:instrText xml:space="preserve"> PAGEREF _Toc15028 \h </w:instrText>
        </w:r>
        <w:r>
          <w:fldChar w:fldCharType="separate"/>
        </w:r>
        <w:r>
          <w:t>35</w:t>
        </w:r>
        <w:r>
          <w:fldChar w:fldCharType="end"/>
        </w:r>
      </w:hyperlink>
    </w:p>
    <w:p>
      <w:pPr>
        <w:pStyle w:val="TOC2"/>
        <w:tabs>
          <w:tab w:val="right" w:leader="dot" w:pos="8306"/>
        </w:tabs>
      </w:pPr>
      <w:hyperlink w:anchor="_Toc14474" w:history="1">
        <w:r>
          <w:rPr>
            <w:rFonts w:ascii="仿宋" w:eastAsia="仿宋" w:hAnsi="仿宋" w:cs="仿宋" w:hint="eastAsia"/>
            <w:lang w:eastAsia="zh-CN"/>
          </w:rPr>
          <w:t>(二)、培训与发展计划</w:t>
        </w:r>
        <w:r>
          <w:tab/>
        </w:r>
        <w:r>
          <w:fldChar w:fldCharType="begin"/>
        </w:r>
        <w:r>
          <w:instrText xml:space="preserve"> PAGEREF _Toc14474 \h </w:instrText>
        </w:r>
        <w:r>
          <w:fldChar w:fldCharType="separate"/>
        </w:r>
        <w:r>
          <w:t>35</w:t>
        </w:r>
        <w:r>
          <w:fldChar w:fldCharType="end"/>
        </w:r>
      </w:hyperlink>
    </w:p>
    <w:p>
      <w:pPr>
        <w:pStyle w:val="TOC1"/>
        <w:tabs>
          <w:tab w:val="right" w:leader="dot" w:pos="8306"/>
        </w:tabs>
      </w:pPr>
      <w:hyperlink w:anchor="_Toc9239" w:history="1">
        <w:r>
          <w:rPr>
            <w:rFonts w:ascii="仿宋" w:eastAsia="仿宋" w:hAnsi="仿宋" w:cs="仿宋" w:hint="eastAsia"/>
            <w:lang w:eastAsia="zh-CN"/>
          </w:rPr>
          <w:t>九、钨、钼、钽、铌、铪、锆难溶金属靶材项目社会影响</w:t>
        </w:r>
        <w:r>
          <w:tab/>
        </w:r>
        <w:r>
          <w:fldChar w:fldCharType="begin"/>
        </w:r>
        <w:r>
          <w:instrText xml:space="preserve"> PAGEREF _Toc9239 \h </w:instrText>
        </w:r>
        <w:r>
          <w:fldChar w:fldCharType="separate"/>
        </w:r>
        <w:r>
          <w:t>36</w:t>
        </w:r>
        <w:r>
          <w:fldChar w:fldCharType="end"/>
        </w:r>
      </w:hyperlink>
    </w:p>
    <w:p>
      <w:pPr>
        <w:pStyle w:val="TOC2"/>
        <w:tabs>
          <w:tab w:val="right" w:leader="dot" w:pos="8306"/>
        </w:tabs>
      </w:pPr>
      <w:hyperlink w:anchor="_Toc31221" w:history="1">
        <w:r>
          <w:rPr>
            <w:rFonts w:ascii="仿宋" w:eastAsia="仿宋" w:hAnsi="仿宋" w:cs="仿宋" w:hint="eastAsia"/>
            <w:lang w:eastAsia="zh-CN"/>
          </w:rPr>
          <w:t>(一)、社会责任与义务</w:t>
        </w:r>
        <w:r>
          <w:tab/>
        </w:r>
        <w:r>
          <w:fldChar w:fldCharType="begin"/>
        </w:r>
        <w:r>
          <w:instrText xml:space="preserve"> PAGEREF _Toc31221 \h </w:instrText>
        </w:r>
        <w:r>
          <w:fldChar w:fldCharType="separate"/>
        </w:r>
        <w:r>
          <w:t>36</w:t>
        </w:r>
        <w:r>
          <w:fldChar w:fldCharType="end"/>
        </w:r>
      </w:hyperlink>
    </w:p>
    <w:p>
      <w:pPr>
        <w:pStyle w:val="TOC2"/>
        <w:tabs>
          <w:tab w:val="right" w:leader="dot" w:pos="8306"/>
        </w:tabs>
      </w:pPr>
      <w:hyperlink w:anchor="_Toc6074" w:history="1">
        <w:r>
          <w:rPr>
            <w:rFonts w:ascii="仿宋" w:eastAsia="仿宋" w:hAnsi="仿宋" w:cs="仿宋" w:hint="eastAsia"/>
            <w:lang w:eastAsia="zh-CN"/>
          </w:rPr>
          <w:t>(二)、社会参与与沟通</w:t>
        </w:r>
        <w:r>
          <w:tab/>
        </w:r>
        <w:r>
          <w:fldChar w:fldCharType="begin"/>
        </w:r>
        <w:r>
          <w:instrText xml:space="preserve"> PAGEREF _Toc6074 \h </w:instrText>
        </w:r>
        <w:r>
          <w:fldChar w:fldCharType="separate"/>
        </w:r>
        <w:r>
          <w:t>37</w:t>
        </w:r>
        <w:r>
          <w:fldChar w:fldCharType="end"/>
        </w:r>
      </w:hyperlink>
    </w:p>
    <w:p>
      <w:pPr>
        <w:pStyle w:val="TOC1"/>
        <w:tabs>
          <w:tab w:val="right" w:leader="dot" w:pos="8306"/>
        </w:tabs>
      </w:pPr>
      <w:hyperlink w:anchor="_Toc25982" w:history="1">
        <w:r>
          <w:rPr>
            <w:rFonts w:ascii="仿宋" w:eastAsia="仿宋" w:hAnsi="仿宋" w:cs="仿宋" w:hint="eastAsia"/>
            <w:lang w:eastAsia="zh-CN"/>
          </w:rPr>
          <w:t>十、钨、钼、钽、铌、铪、锆难溶金属靶材项目计划安排</w:t>
        </w:r>
        <w:r>
          <w:tab/>
        </w:r>
        <w:r>
          <w:fldChar w:fldCharType="begin"/>
        </w:r>
        <w:r>
          <w:instrText xml:space="preserve"> PAGEREF _Toc25982 \h </w:instrText>
        </w:r>
        <w:r>
          <w:fldChar w:fldCharType="separate"/>
        </w:r>
        <w:r>
          <w:t>38</w:t>
        </w:r>
        <w:r>
          <w:fldChar w:fldCharType="end"/>
        </w:r>
      </w:hyperlink>
    </w:p>
    <w:p>
      <w:pPr>
        <w:pStyle w:val="TOC2"/>
        <w:tabs>
          <w:tab w:val="right" w:leader="dot" w:pos="8306"/>
        </w:tabs>
      </w:pPr>
      <w:hyperlink w:anchor="_Toc14190" w:history="1">
        <w:r>
          <w:rPr>
            <w:rFonts w:ascii="仿宋" w:eastAsia="仿宋" w:hAnsi="仿宋" w:cs="仿宋" w:hint="eastAsia"/>
            <w:lang w:eastAsia="zh-CN"/>
          </w:rPr>
          <w:t>(一)、建设周期</w:t>
        </w:r>
        <w:r>
          <w:tab/>
        </w:r>
        <w:r>
          <w:fldChar w:fldCharType="begin"/>
        </w:r>
        <w:r>
          <w:instrText xml:space="preserve"> PAGEREF _Toc14190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5" w:history="1">
        <w:r>
          <w:rPr>
            <w:rFonts w:ascii="仿宋" w:eastAsia="仿宋" w:hAnsi="仿宋" w:cs="仿宋" w:hint="eastAsia"/>
            <w:lang w:eastAsia="zh-CN"/>
          </w:rPr>
          <w:t>(二)、建设进度</w:t>
        </w:r>
        <w:r>
          <w:tab/>
        </w:r>
        <w:r>
          <w:fldChar w:fldCharType="begin"/>
        </w:r>
        <w:r>
          <w:instrText xml:space="preserve"> PAGEREF _Toc16025 \h </w:instrText>
        </w:r>
        <w:r>
          <w:fldChar w:fldCharType="separate"/>
        </w:r>
        <w:r>
          <w:t>39</w:t>
        </w:r>
        <w:r>
          <w:fldChar w:fldCharType="end"/>
        </w:r>
      </w:hyperlink>
    </w:p>
    <w:p>
      <w:pPr>
        <w:pStyle w:val="TOC2"/>
        <w:tabs>
          <w:tab w:val="right" w:leader="dot" w:pos="8306"/>
        </w:tabs>
      </w:pPr>
      <w:hyperlink w:anchor="_Toc26130" w:history="1">
        <w:r>
          <w:rPr>
            <w:rFonts w:ascii="仿宋" w:eastAsia="仿宋" w:hAnsi="仿宋" w:cs="仿宋" w:hint="eastAsia"/>
            <w:lang w:eastAsia="zh-CN"/>
          </w:rPr>
          <w:t>(三)、进度安排注意事项</w:t>
        </w:r>
        <w:r>
          <w:tab/>
        </w:r>
        <w:r>
          <w:fldChar w:fldCharType="begin"/>
        </w:r>
        <w:r>
          <w:instrText xml:space="preserve"> PAGEREF _Toc26130 \h </w:instrText>
        </w:r>
        <w:r>
          <w:fldChar w:fldCharType="separate"/>
        </w:r>
        <w:r>
          <w:t>40</w:t>
        </w:r>
        <w:r>
          <w:fldChar w:fldCharType="end"/>
        </w:r>
      </w:hyperlink>
    </w:p>
    <w:p>
      <w:pPr>
        <w:pStyle w:val="TOC2"/>
        <w:tabs>
          <w:tab w:val="right" w:leader="dot" w:pos="8306"/>
        </w:tabs>
      </w:pPr>
      <w:hyperlink w:anchor="_Toc23782" w:history="1">
        <w:r>
          <w:rPr>
            <w:rFonts w:ascii="仿宋" w:eastAsia="仿宋" w:hAnsi="仿宋" w:cs="仿宋" w:hint="eastAsia"/>
            <w:lang w:eastAsia="zh-CN"/>
          </w:rPr>
          <w:t>(四)、人力资源配置</w:t>
        </w:r>
        <w:r>
          <w:tab/>
        </w:r>
        <w:r>
          <w:fldChar w:fldCharType="begin"/>
        </w:r>
        <w:r>
          <w:instrText xml:space="preserve"> PAGEREF _Toc23782 \h </w:instrText>
        </w:r>
        <w:r>
          <w:fldChar w:fldCharType="separate"/>
        </w:r>
        <w:r>
          <w:t>42</w:t>
        </w:r>
        <w:r>
          <w:fldChar w:fldCharType="end"/>
        </w:r>
      </w:hyperlink>
    </w:p>
    <w:p>
      <w:pPr>
        <w:pStyle w:val="TOC1"/>
        <w:tabs>
          <w:tab w:val="right" w:leader="dot" w:pos="8306"/>
        </w:tabs>
      </w:pPr>
      <w:hyperlink w:anchor="_Toc1055" w:history="1">
        <w:r>
          <w:rPr>
            <w:rFonts w:ascii="仿宋" w:eastAsia="仿宋" w:hAnsi="仿宋" w:cs="仿宋" w:hint="eastAsia"/>
            <w:lang w:eastAsia="zh-CN"/>
          </w:rPr>
          <w:t>十一、钨、钼、钽、铌、铪、锆难溶金属靶材项目创新与研发</w:t>
        </w:r>
        <w:r>
          <w:tab/>
        </w:r>
        <w:r>
          <w:fldChar w:fldCharType="begin"/>
        </w:r>
        <w:r>
          <w:instrText xml:space="preserve"> PAGEREF _Toc1055 \h </w:instrText>
        </w:r>
        <w:r>
          <w:fldChar w:fldCharType="separate"/>
        </w:r>
        <w:r>
          <w:t>43</w:t>
        </w:r>
        <w:r>
          <w:fldChar w:fldCharType="end"/>
        </w:r>
      </w:hyperlink>
    </w:p>
    <w:p>
      <w:pPr>
        <w:pStyle w:val="TOC2"/>
        <w:tabs>
          <w:tab w:val="right" w:leader="dot" w:pos="8306"/>
        </w:tabs>
      </w:pPr>
      <w:hyperlink w:anchor="_Toc12547" w:history="1">
        <w:r>
          <w:rPr>
            <w:rFonts w:ascii="仿宋" w:eastAsia="仿宋" w:hAnsi="仿宋" w:cs="仿宋" w:hint="eastAsia"/>
            <w:lang w:eastAsia="zh-CN"/>
          </w:rPr>
          <w:t>(一)、创新策略与方向</w:t>
        </w:r>
        <w:r>
          <w:tab/>
        </w:r>
        <w:r>
          <w:fldChar w:fldCharType="begin"/>
        </w:r>
        <w:r>
          <w:instrText xml:space="preserve"> PAGEREF _Toc12547 \h </w:instrText>
        </w:r>
        <w:r>
          <w:fldChar w:fldCharType="separate"/>
        </w:r>
        <w:r>
          <w:t>43</w:t>
        </w:r>
        <w:r>
          <w:fldChar w:fldCharType="end"/>
        </w:r>
      </w:hyperlink>
    </w:p>
    <w:p>
      <w:pPr>
        <w:pStyle w:val="TOC2"/>
        <w:tabs>
          <w:tab w:val="right" w:leader="dot" w:pos="8306"/>
        </w:tabs>
      </w:pPr>
      <w:hyperlink w:anchor="_Toc12698" w:history="1">
        <w:r>
          <w:rPr>
            <w:rFonts w:ascii="仿宋" w:eastAsia="仿宋" w:hAnsi="仿宋" w:cs="仿宋" w:hint="eastAsia"/>
            <w:lang w:eastAsia="zh-CN"/>
          </w:rPr>
          <w:t>(二)、研发规划与投入</w:t>
        </w:r>
        <w:r>
          <w:tab/>
        </w:r>
        <w:r>
          <w:fldChar w:fldCharType="begin"/>
        </w:r>
        <w:r>
          <w:instrText xml:space="preserve"> PAGEREF _Toc12698 \h </w:instrText>
        </w:r>
        <w:r>
          <w:fldChar w:fldCharType="separate"/>
        </w:r>
        <w:r>
          <w:t>44</w:t>
        </w:r>
        <w:r>
          <w:fldChar w:fldCharType="end"/>
        </w:r>
      </w:hyperlink>
    </w:p>
    <w:p>
      <w:pPr>
        <w:pStyle w:val="TOC1"/>
        <w:tabs>
          <w:tab w:val="right" w:leader="dot" w:pos="8306"/>
        </w:tabs>
      </w:pPr>
      <w:hyperlink w:anchor="_Toc3388" w:history="1">
        <w:r>
          <w:rPr>
            <w:rFonts w:ascii="仿宋" w:eastAsia="仿宋" w:hAnsi="仿宋" w:cs="仿宋" w:hint="eastAsia"/>
            <w:lang w:eastAsia="zh-CN"/>
          </w:rPr>
          <w:t>十二、钨、钼、钽、铌、铪、锆难溶金属靶材项目环境影响分析</w:t>
        </w:r>
        <w:r>
          <w:tab/>
        </w:r>
        <w:r>
          <w:fldChar w:fldCharType="begin"/>
        </w:r>
        <w:r>
          <w:instrText xml:space="preserve"> PAGEREF _Toc3388 \h </w:instrText>
        </w:r>
        <w:r>
          <w:fldChar w:fldCharType="separate"/>
        </w:r>
        <w:r>
          <w:t>46</w:t>
        </w:r>
        <w:r>
          <w:fldChar w:fldCharType="end"/>
        </w:r>
      </w:hyperlink>
    </w:p>
    <w:p>
      <w:pPr>
        <w:pStyle w:val="TOC2"/>
        <w:tabs>
          <w:tab w:val="right" w:leader="dot" w:pos="8306"/>
        </w:tabs>
      </w:pPr>
      <w:hyperlink w:anchor="_Toc18579" w:history="1">
        <w:r>
          <w:rPr>
            <w:rFonts w:ascii="仿宋" w:eastAsia="仿宋" w:hAnsi="仿宋" w:cs="仿宋" w:hint="eastAsia"/>
            <w:lang w:eastAsia="zh-CN"/>
          </w:rPr>
          <w:t>(一)、建设区域环境质量现状</w:t>
        </w:r>
        <w:r>
          <w:tab/>
        </w:r>
        <w:r>
          <w:fldChar w:fldCharType="begin"/>
        </w:r>
        <w:r>
          <w:instrText xml:space="preserve"> PAGEREF _Toc18579 \h </w:instrText>
        </w:r>
        <w:r>
          <w:fldChar w:fldCharType="separate"/>
        </w:r>
        <w:r>
          <w:t>46</w:t>
        </w:r>
        <w:r>
          <w:fldChar w:fldCharType="end"/>
        </w:r>
      </w:hyperlink>
    </w:p>
    <w:p>
      <w:pPr>
        <w:pStyle w:val="TOC2"/>
        <w:tabs>
          <w:tab w:val="right" w:leader="dot" w:pos="8306"/>
        </w:tabs>
      </w:pPr>
      <w:hyperlink w:anchor="_Toc14477" w:history="1">
        <w:r>
          <w:rPr>
            <w:rFonts w:ascii="仿宋" w:eastAsia="仿宋" w:hAnsi="仿宋" w:cs="仿宋" w:hint="eastAsia"/>
            <w:lang w:eastAsia="zh-CN"/>
          </w:rPr>
          <w:t>(二)、建设期环境保护</w:t>
        </w:r>
        <w:r>
          <w:tab/>
        </w:r>
        <w:r>
          <w:fldChar w:fldCharType="begin"/>
        </w:r>
        <w:r>
          <w:instrText xml:space="preserve"> PAGEREF _Toc14477 \h </w:instrText>
        </w:r>
        <w:r>
          <w:fldChar w:fldCharType="separate"/>
        </w:r>
        <w:r>
          <w:t>48</w:t>
        </w:r>
        <w:r>
          <w:fldChar w:fldCharType="end"/>
        </w:r>
      </w:hyperlink>
    </w:p>
    <w:p>
      <w:pPr>
        <w:pStyle w:val="TOC2"/>
        <w:tabs>
          <w:tab w:val="right" w:leader="dot" w:pos="8306"/>
        </w:tabs>
      </w:pPr>
      <w:hyperlink w:anchor="_Toc7317" w:history="1">
        <w:r>
          <w:rPr>
            <w:rFonts w:ascii="仿宋" w:eastAsia="仿宋" w:hAnsi="仿宋" w:cs="仿宋" w:hint="eastAsia"/>
            <w:lang w:eastAsia="zh-CN"/>
          </w:rPr>
          <w:t>(三)、运营期环境保护</w:t>
        </w:r>
        <w:r>
          <w:tab/>
        </w:r>
        <w:r>
          <w:fldChar w:fldCharType="begin"/>
        </w:r>
        <w:r>
          <w:instrText xml:space="preserve"> PAGEREF _Toc7317 \h </w:instrText>
        </w:r>
        <w:r>
          <w:fldChar w:fldCharType="separate"/>
        </w:r>
        <w:r>
          <w:t>49</w:t>
        </w:r>
        <w:r>
          <w:fldChar w:fldCharType="end"/>
        </w:r>
      </w:hyperlink>
    </w:p>
    <w:p>
      <w:pPr>
        <w:pStyle w:val="TOC2"/>
        <w:tabs>
          <w:tab w:val="right" w:leader="dot" w:pos="8306"/>
        </w:tabs>
      </w:pPr>
      <w:hyperlink w:anchor="_Toc18119" w:history="1">
        <w:r>
          <w:rPr>
            <w:rFonts w:ascii="仿宋" w:eastAsia="仿宋" w:hAnsi="仿宋" w:cs="仿宋" w:hint="eastAsia"/>
            <w:lang w:eastAsia="zh-CN"/>
          </w:rPr>
          <w:t>(四)、钨、钼、钽、铌、铪、锆难溶金属靶材项目建设对区域经济的影响</w:t>
        </w:r>
        <w:r>
          <w:tab/>
        </w:r>
        <w:r>
          <w:fldChar w:fldCharType="begin"/>
        </w:r>
        <w:r>
          <w:instrText xml:space="preserve"> PAGEREF _Toc18119 \h </w:instrText>
        </w:r>
        <w:r>
          <w:fldChar w:fldCharType="separate"/>
        </w:r>
        <w:r>
          <w:t>51</w:t>
        </w:r>
        <w:r>
          <w:fldChar w:fldCharType="end"/>
        </w:r>
      </w:hyperlink>
    </w:p>
    <w:p>
      <w:pPr>
        <w:pStyle w:val="TOC2"/>
        <w:tabs>
          <w:tab w:val="right" w:leader="dot" w:pos="8306"/>
        </w:tabs>
      </w:pPr>
      <w:hyperlink w:anchor="_Toc11966" w:history="1">
        <w:r>
          <w:rPr>
            <w:rFonts w:ascii="仿宋" w:eastAsia="仿宋" w:hAnsi="仿宋" w:cs="仿宋" w:hint="eastAsia"/>
            <w:lang w:eastAsia="zh-CN"/>
          </w:rPr>
          <w:t>(五)、废弃物处理</w:t>
        </w:r>
        <w:r>
          <w:tab/>
        </w:r>
        <w:r>
          <w:fldChar w:fldCharType="begin"/>
        </w:r>
        <w:r>
          <w:instrText xml:space="preserve"> PAGEREF _Toc11966 \h </w:instrText>
        </w:r>
        <w:r>
          <w:fldChar w:fldCharType="separate"/>
        </w:r>
        <w:r>
          <w:t>53</w:t>
        </w:r>
        <w:r>
          <w:fldChar w:fldCharType="end"/>
        </w:r>
      </w:hyperlink>
    </w:p>
    <w:p>
      <w:pPr>
        <w:pStyle w:val="TOC2"/>
        <w:tabs>
          <w:tab w:val="right" w:leader="dot" w:pos="8306"/>
        </w:tabs>
      </w:pPr>
      <w:hyperlink w:anchor="_Toc18146" w:history="1">
        <w:r>
          <w:rPr>
            <w:rFonts w:ascii="仿宋" w:eastAsia="仿宋" w:hAnsi="仿宋" w:cs="仿宋" w:hint="eastAsia"/>
            <w:lang w:eastAsia="zh-CN"/>
          </w:rPr>
          <w:t>(六)、特殊环境影响分析</w:t>
        </w:r>
        <w:r>
          <w:tab/>
        </w:r>
        <w:r>
          <w:fldChar w:fldCharType="begin"/>
        </w:r>
        <w:r>
          <w:instrText xml:space="preserve"> PAGEREF _Toc18146 \h </w:instrText>
        </w:r>
        <w:r>
          <w:fldChar w:fldCharType="separate"/>
        </w:r>
        <w:r>
          <w:t>54</w:t>
        </w:r>
        <w:r>
          <w:fldChar w:fldCharType="end"/>
        </w:r>
      </w:hyperlink>
    </w:p>
    <w:p>
      <w:pPr>
        <w:pStyle w:val="TOC2"/>
        <w:tabs>
          <w:tab w:val="right" w:leader="dot" w:pos="8306"/>
        </w:tabs>
      </w:pPr>
      <w:hyperlink w:anchor="_Toc17230" w:history="1">
        <w:r>
          <w:rPr>
            <w:rFonts w:ascii="仿宋" w:eastAsia="仿宋" w:hAnsi="仿宋" w:cs="仿宋" w:hint="eastAsia"/>
            <w:lang w:eastAsia="zh-CN"/>
          </w:rPr>
          <w:t>(七)、清洁生产</w:t>
        </w:r>
        <w:r>
          <w:tab/>
        </w:r>
        <w:r>
          <w:fldChar w:fldCharType="begin"/>
        </w:r>
        <w:r>
          <w:instrText xml:space="preserve"> PAGEREF _Toc17230 \h </w:instrText>
        </w:r>
        <w:r>
          <w:fldChar w:fldCharType="separate"/>
        </w:r>
        <w:r>
          <w:t>56</w:t>
        </w:r>
        <w:r>
          <w:fldChar w:fldCharType="end"/>
        </w:r>
      </w:hyperlink>
    </w:p>
    <w:p>
      <w:pPr>
        <w:pStyle w:val="TOC2"/>
        <w:tabs>
          <w:tab w:val="right" w:leader="dot" w:pos="8306"/>
        </w:tabs>
      </w:pPr>
      <w:hyperlink w:anchor="_Toc8373" w:history="1">
        <w:r>
          <w:rPr>
            <w:rFonts w:ascii="仿宋" w:eastAsia="仿宋" w:hAnsi="仿宋" w:cs="仿宋" w:hint="eastAsia"/>
            <w:lang w:eastAsia="zh-CN"/>
          </w:rPr>
          <w:t>(八)、环境保护综合评价</w:t>
        </w:r>
        <w:r>
          <w:tab/>
        </w:r>
        <w:r>
          <w:fldChar w:fldCharType="begin"/>
        </w:r>
        <w:r>
          <w:instrText xml:space="preserve"> PAGEREF _Toc8373 \h </w:instrText>
        </w:r>
        <w:r>
          <w:fldChar w:fldCharType="separate"/>
        </w:r>
        <w:r>
          <w:t>57</w:t>
        </w:r>
        <w:r>
          <w:fldChar w:fldCharType="end"/>
        </w:r>
      </w:hyperlink>
    </w:p>
    <w:p>
      <w:pPr>
        <w:pStyle w:val="TOC1"/>
        <w:tabs>
          <w:tab w:val="right" w:leader="dot" w:pos="8306"/>
        </w:tabs>
      </w:pPr>
      <w:hyperlink w:anchor="_Toc27884" w:history="1">
        <w:r>
          <w:rPr>
            <w:rFonts w:ascii="仿宋" w:eastAsia="仿宋" w:hAnsi="仿宋" w:cs="仿宋" w:hint="eastAsia"/>
            <w:lang w:eastAsia="zh-CN"/>
          </w:rPr>
          <w:t>十三、钨、钼、钽、铌、铪、锆难溶金属靶材项目工程方案分析</w:t>
        </w:r>
        <w:r>
          <w:tab/>
        </w:r>
        <w:r>
          <w:fldChar w:fldCharType="begin"/>
        </w:r>
        <w:r>
          <w:instrText xml:space="preserve"> PAGEREF _Toc27884 \h </w:instrText>
        </w:r>
        <w:r>
          <w:fldChar w:fldCharType="separate"/>
        </w:r>
        <w:r>
          <w:t>58</w:t>
        </w:r>
        <w:r>
          <w:fldChar w:fldCharType="end"/>
        </w:r>
      </w:hyperlink>
    </w:p>
    <w:p>
      <w:pPr>
        <w:pStyle w:val="TOC2"/>
        <w:tabs>
          <w:tab w:val="right" w:leader="dot" w:pos="8306"/>
        </w:tabs>
      </w:pPr>
      <w:hyperlink w:anchor="_Toc1460" w:history="1">
        <w:r>
          <w:rPr>
            <w:rFonts w:ascii="仿宋" w:eastAsia="仿宋" w:hAnsi="仿宋" w:cs="仿宋" w:hint="eastAsia"/>
            <w:lang w:eastAsia="zh-CN"/>
          </w:rPr>
          <w:t>(一)、建筑工程设计原则</w:t>
        </w:r>
        <w:r>
          <w:tab/>
        </w:r>
        <w:r>
          <w:fldChar w:fldCharType="begin"/>
        </w:r>
        <w:r>
          <w:instrText xml:space="preserve"> PAGEREF _Toc1460 \h </w:instrText>
        </w:r>
        <w:r>
          <w:fldChar w:fldCharType="separate"/>
        </w:r>
        <w:r>
          <w:t>58</w:t>
        </w:r>
        <w:r>
          <w:fldChar w:fldCharType="end"/>
        </w:r>
      </w:hyperlink>
    </w:p>
    <w:p>
      <w:pPr>
        <w:pStyle w:val="TOC2"/>
        <w:tabs>
          <w:tab w:val="right" w:leader="dot" w:pos="8306"/>
        </w:tabs>
      </w:pPr>
      <w:hyperlink w:anchor="_Toc767" w:history="1">
        <w:r>
          <w:rPr>
            <w:rFonts w:ascii="仿宋" w:eastAsia="仿宋" w:hAnsi="仿宋" w:cs="仿宋" w:hint="eastAsia"/>
            <w:lang w:eastAsia="zh-CN"/>
          </w:rPr>
          <w:t>(二)、土建工程建设指标</w:t>
        </w:r>
        <w:r>
          <w:tab/>
        </w:r>
        <w:r>
          <w:fldChar w:fldCharType="begin"/>
        </w:r>
        <w:r>
          <w:instrText xml:space="preserve"> PAGEREF _Toc767 \h </w:instrText>
        </w:r>
        <w:r>
          <w:fldChar w:fldCharType="separate"/>
        </w:r>
        <w:r>
          <w:t>62</w:t>
        </w:r>
        <w:r>
          <w:fldChar w:fldCharType="end"/>
        </w:r>
      </w:hyperlink>
    </w:p>
    <w:p>
      <w:pPr>
        <w:pStyle w:val="TOC1"/>
        <w:tabs>
          <w:tab w:val="right" w:leader="dot" w:pos="8306"/>
        </w:tabs>
      </w:pPr>
      <w:hyperlink w:anchor="_Toc13417" w:history="1">
        <w:r>
          <w:rPr>
            <w:rFonts w:ascii="仿宋" w:eastAsia="仿宋" w:hAnsi="仿宋" w:cs="仿宋" w:hint="eastAsia"/>
            <w:lang w:eastAsia="zh-CN"/>
          </w:rPr>
          <w:t>十四、质量管理体系</w:t>
        </w:r>
        <w:r>
          <w:tab/>
        </w:r>
        <w:r>
          <w:fldChar w:fldCharType="begin"/>
        </w:r>
        <w:r>
          <w:instrText xml:space="preserve"> PAGEREF _Toc13417 \h </w:instrText>
        </w:r>
        <w:r>
          <w:fldChar w:fldCharType="separate"/>
        </w:r>
        <w:r>
          <w:t>64</w:t>
        </w:r>
        <w:r>
          <w:fldChar w:fldCharType="end"/>
        </w:r>
      </w:hyperlink>
    </w:p>
    <w:p>
      <w:pPr>
        <w:pStyle w:val="TOC2"/>
        <w:tabs>
          <w:tab w:val="right" w:leader="dot" w:pos="8306"/>
        </w:tabs>
      </w:pPr>
      <w:hyperlink w:anchor="_Toc25534" w:history="1">
        <w:r>
          <w:rPr>
            <w:rFonts w:ascii="仿宋" w:eastAsia="仿宋" w:hAnsi="仿宋" w:cs="仿宋" w:hint="eastAsia"/>
            <w:lang w:eastAsia="zh-CN"/>
          </w:rPr>
          <w:t>(一)、质量目标与方针</w:t>
        </w:r>
        <w:r>
          <w:tab/>
        </w:r>
        <w:r>
          <w:fldChar w:fldCharType="begin"/>
        </w:r>
        <w:r>
          <w:instrText xml:space="preserve"> PAGEREF _Toc25534 \h </w:instrText>
        </w:r>
        <w:r>
          <w:fldChar w:fldCharType="separate"/>
        </w:r>
        <w:r>
          <w:t>64</w:t>
        </w:r>
        <w:r>
          <w:fldChar w:fldCharType="end"/>
        </w:r>
      </w:hyperlink>
    </w:p>
    <w:p>
      <w:pPr>
        <w:pStyle w:val="TOC2"/>
        <w:tabs>
          <w:tab w:val="right" w:leader="dot" w:pos="8306"/>
        </w:tabs>
      </w:pPr>
      <w:hyperlink w:anchor="_Toc3250" w:history="1">
        <w:r>
          <w:rPr>
            <w:rFonts w:ascii="仿宋" w:eastAsia="仿宋" w:hAnsi="仿宋" w:cs="仿宋" w:hint="eastAsia"/>
            <w:lang w:eastAsia="zh-CN"/>
          </w:rPr>
          <w:t>(二)、质量管理责任</w:t>
        </w:r>
        <w:r>
          <w:tab/>
        </w:r>
        <w:r>
          <w:fldChar w:fldCharType="begin"/>
        </w:r>
        <w:r>
          <w:instrText xml:space="preserve"> PAGEREF _Toc3250 \h </w:instrText>
        </w:r>
        <w:r>
          <w:fldChar w:fldCharType="separate"/>
        </w:r>
        <w:r>
          <w:t>65</w:t>
        </w:r>
        <w:r>
          <w:fldChar w:fldCharType="end"/>
        </w:r>
      </w:hyperlink>
    </w:p>
    <w:p>
      <w:pPr>
        <w:pStyle w:val="TOC2"/>
        <w:tabs>
          <w:tab w:val="right" w:leader="dot" w:pos="8306"/>
        </w:tabs>
      </w:pPr>
      <w:hyperlink w:anchor="_Toc10224" w:history="1">
        <w:r>
          <w:rPr>
            <w:rFonts w:ascii="仿宋" w:eastAsia="仿宋" w:hAnsi="仿宋" w:cs="仿宋" w:hint="eastAsia"/>
            <w:lang w:eastAsia="zh-CN"/>
          </w:rPr>
          <w:t>(三)、质量管理体系文件</w:t>
        </w:r>
        <w:r>
          <w:tab/>
        </w:r>
        <w:r>
          <w:fldChar w:fldCharType="begin"/>
        </w:r>
        <w:r>
          <w:instrText xml:space="preserve"> PAGEREF _Toc10224 \h </w:instrText>
        </w:r>
        <w:r>
          <w:fldChar w:fldCharType="separate"/>
        </w:r>
        <w:r>
          <w:t>67</w:t>
        </w:r>
        <w:r>
          <w:fldChar w:fldCharType="end"/>
        </w:r>
      </w:hyperlink>
    </w:p>
    <w:p>
      <w:pPr>
        <w:pStyle w:val="TOC2"/>
        <w:tabs>
          <w:tab w:val="right" w:leader="dot" w:pos="8306"/>
        </w:tabs>
      </w:pPr>
      <w:hyperlink w:anchor="_Toc8982" w:history="1">
        <w:r>
          <w:rPr>
            <w:rFonts w:ascii="仿宋" w:eastAsia="仿宋" w:hAnsi="仿宋" w:cs="仿宋" w:hint="eastAsia"/>
            <w:lang w:eastAsia="zh-CN"/>
          </w:rPr>
          <w:t>(四)、质量培训与教育</w:t>
        </w:r>
        <w:r>
          <w:tab/>
        </w:r>
        <w:r>
          <w:fldChar w:fldCharType="begin"/>
        </w:r>
        <w:r>
          <w:instrText xml:space="preserve"> PAGEREF _Toc8982 \h </w:instrText>
        </w:r>
        <w:r>
          <w:fldChar w:fldCharType="separate"/>
        </w:r>
        <w:r>
          <w:t>69</w:t>
        </w:r>
        <w:r>
          <w:fldChar w:fldCharType="end"/>
        </w:r>
      </w:hyperlink>
    </w:p>
    <w:p>
      <w:pPr>
        <w:pStyle w:val="TOC2"/>
        <w:tabs>
          <w:tab w:val="right" w:leader="dot" w:pos="8306"/>
        </w:tabs>
      </w:pPr>
      <w:hyperlink w:anchor="_Toc23919" w:history="1">
        <w:r>
          <w:rPr>
            <w:rFonts w:ascii="仿宋" w:eastAsia="仿宋" w:hAnsi="仿宋" w:cs="仿宋" w:hint="eastAsia"/>
            <w:lang w:eastAsia="zh-CN"/>
          </w:rPr>
          <w:t>(五)、质量审核与评价</w:t>
        </w:r>
        <w:r>
          <w:tab/>
        </w:r>
        <w:r>
          <w:fldChar w:fldCharType="begin"/>
        </w:r>
        <w:r>
          <w:instrText xml:space="preserve"> PAGEREF _Toc23919 \h </w:instrText>
        </w:r>
        <w:r>
          <w:fldChar w:fldCharType="separate"/>
        </w:r>
        <w:r>
          <w:t>70</w:t>
        </w:r>
        <w:r>
          <w:fldChar w:fldCharType="end"/>
        </w:r>
      </w:hyperlink>
    </w:p>
    <w:p>
      <w:pPr>
        <w:pStyle w:val="TOC2"/>
        <w:tabs>
          <w:tab w:val="right" w:leader="dot" w:pos="8306"/>
        </w:tabs>
      </w:pPr>
      <w:hyperlink w:anchor="_Toc13236" w:history="1">
        <w:r>
          <w:rPr>
            <w:rFonts w:ascii="仿宋" w:eastAsia="仿宋" w:hAnsi="仿宋" w:cs="仿宋" w:hint="eastAsia"/>
            <w:lang w:eastAsia="zh-CN"/>
          </w:rPr>
          <w:t>(六)、不符合与纠正措施</w:t>
        </w:r>
        <w:r>
          <w:tab/>
        </w:r>
        <w:r>
          <w:fldChar w:fldCharType="begin"/>
        </w:r>
        <w:r>
          <w:instrText xml:space="preserve"> PAGEREF _Toc13236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79"/>
      <w:r>
        <w:rPr>
          <w:rFonts w:ascii="仿宋" w:eastAsia="仿宋" w:hAnsi="仿宋" w:cs="仿宋" w:hint="eastAsia"/>
          <w:sz w:val="28"/>
          <w:lang w:eastAsia="zh-CN"/>
        </w:rPr>
        <w:t>一、钨、钼、钽、铌、铪、锆难溶金属靶材项目概论</w:t>
      </w:r>
      <w:bookmarkEnd w:id="2"/>
    </w:p>
    <w:p>
      <w:pPr>
        <w:pStyle w:val="Heading2"/>
        <w:rPr>
          <w:rFonts w:ascii="仿宋" w:eastAsia="仿宋" w:hAnsi="仿宋" w:cs="仿宋" w:hint="eastAsia"/>
          <w:lang w:eastAsia="zh-CN"/>
        </w:rPr>
      </w:pPr>
      <w:bookmarkStart w:id="3" w:name="_Toc13974"/>
      <w:r>
        <w:rPr>
          <w:rFonts w:ascii="仿宋" w:eastAsia="仿宋" w:hAnsi="仿宋" w:cs="仿宋" w:hint="eastAsia"/>
          <w:lang w:eastAsia="zh-CN"/>
        </w:rPr>
        <w:t>(一)、钨、钼、钽、铌、铪、锆难溶金属靶材项目概况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起源追溯至对市场的深入洞察。市场的不断演变与变革为钨、钼、钽、铌、铪、锆难溶金属靶材项目提供了难得的机遇。当前市场存在的需求缺口和变革的大环境共同构成了钨、钼、钽、铌、铪、锆难溶金属靶材项目的背景。这个钨、钼、钽、铌、铪、锆难溶金属靶材项目旨在充分利用市场机遇，填补行业中尚未满足的需求，为客户提供全新的解决方案。市场的变革和需求的增长使得这个钨、钼、钽、铌、铪、锆难溶金属靶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钨、钼、钽、铌、铪、锆难溶金属靶材项目名称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正式命名为钨、钼、钽、铌、铪、锆难溶金属靶材。这个名称不仅仅是一个标识，更代表了钨、钼、钽、铌、铪、锆难溶金属靶材项目的核心理念和愿景。它蕴含着钨、钼、钽、铌、铪、锆难溶金属靶材项目所要解决问题的关键字，具有强烈的表达和辨识度，为钨、钼、钽、铌、铪、锆难溶金属靶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钨、钼、钽、铌、铪、锆难溶金属靶材项目目标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核心目标是提供一种全新、高效的解决方案，满足客户日益增长的需求。钨、钼、钽、铌、铪、锆难溶金属靶材项目追求的不仅仅是满足市场需求，更是在市场中获得卓越的竞争优势。通过不断提升产品或服务的质量和创新水平，钨、钼、钽、铌、铪、锆难溶金属靶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钨、钼、钽、铌、铪、锆难溶金属靶材项目范围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全面涵盖了产品研发、制造、市场推广和售后服务，确保从产品设计到最终用户体验的全方位关注。这一全面的钨、钼、钽、铌、铪、锆难溶金属靶材项目范围是为了确保钨、钼、钽、铌、铪、锆难溶金属靶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钨、钼、钽、铌、铪、锆难溶金属靶材项目时间表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钨、钼、钽、铌、铪、锆难溶金属靶材项目计划在未来18个月内完成，包括研发、测试、市场试点和正式推出等不同阶段。这个时间表的合理设计是为了确保钨、钼、钽、铌、铪、锆难溶金属靶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钨、钼、钽、铌、铪、锆难溶金属靶材项目预算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总预算估算为XX百万美元，主要分配在研发、市场推广、人员培训和运营等方面。这一充足的预算为钨、钼、钽、铌、铪、锆难溶金属靶材项目提供了充足的资源，确保钨、钼、钽、铌、铪、锆难溶金属靶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钨、钼、钽、铌、铪、锆难溶金属靶材项目风险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可能面临的风险包括市场接受度低、技术难题、竞争激烈等。钨、钼、钽、铌、铪、锆难溶金属靶材项目团队已经制定了相应的风险应对计划，通过前瞻性的风险管理，确保钨、钼、钽、铌、铪、锆难溶金属靶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钨、钼、钽、铌、铪、锆难溶金属靶材项目团队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汇聚了一支经验丰富、多领域专业素养的核心团队，确保钨、钼、钽、铌、铪、锆难溶金属靶材项目在各个方面都能拥有高水平的执行力。团队的协同作战是钨、钼、钽、铌、铪、锆难溶金属靶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钨、钼、钽、铌、铪、锆难溶金属靶材项目背景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钨、钼、钽、铌、铪、锆难溶金属靶材项目的背景根植于市场对更高效、创新产品的渴望，同时也受到科技发展对行业格局的深刻改变的影响。这为钨、钼、钽、铌、铪、锆难溶金属靶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钨、钼、钽、铌、铪、锆难溶金属靶材项目现状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钼、钽、铌、铪、锆难溶金属靶材项目已完成市场调研和技术验证，取得了初步的成功。这为钨、钼、钽、铌、铪、锆难溶金属靶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76"/>
      <w:r>
        <w:rPr>
          <w:rFonts w:ascii="仿宋" w:eastAsia="仿宋" w:hAnsi="仿宋" w:cs="仿宋" w:hint="eastAsia"/>
          <w:sz w:val="28"/>
          <w:lang w:eastAsia="zh-CN"/>
        </w:rPr>
        <w:t>(二)、钨、钼、钽、铌、铪、锆难溶金属靶材项目目标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钼、钽、铌、铪、锆难溶金属靶材项目首要业务目标是在市场中占据有利地位，实现产品/服务的成功推广和销售。通过不断提升产品质量、创新性，钨、钼、钽、铌、铪、锆难溶金属靶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钼、钽、铌、铪、锆难溶金属靶材项目着眼于技术创新。通过持续的研发和技术升级，钨、钼、钽、铌、铪、锆难溶金属靶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钼、钽、铌、铪、锆难溶金属靶材项目设定了客户满意度目标。通过提供卓越的产品质量和优质的客户服务，钨、钼、钽、铌、铪、锆难溶金属靶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注重社会责任和可持续发展。通过实施环保、社会责任钨、钼、钽、铌、铪、锆难溶金属靶材项目，钨、钼、钽、铌、铪、锆难溶金属靶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团队是实现目标的核心驱动力。因此，钨、钼、钽、铌、铪、锆难溶金属靶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225"/>
      <w:r>
        <w:rPr>
          <w:rFonts w:ascii="仿宋" w:eastAsia="仿宋" w:hAnsi="仿宋" w:cs="仿宋" w:hint="eastAsia"/>
          <w:sz w:val="28"/>
          <w:lang w:eastAsia="zh-CN"/>
        </w:rPr>
        <w:t>(三)、钨、钼、钽、铌、铪、锆难溶金属靶材项目提出的理由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钨、钼、钽、铌、铪、锆难溶金属靶材项目提出的理由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提出源于对市场机遇的深刻洞察。当前市场中存在的需求缺口和行业发展趋势表明，有巨大的商业机会等待被开发。通过准确捕捉市场机遇，钨、钼、钽、铌、铪、锆难溶金属靶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理念基于对技术创新的信仰。通过持续的研发和技术投入，钨、钼、钽、铌、铪、锆难溶金属靶材项目有望推出更具创新性的产品或服务。在科技飞速发展的当下，钨、钼、钽、铌、铪、锆难溶金属靶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提出是为了增强企业的行业竞争力。通过提升产品或服务的质量和独特性，钨、钼、钽、铌、铪、锆难溶金属靶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响应了消费者需求的变化。随着社会和科技的不断发展，消费者对产品和服务的需求也在发生变化。通过深入了解并及时回应消费者的新需求，钨、钼、钽、铌、铪、锆难溶金属靶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提出是企业战略发展规划的一部分。在面对日益激烈的市场竞争和不断变化的商业环境中，钨、钼、钽、铌、铪、锆难溶金属靶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提出不仅仅是基于商业考量，还注重社会责任。通过推出环保、社会责任等方面的钨、钼、钽、铌、铪、锆难溶金属靶材项目，钨、钼、钽、铌、铪、锆难溶金属靶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提出反映了对利益相关者期望的关注。包括客户、员工、投资者等利益相关者在企业发展中都有着各自的期望，钨、钼、钽、铌、铪、锆难溶金属靶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11"/>
      <w:r>
        <w:rPr>
          <w:rFonts w:ascii="仿宋" w:eastAsia="仿宋" w:hAnsi="仿宋" w:cs="仿宋" w:hint="eastAsia"/>
          <w:sz w:val="28"/>
          <w:lang w:eastAsia="zh-CN"/>
        </w:rPr>
        <w:t>(四)、钨、钼、钽、铌、铪、锆难溶金属靶材项目意义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在实施钨、钼、钽、铌、铪、锆难溶金属靶材项目的过程中，我们不仅仅是在追逐商业成功，更是为企业和社会的多个层面创造了深远的意义。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的首要意义在于提升企业的市场竞争力。通过持续的创新和对产品质量的高标准要求，钨、钼、钽、铌、铪、锆难溶金属靶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钼、钽、铌、铪、锆难溶金属靶材项目的推进将促使行业技术水平的提升。通过引入先进技术和创新性解决方案，钨、钼、钽、铌、铪、锆难溶金属靶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钼、钽、铌、铪、锆难溶金属靶材项目不仅创造了大量就业机会，提高了就业水平，还注重社会责任和环保。通过参与社会公益事业和推动环保钨、钼、钽、铌、铪、锆难溶金属靶材项目，钨、钼、钽、铌、铪、锆难溶金属靶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综合而言，钨、钼、钽、铌、铪、锆难溶金属靶材项目意义重大，不仅推动了企业的发展，也为行业和社会的进步贡献了积极力量。这是一个全面而深刻的影响，将在未来产生可持续的正面效应。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45"/>
      <w:r>
        <w:rPr>
          <w:rFonts w:ascii="仿宋" w:eastAsia="仿宋" w:hAnsi="仿宋" w:cs="仿宋" w:hint="eastAsia"/>
          <w:sz w:val="28"/>
          <w:lang w:eastAsia="zh-CN"/>
        </w:rPr>
        <w:t>(五)、钨、钼、钽、铌、铪、锆难溶金属靶材项目背景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钼、钽、铌、铪、锆难溶金属靶材项目的动因根植于对多方面因素的审慎考量。这个钨、钼、钽、铌、铪、锆难溶金属靶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钼、钽、铌、铪、锆难溶金属靶材项目背后的首要原因。科技的迅速发展和全球市场的快速变化使得企业必须灵活应对。钨、钼、钽、铌、铪、锆难溶金属靶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钼、钽、铌、铪、锆难溶金属靶材项目背景中不可忽视的一环。企业需要在激烈竞争中脱颖而出，为此，钨、钼、钽、铌、铪、锆难溶金属靶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技术的迅速发展为企业带来了机遇与挑战。作为钨、钼、钽、铌、铪、锆难溶金属靶材项目启动的背景之一，对新兴技术的应用将有助于提升企业的技术水平，使其在不断演进的商业环境中保持竞争优势。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钼、钽、铌、铪、锆难溶金属靶材项目充分融入了社会责任的理念，通过可持续经营和社会公益钨、钼、钽、铌、铪、锆难溶金属靶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55"/>
      <w:r>
        <w:rPr>
          <w:rFonts w:ascii="仿宋" w:eastAsia="仿宋" w:hAnsi="仿宋" w:cs="仿宋" w:hint="eastAsia"/>
          <w:sz w:val="28"/>
          <w:lang w:eastAsia="zh-CN"/>
        </w:rPr>
        <w:t>二、钨、钼、钽、铌、铪、锆难溶金属靶材项目危机管理</w:t>
      </w:r>
      <w:bookmarkEnd w:id="8"/>
    </w:p>
    <w:p>
      <w:pPr>
        <w:pStyle w:val="Heading2"/>
        <w:rPr>
          <w:rFonts w:ascii="仿宋" w:eastAsia="仿宋" w:hAnsi="仿宋" w:cs="仿宋" w:hint="eastAsia"/>
          <w:lang w:eastAsia="zh-CN"/>
        </w:rPr>
      </w:pPr>
      <w:bookmarkStart w:id="9" w:name="_Toc14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危机管理中，危机预警与识别是确保钨、钼、钽、铌、铪、锆难溶金属靶材项目稳健运行的核心步骤。通过建立全面的监测机制，钨、钼、钽、铌、铪、锆难溶金属靶材项目团队旨在及时发现和理解潜在的风险和危机因素，以便采取及时的预防和应对措施，确保钨、钼、钽、铌、铪、锆难溶金属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钼、钽、铌、铪、锆难溶金属靶材项目团队全面分析了整个钨、钼、钽、铌、铪、锆难溶金属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钼、钽、铌、铪、锆难溶金属靶材项目团队着重于明确定义钨、钼、钽、铌、铪、锆难溶金属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钼、钽、铌、铪、锆难溶金属靶材项目进展的持续监控，团队能够及时发现潜在问题并作出迅速反应。钨、钼、钽、铌、铪、锆难溶金属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钼、钽、铌、铪、锆难溶金属靶材项目得以更有序、可控地推进。</w:t>
      </w:r>
    </w:p>
    <w:p>
      <w:pPr>
        <w:pStyle w:val="Heading2"/>
        <w:ind w:firstLine="560" w:firstLineChars="200"/>
        <w:rPr>
          <w:rFonts w:ascii="仿宋" w:eastAsia="仿宋" w:hAnsi="仿宋" w:cs="仿宋" w:hint="eastAsia"/>
          <w:sz w:val="28"/>
          <w:lang w:eastAsia="zh-CN"/>
        </w:rPr>
      </w:pPr>
      <w:bookmarkStart w:id="10" w:name="_Toc95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在危机发生时，钨、钼、钽、铌、铪、锆难溶金属靶材项目团队立即行动，成立了应急小组。该小组的任务是迅速制定并实施紧急应对措施，以最小化潜在损失。以下是采取的主要措施：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暂停钨、钼、钽、铌、铪、锆难溶金属靶材项目进度：为遏制危机蔓延，钨、钼、钽、铌、铪、锆难溶金属靶材项目暂时停止进行，以便全面评估当前状况。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资源重新分配：重新评估钨、钼、钽、铌、铪、锆难溶金属靶材项目资源的分配，确保最大限度地减小损失。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实时沟通：与关键利益相关者建立实时沟通机制，向他们传递钨、钼、钽、铌、铪、锆难溶金属靶材项目危机的实际状况，保障钨、钼、钽、铌、铪、锆难溶金属靶材项目核心利益。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在紧急应对的同时，钨、钼、钽、铌、铪、锆难溶金属靶材项目团队强调了团队协作和有效沟通的重要性。以下是团队协作的关键举措：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信息共享机制：建立了信息共享平台，确保团队成员能够及时获取钨、钼、钽、铌、铪、锆难溶金属靶材项目危机的实时信息。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领导者沟通：钨、钼、钽、铌、铪、锆难溶金属靶材项目领导者通过定期会议和即时沟通工具，指导团队应对危机，保持团队稳定运行。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随着危机得到初步控制，钨、钼、钽、铌、铪、锆难溶金属靶材项目团队转向制定恢复计划，以确保钨、钼、钽、铌、铪、锆难溶金属靶材项目能够从中迅速恢复。主要恢复计划包括：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修复受损的进度计划：重新评估钨、钼、钽、铌、铪、锆难溶金属靶材项目进度，制定修复计划，确保钨、钼、钽、铌、铪、锆难溶金属靶材项目尽快回归正常进程。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重新调整资源分配：优化资源分配，确保钨、钼、钽、铌、铪、锆难溶金属靶材项目在有限资源下高效运转。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风险管理机制加强：对钨、钼、钽、铌、铪、锆难溶金属靶材项目风险进行全面评估，制定更强化的风险管理策略，以预防未来可能的危机。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738"/>
      <w:r>
        <w:rPr>
          <w:rFonts w:ascii="仿宋" w:eastAsia="仿宋" w:hAnsi="仿宋" w:cs="仿宋" w:hint="eastAsia"/>
          <w:sz w:val="28"/>
          <w:lang w:eastAsia="zh-CN"/>
        </w:rPr>
        <w:t>三、钨、钼、钽、铌、铪、锆难溶金属靶材项目文档管理</w:t>
      </w:r>
      <w:bookmarkEnd w:id="11"/>
    </w:p>
    <w:p>
      <w:pPr>
        <w:pStyle w:val="Heading2"/>
        <w:rPr>
          <w:rFonts w:ascii="仿宋" w:eastAsia="仿宋" w:hAnsi="仿宋" w:cs="仿宋" w:hint="eastAsia"/>
          <w:lang w:eastAsia="zh-CN"/>
        </w:rPr>
      </w:pPr>
      <w:bookmarkStart w:id="12" w:name="_Toc185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钨、钼、钽、铌、铪、锆难溶金属靶材项目高度重视文档的质量和准确性，以支持钨、钼、钽、铌、铪、锆难溶金属靶材项目的各项活动和决策。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文档的编制始于钨、钼、钽、铌、铪、锆难溶金属靶材项目计划的初期，我们制定了详细的文档编制计划，明确了每个文档的内容、格式和编写责任人。在钨、钼、钽、铌、铪、锆难溶金属靶材项目启动阶段，我们首先编制了钨、钼、钽、铌、铪、锆难溶金属靶材项目章程，明确定义了钨、钼、钽、铌、铪、锆难溶金属靶材项目的目标、范围、风险等关键要素。随后，钨、钼、钽、铌、铪、锆难溶金属靶材项目团队根据计划陆续编制了需求文档、设计文档、测试文档等各类文档，确保钨、钼、钽、铌、铪、锆难溶金属靶材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钨、钼、钽、铌、铪、锆难溶金属靶材项目管理中的重要环节，旨在确保钨、钼、钽、铌、铪、锆难溶金属靶材项目文档符合质量标准和钨、钼、钽、铌、铪、锆难溶金属靶材项目需求。在钨、钼、钽、铌、铪、锆难溶金属靶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钨、钼、钽、铌、铪、锆难溶金属靶材项目相关利益方和专业领域的专家对文档进行独立审查。这有助于获取更全面、客观的反馈，确保钨、钼、钽、铌、铪、锆难溶金属靶材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钨、钼、钽、铌、铪、锆难溶金属靶材项目在文档编制与审查方面建立了严格的管理机制，通过规范的流程和多维度的审查，确保钨、钼、钽、铌、铪、锆难溶金属靶材项目文档的质量、准确性和可靠性，为钨、钼、钽、铌、铪、锆难溶金属靶材项目的顺利推进提供了有力支持。</w:t>
      </w:r>
    </w:p>
    <w:p>
      <w:pPr>
        <w:pStyle w:val="Heading2"/>
        <w:ind w:firstLine="560" w:firstLineChars="200"/>
        <w:rPr>
          <w:rFonts w:ascii="仿宋" w:eastAsia="仿宋" w:hAnsi="仿宋" w:cs="仿宋" w:hint="eastAsia"/>
          <w:sz w:val="28"/>
          <w:lang w:eastAsia="zh-CN"/>
        </w:rPr>
      </w:pPr>
      <w:bookmarkStart w:id="13" w:name="_Toc2225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我们通过多渠道发布文档，包括电子邮件、钨、钼、钽、铌、铪、锆难溶金属靶材项目管理平台、内部网站等，以满足不同团队成员的偏好和需求。多渠道发布确保了信息的全面覆盖。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我们采用了精细的权限控制，确保只有授权人员可以访问敏感信息。这种安全措施保护了钨、钼、钽、铌、铪、锆难溶金属靶材项目文档的机密性，防止了未经授权的信息泄露。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1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https://d.book118.com/608053130006006047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83911"/>
    <w:rsid w:val="1B983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5313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2024-03-06T22:03:00Z</dcterms:created>
  <dcterms:modified xsi:type="dcterms:W3CDTF">2024-03-06T22:03:47Z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E375C35D0CFE452FB44DCB40C7E9C9A7_11</vt:lpwstr>
  </property>
  <property fmtid="{D5CDD505-2E9C-101B-9397-08002B2CF9AE}" pid="3" name="KSOProductBuildVer">
    <vt:lpwstr>2052-12.1.0.16388</vt:lpwstr>
  </property>
</Properties>
</file>