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紫外固化材料项目计划设计方案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57" w:history="1">
        <w:r>
          <w:rPr>
            <w:rFonts w:ascii="仿宋" w:eastAsia="仿宋" w:hAnsi="仿宋" w:cs="仿宋" w:hint="eastAsia"/>
            <w:lang w:eastAsia="zh-CN"/>
          </w:rPr>
          <w:t>概论</w:t>
        </w:r>
        <w:r>
          <w:tab/>
        </w:r>
        <w:r>
          <w:fldChar w:fldCharType="begin"/>
        </w:r>
        <w:r>
          <w:instrText xml:space="preserve"> PAGEREF _Toc24257 \h </w:instrText>
        </w:r>
        <w:r>
          <w:fldChar w:fldCharType="separate"/>
        </w:r>
        <w:r>
          <w:t>3</w:t>
        </w:r>
        <w:r>
          <w:fldChar w:fldCharType="end"/>
        </w:r>
      </w:hyperlink>
    </w:p>
    <w:p>
      <w:pPr>
        <w:pStyle w:val="TOC1"/>
        <w:tabs>
          <w:tab w:val="right" w:leader="dot" w:pos="8306"/>
        </w:tabs>
      </w:pPr>
      <w:hyperlink w:anchor="_Toc20420" w:history="1">
        <w:r>
          <w:rPr>
            <w:rFonts w:ascii="仿宋" w:eastAsia="仿宋" w:hAnsi="仿宋" w:cs="仿宋" w:hint="eastAsia"/>
            <w:lang w:eastAsia="zh-CN"/>
          </w:rPr>
          <w:t>一、产品规划分析</w:t>
        </w:r>
        <w:r>
          <w:tab/>
        </w:r>
        <w:r>
          <w:fldChar w:fldCharType="begin"/>
        </w:r>
        <w:r>
          <w:instrText xml:space="preserve"> PAGEREF _Toc20420 \h </w:instrText>
        </w:r>
        <w:r>
          <w:fldChar w:fldCharType="separate"/>
        </w:r>
        <w:r>
          <w:t>3</w:t>
        </w:r>
        <w:r>
          <w:fldChar w:fldCharType="end"/>
        </w:r>
      </w:hyperlink>
    </w:p>
    <w:p>
      <w:pPr>
        <w:pStyle w:val="TOC2"/>
        <w:tabs>
          <w:tab w:val="right" w:leader="dot" w:pos="8306"/>
        </w:tabs>
      </w:pPr>
      <w:hyperlink w:anchor="_Toc8900" w:history="1">
        <w:r>
          <w:rPr>
            <w:rFonts w:ascii="仿宋" w:eastAsia="仿宋" w:hAnsi="仿宋" w:cs="仿宋" w:hint="eastAsia"/>
            <w:lang w:eastAsia="zh-CN"/>
          </w:rPr>
          <w:t>(一)、产品规划</w:t>
        </w:r>
        <w:r>
          <w:tab/>
        </w:r>
        <w:r>
          <w:fldChar w:fldCharType="begin"/>
        </w:r>
        <w:r>
          <w:instrText xml:space="preserve"> PAGEREF _Toc8900 \h </w:instrText>
        </w:r>
        <w:r>
          <w:fldChar w:fldCharType="separate"/>
        </w:r>
        <w:r>
          <w:t>3</w:t>
        </w:r>
        <w:r>
          <w:fldChar w:fldCharType="end"/>
        </w:r>
      </w:hyperlink>
    </w:p>
    <w:p>
      <w:pPr>
        <w:pStyle w:val="TOC2"/>
        <w:tabs>
          <w:tab w:val="right" w:leader="dot" w:pos="8306"/>
        </w:tabs>
      </w:pPr>
      <w:hyperlink w:anchor="_Toc17757" w:history="1">
        <w:r>
          <w:rPr>
            <w:rFonts w:ascii="仿宋" w:eastAsia="仿宋" w:hAnsi="仿宋" w:cs="仿宋" w:hint="eastAsia"/>
            <w:lang w:eastAsia="zh-CN"/>
          </w:rPr>
          <w:t>(二)、建设规模</w:t>
        </w:r>
        <w:r>
          <w:tab/>
        </w:r>
        <w:r>
          <w:fldChar w:fldCharType="begin"/>
        </w:r>
        <w:r>
          <w:instrText xml:space="preserve"> PAGEREF _Toc17757 \h </w:instrText>
        </w:r>
        <w:r>
          <w:fldChar w:fldCharType="separate"/>
        </w:r>
        <w:r>
          <w:t>4</w:t>
        </w:r>
        <w:r>
          <w:fldChar w:fldCharType="end"/>
        </w:r>
      </w:hyperlink>
    </w:p>
    <w:p>
      <w:pPr>
        <w:pStyle w:val="TOC1"/>
        <w:tabs>
          <w:tab w:val="right" w:leader="dot" w:pos="8306"/>
        </w:tabs>
      </w:pPr>
      <w:hyperlink w:anchor="_Toc8629" w:history="1">
        <w:r>
          <w:rPr>
            <w:rFonts w:ascii="仿宋" w:eastAsia="仿宋" w:hAnsi="仿宋" w:cs="仿宋" w:hint="eastAsia"/>
            <w:lang w:eastAsia="zh-CN"/>
          </w:rPr>
          <w:t>二、紫外固化材料项目建设背景及必要性分析</w:t>
        </w:r>
        <w:r>
          <w:tab/>
        </w:r>
        <w:r>
          <w:fldChar w:fldCharType="begin"/>
        </w:r>
        <w:r>
          <w:instrText xml:space="preserve"> PAGEREF _Toc8629 \h </w:instrText>
        </w:r>
        <w:r>
          <w:fldChar w:fldCharType="separate"/>
        </w:r>
        <w:r>
          <w:t>5</w:t>
        </w:r>
        <w:r>
          <w:fldChar w:fldCharType="end"/>
        </w:r>
      </w:hyperlink>
    </w:p>
    <w:p>
      <w:pPr>
        <w:pStyle w:val="TOC2"/>
        <w:tabs>
          <w:tab w:val="right" w:leader="dot" w:pos="8306"/>
        </w:tabs>
      </w:pPr>
      <w:hyperlink w:anchor="_Toc15215" w:history="1">
        <w:r>
          <w:rPr>
            <w:rFonts w:ascii="仿宋" w:eastAsia="仿宋" w:hAnsi="仿宋" w:cs="仿宋" w:hint="eastAsia"/>
            <w:lang w:eastAsia="zh-CN"/>
          </w:rPr>
          <w:t>(一)、紫外固化材料项目背景分析</w:t>
        </w:r>
        <w:r>
          <w:tab/>
        </w:r>
        <w:r>
          <w:fldChar w:fldCharType="begin"/>
        </w:r>
        <w:r>
          <w:instrText xml:space="preserve"> PAGEREF _Toc15215 \h </w:instrText>
        </w:r>
        <w:r>
          <w:fldChar w:fldCharType="separate"/>
        </w:r>
        <w:r>
          <w:t>5</w:t>
        </w:r>
        <w:r>
          <w:fldChar w:fldCharType="end"/>
        </w:r>
      </w:hyperlink>
    </w:p>
    <w:p>
      <w:pPr>
        <w:pStyle w:val="TOC2"/>
        <w:tabs>
          <w:tab w:val="right" w:leader="dot" w:pos="8306"/>
        </w:tabs>
      </w:pPr>
      <w:hyperlink w:anchor="_Toc12399" w:history="1">
        <w:r>
          <w:rPr>
            <w:rFonts w:ascii="仿宋" w:eastAsia="仿宋" w:hAnsi="仿宋" w:cs="仿宋" w:hint="eastAsia"/>
            <w:lang w:eastAsia="zh-CN"/>
          </w:rPr>
          <w:t>(二)、紫外固化材料项目建设必要性分析</w:t>
        </w:r>
        <w:r>
          <w:tab/>
        </w:r>
        <w:r>
          <w:fldChar w:fldCharType="begin"/>
        </w:r>
        <w:r>
          <w:instrText xml:space="preserve"> PAGEREF _Toc12399 \h </w:instrText>
        </w:r>
        <w:r>
          <w:fldChar w:fldCharType="separate"/>
        </w:r>
        <w:r>
          <w:t>7</w:t>
        </w:r>
        <w:r>
          <w:fldChar w:fldCharType="end"/>
        </w:r>
      </w:hyperlink>
    </w:p>
    <w:p>
      <w:pPr>
        <w:pStyle w:val="TOC1"/>
        <w:tabs>
          <w:tab w:val="right" w:leader="dot" w:pos="8306"/>
        </w:tabs>
      </w:pPr>
      <w:hyperlink w:anchor="_Toc24472" w:history="1">
        <w:r>
          <w:rPr>
            <w:rFonts w:ascii="仿宋" w:eastAsia="仿宋" w:hAnsi="仿宋" w:cs="仿宋" w:hint="eastAsia"/>
            <w:lang w:eastAsia="zh-CN"/>
          </w:rPr>
          <w:t>三、紫外固化材料项目危机管理</w:t>
        </w:r>
        <w:r>
          <w:tab/>
        </w:r>
        <w:r>
          <w:fldChar w:fldCharType="begin"/>
        </w:r>
        <w:r>
          <w:instrText xml:space="preserve"> PAGEREF _Toc24472 \h </w:instrText>
        </w:r>
        <w:r>
          <w:fldChar w:fldCharType="separate"/>
        </w:r>
        <w:r>
          <w:t>8</w:t>
        </w:r>
        <w:r>
          <w:fldChar w:fldCharType="end"/>
        </w:r>
      </w:hyperlink>
    </w:p>
    <w:p>
      <w:pPr>
        <w:pStyle w:val="TOC2"/>
        <w:tabs>
          <w:tab w:val="right" w:leader="dot" w:pos="8306"/>
        </w:tabs>
      </w:pPr>
      <w:hyperlink w:anchor="_Toc27029" w:history="1">
        <w:r>
          <w:rPr>
            <w:rFonts w:ascii="仿宋" w:eastAsia="仿宋" w:hAnsi="仿宋" w:cs="仿宋" w:hint="eastAsia"/>
            <w:lang w:eastAsia="zh-CN"/>
          </w:rPr>
          <w:t>(一)、危机预警与识别</w:t>
        </w:r>
        <w:r>
          <w:tab/>
        </w:r>
        <w:r>
          <w:fldChar w:fldCharType="begin"/>
        </w:r>
        <w:r>
          <w:instrText xml:space="preserve"> PAGEREF _Toc27029 \h </w:instrText>
        </w:r>
        <w:r>
          <w:fldChar w:fldCharType="separate"/>
        </w:r>
        <w:r>
          <w:t>8</w:t>
        </w:r>
        <w:r>
          <w:fldChar w:fldCharType="end"/>
        </w:r>
      </w:hyperlink>
    </w:p>
    <w:p>
      <w:pPr>
        <w:pStyle w:val="TOC2"/>
        <w:tabs>
          <w:tab w:val="right" w:leader="dot" w:pos="8306"/>
        </w:tabs>
      </w:pPr>
      <w:hyperlink w:anchor="_Toc32610" w:history="1">
        <w:r>
          <w:rPr>
            <w:rFonts w:ascii="仿宋" w:eastAsia="仿宋" w:hAnsi="仿宋" w:cs="仿宋" w:hint="eastAsia"/>
            <w:lang w:eastAsia="zh-CN"/>
          </w:rPr>
          <w:t>(二)、危机应对与恢复</w:t>
        </w:r>
        <w:r>
          <w:tab/>
        </w:r>
        <w:r>
          <w:fldChar w:fldCharType="begin"/>
        </w:r>
        <w:r>
          <w:instrText xml:space="preserve"> PAGEREF _Toc32610 \h </w:instrText>
        </w:r>
        <w:r>
          <w:fldChar w:fldCharType="separate"/>
        </w:r>
        <w:r>
          <w:t>9</w:t>
        </w:r>
        <w:r>
          <w:fldChar w:fldCharType="end"/>
        </w:r>
      </w:hyperlink>
    </w:p>
    <w:p>
      <w:pPr>
        <w:pStyle w:val="TOC1"/>
        <w:tabs>
          <w:tab w:val="right" w:leader="dot" w:pos="8306"/>
        </w:tabs>
      </w:pPr>
      <w:hyperlink w:anchor="_Toc29723" w:history="1">
        <w:r>
          <w:rPr>
            <w:rFonts w:ascii="仿宋" w:eastAsia="仿宋" w:hAnsi="仿宋" w:cs="仿宋" w:hint="eastAsia"/>
            <w:lang w:eastAsia="zh-CN"/>
          </w:rPr>
          <w:t>四、紫外固化材料项目选址可行性分析</w:t>
        </w:r>
        <w:r>
          <w:tab/>
        </w:r>
        <w:r>
          <w:fldChar w:fldCharType="begin"/>
        </w:r>
        <w:r>
          <w:instrText xml:space="preserve"> PAGEREF _Toc29723 \h </w:instrText>
        </w:r>
        <w:r>
          <w:fldChar w:fldCharType="separate"/>
        </w:r>
        <w:r>
          <w:t>10</w:t>
        </w:r>
        <w:r>
          <w:fldChar w:fldCharType="end"/>
        </w:r>
      </w:hyperlink>
    </w:p>
    <w:p>
      <w:pPr>
        <w:pStyle w:val="TOC2"/>
        <w:tabs>
          <w:tab w:val="right" w:leader="dot" w:pos="8306"/>
        </w:tabs>
      </w:pPr>
      <w:hyperlink w:anchor="_Toc16195" w:history="1">
        <w:r>
          <w:rPr>
            <w:rFonts w:ascii="仿宋" w:eastAsia="仿宋" w:hAnsi="仿宋" w:cs="仿宋" w:hint="eastAsia"/>
            <w:lang w:eastAsia="zh-CN"/>
          </w:rPr>
          <w:t>(一)、紫外固化材料项目选址</w:t>
        </w:r>
        <w:r>
          <w:tab/>
        </w:r>
        <w:r>
          <w:fldChar w:fldCharType="begin"/>
        </w:r>
        <w:r>
          <w:instrText xml:space="preserve"> PAGEREF _Toc16195 \h </w:instrText>
        </w:r>
        <w:r>
          <w:fldChar w:fldCharType="separate"/>
        </w:r>
        <w:r>
          <w:t>10</w:t>
        </w:r>
        <w:r>
          <w:fldChar w:fldCharType="end"/>
        </w:r>
      </w:hyperlink>
    </w:p>
    <w:p>
      <w:pPr>
        <w:pStyle w:val="TOC2"/>
        <w:tabs>
          <w:tab w:val="right" w:leader="dot" w:pos="8306"/>
        </w:tabs>
      </w:pPr>
      <w:hyperlink w:anchor="_Toc16068" w:history="1">
        <w:r>
          <w:rPr>
            <w:rFonts w:ascii="仿宋" w:eastAsia="仿宋" w:hAnsi="仿宋" w:cs="仿宋" w:hint="eastAsia"/>
            <w:lang w:eastAsia="zh-CN"/>
          </w:rPr>
          <w:t>(二)、用地控制指标</w:t>
        </w:r>
        <w:r>
          <w:tab/>
        </w:r>
        <w:r>
          <w:fldChar w:fldCharType="begin"/>
        </w:r>
        <w:r>
          <w:instrText xml:space="preserve"> PAGEREF _Toc16068 \h </w:instrText>
        </w:r>
        <w:r>
          <w:fldChar w:fldCharType="separate"/>
        </w:r>
        <w:r>
          <w:t>11</w:t>
        </w:r>
        <w:r>
          <w:fldChar w:fldCharType="end"/>
        </w:r>
      </w:hyperlink>
    </w:p>
    <w:p>
      <w:pPr>
        <w:pStyle w:val="TOC2"/>
        <w:tabs>
          <w:tab w:val="right" w:leader="dot" w:pos="8306"/>
        </w:tabs>
      </w:pPr>
      <w:hyperlink w:anchor="_Toc18056" w:history="1">
        <w:r>
          <w:rPr>
            <w:rFonts w:ascii="仿宋" w:eastAsia="仿宋" w:hAnsi="仿宋" w:cs="仿宋" w:hint="eastAsia"/>
            <w:lang w:eastAsia="zh-CN"/>
          </w:rPr>
          <w:t>(三)、节约用地措施</w:t>
        </w:r>
        <w:r>
          <w:tab/>
        </w:r>
        <w:r>
          <w:fldChar w:fldCharType="begin"/>
        </w:r>
        <w:r>
          <w:instrText xml:space="preserve"> PAGEREF _Toc18056 \h </w:instrText>
        </w:r>
        <w:r>
          <w:fldChar w:fldCharType="separate"/>
        </w:r>
        <w:r>
          <w:t>12</w:t>
        </w:r>
        <w:r>
          <w:fldChar w:fldCharType="end"/>
        </w:r>
      </w:hyperlink>
    </w:p>
    <w:p>
      <w:pPr>
        <w:pStyle w:val="TOC2"/>
        <w:tabs>
          <w:tab w:val="right" w:leader="dot" w:pos="8306"/>
        </w:tabs>
      </w:pPr>
      <w:hyperlink w:anchor="_Toc24792" w:history="1">
        <w:r>
          <w:rPr>
            <w:rFonts w:ascii="仿宋" w:eastAsia="仿宋" w:hAnsi="仿宋" w:cs="仿宋" w:hint="eastAsia"/>
            <w:lang w:eastAsia="zh-CN"/>
          </w:rPr>
          <w:t>(四)、总图布置方案</w:t>
        </w:r>
        <w:r>
          <w:tab/>
        </w:r>
        <w:r>
          <w:fldChar w:fldCharType="begin"/>
        </w:r>
        <w:r>
          <w:instrText xml:space="preserve"> PAGEREF _Toc24792 \h </w:instrText>
        </w:r>
        <w:r>
          <w:fldChar w:fldCharType="separate"/>
        </w:r>
        <w:r>
          <w:t>14</w:t>
        </w:r>
        <w:r>
          <w:fldChar w:fldCharType="end"/>
        </w:r>
      </w:hyperlink>
    </w:p>
    <w:p>
      <w:pPr>
        <w:pStyle w:val="TOC2"/>
        <w:tabs>
          <w:tab w:val="right" w:leader="dot" w:pos="8306"/>
        </w:tabs>
      </w:pPr>
      <w:hyperlink w:anchor="_Toc28607" w:history="1">
        <w:r>
          <w:rPr>
            <w:rFonts w:ascii="仿宋" w:eastAsia="仿宋" w:hAnsi="仿宋" w:cs="仿宋" w:hint="eastAsia"/>
            <w:lang w:eastAsia="zh-CN"/>
          </w:rPr>
          <w:t>(五)、选址综合评价</w:t>
        </w:r>
        <w:r>
          <w:tab/>
        </w:r>
        <w:r>
          <w:fldChar w:fldCharType="begin"/>
        </w:r>
        <w:r>
          <w:instrText xml:space="preserve"> PAGEREF _Toc28607 \h </w:instrText>
        </w:r>
        <w:r>
          <w:fldChar w:fldCharType="separate"/>
        </w:r>
        <w:r>
          <w:t>15</w:t>
        </w:r>
        <w:r>
          <w:fldChar w:fldCharType="end"/>
        </w:r>
      </w:hyperlink>
    </w:p>
    <w:p>
      <w:pPr>
        <w:pStyle w:val="TOC1"/>
        <w:tabs>
          <w:tab w:val="right" w:leader="dot" w:pos="8306"/>
        </w:tabs>
      </w:pPr>
      <w:hyperlink w:anchor="_Toc4463" w:history="1">
        <w:r>
          <w:rPr>
            <w:rFonts w:ascii="仿宋" w:eastAsia="仿宋" w:hAnsi="仿宋" w:cs="仿宋" w:hint="eastAsia"/>
            <w:lang w:eastAsia="zh-CN"/>
          </w:rPr>
          <w:t>五、工艺说明</w:t>
        </w:r>
        <w:r>
          <w:tab/>
        </w:r>
        <w:r>
          <w:fldChar w:fldCharType="begin"/>
        </w:r>
        <w:r>
          <w:instrText xml:space="preserve"> PAGEREF _Toc4463 \h </w:instrText>
        </w:r>
        <w:r>
          <w:fldChar w:fldCharType="separate"/>
        </w:r>
        <w:r>
          <w:t>16</w:t>
        </w:r>
        <w:r>
          <w:fldChar w:fldCharType="end"/>
        </w:r>
      </w:hyperlink>
    </w:p>
    <w:p>
      <w:pPr>
        <w:pStyle w:val="TOC2"/>
        <w:tabs>
          <w:tab w:val="right" w:leader="dot" w:pos="8306"/>
        </w:tabs>
      </w:pPr>
      <w:hyperlink w:anchor="_Toc18787" w:history="1">
        <w:r>
          <w:rPr>
            <w:rFonts w:ascii="仿宋" w:eastAsia="仿宋" w:hAnsi="仿宋" w:cs="仿宋" w:hint="eastAsia"/>
            <w:lang w:eastAsia="zh-CN"/>
          </w:rPr>
          <w:t>(一)、技术管理特点</w:t>
        </w:r>
        <w:r>
          <w:tab/>
        </w:r>
        <w:r>
          <w:fldChar w:fldCharType="begin"/>
        </w:r>
        <w:r>
          <w:instrText xml:space="preserve"> PAGEREF _Toc18787 \h </w:instrText>
        </w:r>
        <w:r>
          <w:fldChar w:fldCharType="separate"/>
        </w:r>
        <w:r>
          <w:t>16</w:t>
        </w:r>
        <w:r>
          <w:fldChar w:fldCharType="end"/>
        </w:r>
      </w:hyperlink>
    </w:p>
    <w:p>
      <w:pPr>
        <w:pStyle w:val="TOC2"/>
        <w:tabs>
          <w:tab w:val="right" w:leader="dot" w:pos="8306"/>
        </w:tabs>
      </w:pPr>
      <w:hyperlink w:anchor="_Toc29166" w:history="1">
        <w:r>
          <w:rPr>
            <w:rFonts w:ascii="仿宋" w:eastAsia="仿宋" w:hAnsi="仿宋" w:cs="仿宋" w:hint="eastAsia"/>
            <w:lang w:eastAsia="zh-CN"/>
          </w:rPr>
          <w:t>(二)、紫外固化材料项目工艺技术设计方案</w:t>
        </w:r>
        <w:r>
          <w:tab/>
        </w:r>
        <w:r>
          <w:fldChar w:fldCharType="begin"/>
        </w:r>
        <w:r>
          <w:instrText xml:space="preserve"> PAGEREF _Toc29166 \h </w:instrText>
        </w:r>
        <w:r>
          <w:fldChar w:fldCharType="separate"/>
        </w:r>
        <w:r>
          <w:t>17</w:t>
        </w:r>
        <w:r>
          <w:fldChar w:fldCharType="end"/>
        </w:r>
      </w:hyperlink>
    </w:p>
    <w:p>
      <w:pPr>
        <w:pStyle w:val="TOC2"/>
        <w:tabs>
          <w:tab w:val="right" w:leader="dot" w:pos="8306"/>
        </w:tabs>
      </w:pPr>
      <w:hyperlink w:anchor="_Toc20680" w:history="1">
        <w:r>
          <w:rPr>
            <w:rFonts w:ascii="仿宋" w:eastAsia="仿宋" w:hAnsi="仿宋" w:cs="仿宋" w:hint="eastAsia"/>
            <w:lang w:eastAsia="zh-CN"/>
          </w:rPr>
          <w:t>(三)、设备选型方案</w:t>
        </w:r>
        <w:r>
          <w:tab/>
        </w:r>
        <w:r>
          <w:fldChar w:fldCharType="begin"/>
        </w:r>
        <w:r>
          <w:instrText xml:space="preserve"> PAGEREF _Toc20680 \h </w:instrText>
        </w:r>
        <w:r>
          <w:fldChar w:fldCharType="separate"/>
        </w:r>
        <w:r>
          <w:t>18</w:t>
        </w:r>
        <w:r>
          <w:fldChar w:fldCharType="end"/>
        </w:r>
      </w:hyperlink>
    </w:p>
    <w:p>
      <w:pPr>
        <w:pStyle w:val="TOC1"/>
        <w:tabs>
          <w:tab w:val="right" w:leader="dot" w:pos="8306"/>
        </w:tabs>
      </w:pPr>
      <w:hyperlink w:anchor="_Toc3512" w:history="1">
        <w:r>
          <w:rPr>
            <w:rFonts w:ascii="仿宋" w:eastAsia="仿宋" w:hAnsi="仿宋" w:cs="仿宋" w:hint="eastAsia"/>
            <w:lang w:eastAsia="zh-CN"/>
          </w:rPr>
          <w:t>六、紫外固化材料项目可持续发展</w:t>
        </w:r>
        <w:r>
          <w:tab/>
        </w:r>
        <w:r>
          <w:fldChar w:fldCharType="begin"/>
        </w:r>
        <w:r>
          <w:instrText xml:space="preserve"> PAGEREF _Toc3512 \h </w:instrText>
        </w:r>
        <w:r>
          <w:fldChar w:fldCharType="separate"/>
        </w:r>
        <w:r>
          <w:t>20</w:t>
        </w:r>
        <w:r>
          <w:fldChar w:fldCharType="end"/>
        </w:r>
      </w:hyperlink>
    </w:p>
    <w:p>
      <w:pPr>
        <w:pStyle w:val="TOC2"/>
        <w:tabs>
          <w:tab w:val="right" w:leader="dot" w:pos="8306"/>
        </w:tabs>
      </w:pPr>
      <w:hyperlink w:anchor="_Toc24995" w:history="1">
        <w:r>
          <w:rPr>
            <w:rFonts w:ascii="仿宋" w:eastAsia="仿宋" w:hAnsi="仿宋" w:cs="仿宋" w:hint="eastAsia"/>
            <w:lang w:eastAsia="zh-CN"/>
          </w:rPr>
          <w:t>(一)、可持续战略与实践</w:t>
        </w:r>
        <w:r>
          <w:tab/>
        </w:r>
        <w:r>
          <w:fldChar w:fldCharType="begin"/>
        </w:r>
        <w:r>
          <w:instrText xml:space="preserve"> PAGEREF _Toc24995 \h </w:instrText>
        </w:r>
        <w:r>
          <w:fldChar w:fldCharType="separate"/>
        </w:r>
        <w:r>
          <w:t>20</w:t>
        </w:r>
        <w:r>
          <w:fldChar w:fldCharType="end"/>
        </w:r>
      </w:hyperlink>
    </w:p>
    <w:p>
      <w:pPr>
        <w:pStyle w:val="TOC2"/>
        <w:tabs>
          <w:tab w:val="right" w:leader="dot" w:pos="8306"/>
        </w:tabs>
      </w:pPr>
      <w:hyperlink w:anchor="_Toc16415" w:history="1">
        <w:r>
          <w:rPr>
            <w:rFonts w:ascii="仿宋" w:eastAsia="仿宋" w:hAnsi="仿宋" w:cs="仿宋" w:hint="eastAsia"/>
            <w:lang w:eastAsia="zh-CN"/>
          </w:rPr>
          <w:t>(二)、环保与社会责任</w:t>
        </w:r>
        <w:r>
          <w:tab/>
        </w:r>
        <w:r>
          <w:fldChar w:fldCharType="begin"/>
        </w:r>
        <w:r>
          <w:instrText xml:space="preserve"> PAGEREF _Toc16415 \h </w:instrText>
        </w:r>
        <w:r>
          <w:fldChar w:fldCharType="separate"/>
        </w:r>
        <w:r>
          <w:t>20</w:t>
        </w:r>
        <w:r>
          <w:fldChar w:fldCharType="end"/>
        </w:r>
      </w:hyperlink>
    </w:p>
    <w:p>
      <w:pPr>
        <w:pStyle w:val="TOC1"/>
        <w:tabs>
          <w:tab w:val="right" w:leader="dot" w:pos="8306"/>
        </w:tabs>
      </w:pPr>
      <w:hyperlink w:anchor="_Toc26277" w:history="1">
        <w:r>
          <w:rPr>
            <w:rFonts w:ascii="仿宋" w:eastAsia="仿宋" w:hAnsi="仿宋" w:cs="仿宋" w:hint="eastAsia"/>
            <w:lang w:eastAsia="zh-CN"/>
          </w:rPr>
          <w:t>七、紫外固化材料项目经营效益</w:t>
        </w:r>
        <w:r>
          <w:tab/>
        </w:r>
        <w:r>
          <w:fldChar w:fldCharType="begin"/>
        </w:r>
        <w:r>
          <w:instrText xml:space="preserve"> PAGEREF _Toc26277 \h </w:instrText>
        </w:r>
        <w:r>
          <w:fldChar w:fldCharType="separate"/>
        </w:r>
        <w:r>
          <w:t>21</w:t>
        </w:r>
        <w:r>
          <w:fldChar w:fldCharType="end"/>
        </w:r>
      </w:hyperlink>
    </w:p>
    <w:p>
      <w:pPr>
        <w:pStyle w:val="TOC2"/>
        <w:tabs>
          <w:tab w:val="right" w:leader="dot" w:pos="8306"/>
        </w:tabs>
      </w:pPr>
      <w:hyperlink w:anchor="_Toc31508" w:history="1">
        <w:r>
          <w:rPr>
            <w:rFonts w:ascii="仿宋" w:eastAsia="仿宋" w:hAnsi="仿宋" w:cs="仿宋" w:hint="eastAsia"/>
            <w:lang w:eastAsia="zh-CN"/>
          </w:rPr>
          <w:t>(一)、经济评价财务测算</w:t>
        </w:r>
        <w:r>
          <w:tab/>
        </w:r>
        <w:r>
          <w:fldChar w:fldCharType="begin"/>
        </w:r>
        <w:r>
          <w:instrText xml:space="preserve"> PAGEREF _Toc31508 \h </w:instrText>
        </w:r>
        <w:r>
          <w:fldChar w:fldCharType="separate"/>
        </w:r>
        <w:r>
          <w:t>21</w:t>
        </w:r>
        <w:r>
          <w:fldChar w:fldCharType="end"/>
        </w:r>
      </w:hyperlink>
    </w:p>
    <w:p>
      <w:pPr>
        <w:pStyle w:val="TOC2"/>
        <w:tabs>
          <w:tab w:val="right" w:leader="dot" w:pos="8306"/>
        </w:tabs>
      </w:pPr>
      <w:hyperlink w:anchor="_Toc31735" w:history="1">
        <w:r>
          <w:rPr>
            <w:rFonts w:ascii="仿宋" w:eastAsia="仿宋" w:hAnsi="仿宋" w:cs="仿宋" w:hint="eastAsia"/>
            <w:lang w:eastAsia="zh-CN"/>
          </w:rPr>
          <w:t>(二)、紫外固化材料项目盈利能力分析</w:t>
        </w:r>
        <w:r>
          <w:tab/>
        </w:r>
        <w:r>
          <w:fldChar w:fldCharType="begin"/>
        </w:r>
        <w:r>
          <w:instrText xml:space="preserve"> PAGEREF _Toc31735 \h </w:instrText>
        </w:r>
        <w:r>
          <w:fldChar w:fldCharType="separate"/>
        </w:r>
        <w:r>
          <w:t>23</w:t>
        </w:r>
        <w:r>
          <w:fldChar w:fldCharType="end"/>
        </w:r>
      </w:hyperlink>
    </w:p>
    <w:p>
      <w:pPr>
        <w:pStyle w:val="TOC1"/>
        <w:tabs>
          <w:tab w:val="right" w:leader="dot" w:pos="8306"/>
        </w:tabs>
      </w:pPr>
      <w:hyperlink w:anchor="_Toc31788" w:history="1">
        <w:r>
          <w:rPr>
            <w:rFonts w:ascii="仿宋" w:eastAsia="仿宋" w:hAnsi="仿宋" w:cs="仿宋" w:hint="eastAsia"/>
            <w:lang w:eastAsia="zh-CN"/>
          </w:rPr>
          <w:t>八、紫外固化材料项目投资规划</w:t>
        </w:r>
        <w:r>
          <w:tab/>
        </w:r>
        <w:r>
          <w:fldChar w:fldCharType="begin"/>
        </w:r>
        <w:r>
          <w:instrText xml:space="preserve"> PAGEREF _Toc31788 \h </w:instrText>
        </w:r>
        <w:r>
          <w:fldChar w:fldCharType="separate"/>
        </w:r>
        <w:r>
          <w:t>23</w:t>
        </w:r>
        <w:r>
          <w:fldChar w:fldCharType="end"/>
        </w:r>
      </w:hyperlink>
    </w:p>
    <w:p>
      <w:pPr>
        <w:pStyle w:val="TOC2"/>
        <w:tabs>
          <w:tab w:val="right" w:leader="dot" w:pos="8306"/>
        </w:tabs>
      </w:pPr>
      <w:hyperlink w:anchor="_Toc31393" w:history="1">
        <w:r>
          <w:rPr>
            <w:rFonts w:ascii="仿宋" w:eastAsia="仿宋" w:hAnsi="仿宋" w:cs="仿宋" w:hint="eastAsia"/>
            <w:lang w:eastAsia="zh-CN"/>
          </w:rPr>
          <w:t>(一)、紫外固化材料项目总投资估算</w:t>
        </w:r>
        <w:r>
          <w:tab/>
        </w:r>
        <w:r>
          <w:fldChar w:fldCharType="begin"/>
        </w:r>
        <w:r>
          <w:instrText xml:space="preserve"> PAGEREF _Toc31393 \h </w:instrText>
        </w:r>
        <w:r>
          <w:fldChar w:fldCharType="separate"/>
        </w:r>
        <w:r>
          <w:t>23</w:t>
        </w:r>
        <w:r>
          <w:fldChar w:fldCharType="end"/>
        </w:r>
      </w:hyperlink>
    </w:p>
    <w:p>
      <w:pPr>
        <w:pStyle w:val="TOC2"/>
        <w:tabs>
          <w:tab w:val="right" w:leader="dot" w:pos="8306"/>
        </w:tabs>
      </w:pPr>
      <w:hyperlink w:anchor="_Toc10993" w:history="1">
        <w:r>
          <w:rPr>
            <w:rFonts w:ascii="仿宋" w:eastAsia="仿宋" w:hAnsi="仿宋" w:cs="仿宋" w:hint="eastAsia"/>
            <w:lang w:eastAsia="zh-CN"/>
          </w:rPr>
          <w:t>(二)、资金筹措</w:t>
        </w:r>
        <w:r>
          <w:tab/>
        </w:r>
        <w:r>
          <w:fldChar w:fldCharType="begin"/>
        </w:r>
        <w:r>
          <w:instrText xml:space="preserve"> PAGEREF _Toc10993 \h </w:instrText>
        </w:r>
        <w:r>
          <w:fldChar w:fldCharType="separate"/>
        </w:r>
        <w:r>
          <w:t>25</w:t>
        </w:r>
        <w:r>
          <w:fldChar w:fldCharType="end"/>
        </w:r>
      </w:hyperlink>
    </w:p>
    <w:p>
      <w:pPr>
        <w:pStyle w:val="TOC1"/>
        <w:tabs>
          <w:tab w:val="right" w:leader="dot" w:pos="8306"/>
        </w:tabs>
      </w:pPr>
      <w:hyperlink w:anchor="_Toc23587" w:history="1">
        <w:r>
          <w:rPr>
            <w:rFonts w:ascii="仿宋" w:eastAsia="仿宋" w:hAnsi="仿宋" w:cs="仿宋" w:hint="eastAsia"/>
            <w:lang w:eastAsia="zh-CN"/>
          </w:rPr>
          <w:t>九、紫外固化材料项目人力资源管理</w:t>
        </w:r>
        <w:r>
          <w:tab/>
        </w:r>
        <w:r>
          <w:fldChar w:fldCharType="begin"/>
        </w:r>
        <w:r>
          <w:instrText xml:space="preserve"> PAGEREF _Toc23587 \h </w:instrText>
        </w:r>
        <w:r>
          <w:fldChar w:fldCharType="separate"/>
        </w:r>
        <w:r>
          <w:t>25</w:t>
        </w:r>
        <w:r>
          <w:fldChar w:fldCharType="end"/>
        </w:r>
      </w:hyperlink>
    </w:p>
    <w:p>
      <w:pPr>
        <w:pStyle w:val="TOC2"/>
        <w:tabs>
          <w:tab w:val="right" w:leader="dot" w:pos="8306"/>
        </w:tabs>
      </w:pPr>
      <w:hyperlink w:anchor="_Toc29339" w:history="1">
        <w:r>
          <w:rPr>
            <w:rFonts w:ascii="仿宋" w:eastAsia="仿宋" w:hAnsi="仿宋" w:cs="仿宋" w:hint="eastAsia"/>
            <w:lang w:eastAsia="zh-CN"/>
          </w:rPr>
          <w:t>(一)、建立健全的预算管理制度</w:t>
        </w:r>
        <w:r>
          <w:tab/>
        </w:r>
        <w:r>
          <w:fldChar w:fldCharType="begin"/>
        </w:r>
        <w:r>
          <w:instrText xml:space="preserve"> PAGEREF _Toc29339 \h </w:instrText>
        </w:r>
        <w:r>
          <w:fldChar w:fldCharType="separate"/>
        </w:r>
        <w:r>
          <w:t>25</w:t>
        </w:r>
        <w:r>
          <w:fldChar w:fldCharType="end"/>
        </w:r>
      </w:hyperlink>
    </w:p>
    <w:p>
      <w:pPr>
        <w:pStyle w:val="TOC2"/>
        <w:tabs>
          <w:tab w:val="right" w:leader="dot" w:pos="8306"/>
        </w:tabs>
      </w:pPr>
      <w:hyperlink w:anchor="_Toc8127" w:history="1">
        <w:r>
          <w:rPr>
            <w:rFonts w:ascii="仿宋" w:eastAsia="仿宋" w:hAnsi="仿宋" w:cs="仿宋" w:hint="eastAsia"/>
            <w:lang w:eastAsia="zh-CN"/>
          </w:rPr>
          <w:t>(二)、加强资金流动监控</w:t>
        </w:r>
        <w:r>
          <w:tab/>
        </w:r>
        <w:r>
          <w:fldChar w:fldCharType="begin"/>
        </w:r>
        <w:r>
          <w:instrText xml:space="preserve"> PAGEREF _Toc8127 \h </w:instrText>
        </w:r>
        <w:r>
          <w:fldChar w:fldCharType="separate"/>
        </w:r>
        <w:r>
          <w:t>27</w:t>
        </w:r>
        <w:r>
          <w:fldChar w:fldCharType="end"/>
        </w:r>
      </w:hyperlink>
    </w:p>
    <w:p>
      <w:pPr>
        <w:pStyle w:val="TOC2"/>
        <w:tabs>
          <w:tab w:val="right" w:leader="dot" w:pos="8306"/>
        </w:tabs>
      </w:pPr>
      <w:hyperlink w:anchor="_Toc15005" w:history="1">
        <w:r>
          <w:rPr>
            <w:rFonts w:ascii="仿宋" w:eastAsia="仿宋" w:hAnsi="仿宋" w:cs="仿宋" w:hint="eastAsia"/>
            <w:lang w:eastAsia="zh-CN"/>
          </w:rPr>
          <w:t>(三)、制定完善的风险控制机制</w:t>
        </w:r>
        <w:r>
          <w:tab/>
        </w:r>
        <w:r>
          <w:fldChar w:fldCharType="begin"/>
        </w:r>
        <w:r>
          <w:instrText xml:space="preserve"> PAGEREF _Toc15005 \h </w:instrText>
        </w:r>
        <w:r>
          <w:fldChar w:fldCharType="separate"/>
        </w:r>
        <w:r>
          <w:t>28</w:t>
        </w:r>
        <w:r>
          <w:fldChar w:fldCharType="end"/>
        </w:r>
      </w:hyperlink>
    </w:p>
    <w:p>
      <w:pPr>
        <w:pStyle w:val="TOC2"/>
        <w:tabs>
          <w:tab w:val="right" w:leader="dot" w:pos="8306"/>
        </w:tabs>
      </w:pPr>
      <w:hyperlink w:anchor="_Toc26451" w:history="1">
        <w:r>
          <w:rPr>
            <w:rFonts w:ascii="仿宋" w:eastAsia="仿宋" w:hAnsi="仿宋" w:cs="仿宋" w:hint="eastAsia"/>
            <w:lang w:eastAsia="zh-CN"/>
          </w:rPr>
          <w:t>(四)、优化成本管理</w:t>
        </w:r>
        <w:r>
          <w:tab/>
        </w:r>
        <w:r>
          <w:fldChar w:fldCharType="begin"/>
        </w:r>
        <w:r>
          <w:instrText xml:space="preserve"> PAGEREF _Toc26451 \h </w:instrText>
        </w:r>
        <w:r>
          <w:fldChar w:fldCharType="separate"/>
        </w:r>
        <w:r>
          <w:t>29</w:t>
        </w:r>
        <w:r>
          <w:fldChar w:fldCharType="end"/>
        </w:r>
      </w:hyperlink>
    </w:p>
    <w:p>
      <w:pPr>
        <w:pStyle w:val="TOC1"/>
        <w:tabs>
          <w:tab w:val="right" w:leader="dot" w:pos="8306"/>
        </w:tabs>
      </w:pPr>
      <w:hyperlink w:anchor="_Toc31926" w:history="1">
        <w:r>
          <w:rPr>
            <w:rFonts w:ascii="仿宋" w:eastAsia="仿宋" w:hAnsi="仿宋" w:cs="仿宋" w:hint="eastAsia"/>
            <w:lang w:eastAsia="zh-CN"/>
          </w:rPr>
          <w:t>十、紫外固化材料项目技术管理</w:t>
        </w:r>
        <w:r>
          <w:tab/>
        </w:r>
        <w:r>
          <w:fldChar w:fldCharType="begin"/>
        </w:r>
        <w:r>
          <w:instrText xml:space="preserve"> PAGEREF _Toc31926 \h </w:instrText>
        </w:r>
        <w:r>
          <w:fldChar w:fldCharType="separate"/>
        </w:r>
        <w:r>
          <w:t>31</w:t>
        </w:r>
        <w:r>
          <w:fldChar w:fldCharType="end"/>
        </w:r>
      </w:hyperlink>
    </w:p>
    <w:p>
      <w:pPr>
        <w:pStyle w:val="TOC2"/>
        <w:tabs>
          <w:tab w:val="right" w:leader="dot" w:pos="8306"/>
        </w:tabs>
      </w:pPr>
      <w:hyperlink w:anchor="_Toc28586" w:history="1">
        <w:r>
          <w:rPr>
            <w:rFonts w:ascii="仿宋" w:eastAsia="仿宋" w:hAnsi="仿宋" w:cs="仿宋" w:hint="eastAsia"/>
            <w:lang w:eastAsia="zh-CN"/>
          </w:rPr>
          <w:t>(一)、技术方案选用方向</w:t>
        </w:r>
        <w:r>
          <w:tab/>
        </w:r>
        <w:r>
          <w:fldChar w:fldCharType="begin"/>
        </w:r>
        <w:r>
          <w:instrText xml:space="preserve"> PAGEREF _Toc28586 \h </w:instrText>
        </w:r>
        <w:r>
          <w:fldChar w:fldCharType="separate"/>
        </w:r>
        <w:r>
          <w:t>31</w:t>
        </w:r>
        <w:r>
          <w:fldChar w:fldCharType="end"/>
        </w:r>
      </w:hyperlink>
    </w:p>
    <w:p>
      <w:pPr>
        <w:pStyle w:val="TOC2"/>
        <w:tabs>
          <w:tab w:val="right" w:leader="dot" w:pos="8306"/>
        </w:tabs>
      </w:pPr>
      <w:hyperlink w:anchor="_Toc11363" w:history="1">
        <w:r>
          <w:rPr>
            <w:rFonts w:ascii="仿宋" w:eastAsia="仿宋" w:hAnsi="仿宋" w:cs="仿宋" w:hint="eastAsia"/>
            <w:lang w:eastAsia="zh-CN"/>
          </w:rPr>
          <w:t>(二)、工艺技术方案选用原则</w:t>
        </w:r>
        <w:r>
          <w:tab/>
        </w:r>
        <w:r>
          <w:fldChar w:fldCharType="begin"/>
        </w:r>
        <w:r>
          <w:instrText xml:space="preserve"> PAGEREF _Toc11363 \h </w:instrText>
        </w:r>
        <w:r>
          <w:fldChar w:fldCharType="separate"/>
        </w:r>
        <w:r>
          <w:t>33</w:t>
        </w:r>
        <w:r>
          <w:fldChar w:fldCharType="end"/>
        </w:r>
      </w:hyperlink>
    </w:p>
    <w:p>
      <w:pPr>
        <w:pStyle w:val="TOC2"/>
        <w:tabs>
          <w:tab w:val="right" w:leader="dot" w:pos="8306"/>
        </w:tabs>
      </w:pPr>
      <w:hyperlink w:anchor="_Toc26798" w:history="1">
        <w:r>
          <w:rPr>
            <w:rFonts w:ascii="仿宋" w:eastAsia="仿宋" w:hAnsi="仿宋" w:cs="仿宋" w:hint="eastAsia"/>
            <w:lang w:eastAsia="zh-CN"/>
          </w:rPr>
          <w:t>(三)、工艺技术方案要求</w:t>
        </w:r>
        <w:r>
          <w:tab/>
        </w:r>
        <w:r>
          <w:fldChar w:fldCharType="begin"/>
        </w:r>
        <w:r>
          <w:instrText xml:space="preserve"> PAGEREF _Toc26798 \h </w:instrText>
        </w:r>
        <w:r>
          <w:fldChar w:fldCharType="separate"/>
        </w:r>
        <w:r>
          <w:t>35</w:t>
        </w:r>
        <w:r>
          <w:fldChar w:fldCharType="end"/>
        </w:r>
      </w:hyperlink>
    </w:p>
    <w:p>
      <w:pPr>
        <w:pStyle w:val="TOC1"/>
        <w:tabs>
          <w:tab w:val="right" w:leader="dot" w:pos="8306"/>
        </w:tabs>
      </w:pPr>
      <w:hyperlink w:anchor="_Toc727" w:history="1">
        <w:r>
          <w:rPr>
            <w:rFonts w:ascii="仿宋" w:eastAsia="仿宋" w:hAnsi="仿宋" w:cs="仿宋" w:hint="eastAsia"/>
            <w:lang w:eastAsia="zh-CN"/>
          </w:rPr>
          <w:t>十一、紫外固化材料项目风险管理</w:t>
        </w:r>
        <w:r>
          <w:tab/>
        </w:r>
        <w:r>
          <w:fldChar w:fldCharType="begin"/>
        </w:r>
        <w:r>
          <w:instrText xml:space="preserve"> PAGEREF _Toc727 \h </w:instrText>
        </w:r>
        <w:r>
          <w:fldChar w:fldCharType="separate"/>
        </w:r>
        <w:r>
          <w:t>37</w:t>
        </w:r>
        <w:r>
          <w:fldChar w:fldCharType="end"/>
        </w:r>
      </w:hyperlink>
    </w:p>
    <w:p>
      <w:pPr>
        <w:pStyle w:val="TOC2"/>
        <w:tabs>
          <w:tab w:val="right" w:leader="dot" w:pos="8306"/>
        </w:tabs>
      </w:pPr>
      <w:hyperlink w:anchor="_Toc5099" w:history="1">
        <w:r>
          <w:rPr>
            <w:rFonts w:ascii="仿宋" w:eastAsia="仿宋" w:hAnsi="仿宋" w:cs="仿宋" w:hint="eastAsia"/>
            <w:lang w:eastAsia="zh-CN"/>
          </w:rPr>
          <w:t>(一)、风险识别与评估</w:t>
        </w:r>
        <w:r>
          <w:tab/>
        </w:r>
        <w:r>
          <w:fldChar w:fldCharType="begin"/>
        </w:r>
        <w:r>
          <w:instrText xml:space="preserve"> PAGEREF _Toc5099 \h </w:instrText>
        </w:r>
        <w:r>
          <w:fldChar w:fldCharType="separate"/>
        </w:r>
        <w:r>
          <w:t>37</w:t>
        </w:r>
        <w:r>
          <w:fldChar w:fldCharType="end"/>
        </w:r>
      </w:hyperlink>
    </w:p>
    <w:p>
      <w:pPr>
        <w:pStyle w:val="TOC2"/>
        <w:tabs>
          <w:tab w:val="right" w:leader="dot" w:pos="8306"/>
        </w:tabs>
      </w:pPr>
      <w:hyperlink w:anchor="_Toc7159" w:history="1">
        <w:r>
          <w:rPr>
            <w:rFonts w:ascii="仿宋" w:eastAsia="仿宋" w:hAnsi="仿宋" w:cs="仿宋" w:hint="eastAsia"/>
            <w:lang w:eastAsia="zh-CN"/>
          </w:rPr>
          <w:t>(二)、风险应对策略</w:t>
        </w:r>
        <w:r>
          <w:tab/>
        </w:r>
        <w:r>
          <w:fldChar w:fldCharType="begin"/>
        </w:r>
        <w:r>
          <w:instrText xml:space="preserve"> PAGEREF _Toc7159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1" w:history="1">
        <w:r>
          <w:rPr>
            <w:rFonts w:ascii="仿宋" w:eastAsia="仿宋" w:hAnsi="仿宋" w:cs="仿宋" w:hint="eastAsia"/>
            <w:lang w:eastAsia="zh-CN"/>
          </w:rPr>
          <w:t>(三)、风险监控与控制</w:t>
        </w:r>
        <w:r>
          <w:tab/>
        </w:r>
        <w:r>
          <w:fldChar w:fldCharType="begin"/>
        </w:r>
        <w:r>
          <w:instrText xml:space="preserve"> PAGEREF _Toc1071 \h </w:instrText>
        </w:r>
        <w:r>
          <w:fldChar w:fldCharType="separate"/>
        </w:r>
        <w:r>
          <w:t>40</w:t>
        </w:r>
        <w:r>
          <w:fldChar w:fldCharType="end"/>
        </w:r>
      </w:hyperlink>
    </w:p>
    <w:p>
      <w:pPr>
        <w:pStyle w:val="TOC1"/>
        <w:tabs>
          <w:tab w:val="right" w:leader="dot" w:pos="8306"/>
        </w:tabs>
      </w:pPr>
      <w:hyperlink w:anchor="_Toc29667" w:history="1">
        <w:r>
          <w:rPr>
            <w:rFonts w:ascii="仿宋" w:eastAsia="仿宋" w:hAnsi="仿宋" w:cs="仿宋" w:hint="eastAsia"/>
            <w:lang w:eastAsia="zh-CN"/>
          </w:rPr>
          <w:t>十二、紫外固化材料项目环境影响分析</w:t>
        </w:r>
        <w:r>
          <w:tab/>
        </w:r>
        <w:r>
          <w:fldChar w:fldCharType="begin"/>
        </w:r>
        <w:r>
          <w:instrText xml:space="preserve"> PAGEREF _Toc29667 \h </w:instrText>
        </w:r>
        <w:r>
          <w:fldChar w:fldCharType="separate"/>
        </w:r>
        <w:r>
          <w:t>41</w:t>
        </w:r>
        <w:r>
          <w:fldChar w:fldCharType="end"/>
        </w:r>
      </w:hyperlink>
    </w:p>
    <w:p>
      <w:pPr>
        <w:pStyle w:val="TOC2"/>
        <w:tabs>
          <w:tab w:val="right" w:leader="dot" w:pos="8306"/>
        </w:tabs>
      </w:pPr>
      <w:hyperlink w:anchor="_Toc28510" w:history="1">
        <w:r>
          <w:rPr>
            <w:rFonts w:ascii="仿宋" w:eastAsia="仿宋" w:hAnsi="仿宋" w:cs="仿宋" w:hint="eastAsia"/>
            <w:lang w:eastAsia="zh-CN"/>
          </w:rPr>
          <w:t>(一)、建设区域环境质量现状</w:t>
        </w:r>
        <w:r>
          <w:tab/>
        </w:r>
        <w:r>
          <w:fldChar w:fldCharType="begin"/>
        </w:r>
        <w:r>
          <w:instrText xml:space="preserve"> PAGEREF _Toc28510 \h </w:instrText>
        </w:r>
        <w:r>
          <w:fldChar w:fldCharType="separate"/>
        </w:r>
        <w:r>
          <w:t>41</w:t>
        </w:r>
        <w:r>
          <w:fldChar w:fldCharType="end"/>
        </w:r>
      </w:hyperlink>
    </w:p>
    <w:p>
      <w:pPr>
        <w:pStyle w:val="TOC2"/>
        <w:tabs>
          <w:tab w:val="right" w:leader="dot" w:pos="8306"/>
        </w:tabs>
      </w:pPr>
      <w:hyperlink w:anchor="_Toc4628" w:history="1">
        <w:r>
          <w:rPr>
            <w:rFonts w:ascii="仿宋" w:eastAsia="仿宋" w:hAnsi="仿宋" w:cs="仿宋" w:hint="eastAsia"/>
            <w:lang w:eastAsia="zh-CN"/>
          </w:rPr>
          <w:t>(二)、建设期环境保护</w:t>
        </w:r>
        <w:r>
          <w:tab/>
        </w:r>
        <w:r>
          <w:fldChar w:fldCharType="begin"/>
        </w:r>
        <w:r>
          <w:instrText xml:space="preserve"> PAGEREF _Toc4628 \h </w:instrText>
        </w:r>
        <w:r>
          <w:fldChar w:fldCharType="separate"/>
        </w:r>
        <w:r>
          <w:t>42</w:t>
        </w:r>
        <w:r>
          <w:fldChar w:fldCharType="end"/>
        </w:r>
      </w:hyperlink>
    </w:p>
    <w:p>
      <w:pPr>
        <w:pStyle w:val="TOC2"/>
        <w:tabs>
          <w:tab w:val="right" w:leader="dot" w:pos="8306"/>
        </w:tabs>
      </w:pPr>
      <w:hyperlink w:anchor="_Toc19376" w:history="1">
        <w:r>
          <w:rPr>
            <w:rFonts w:ascii="仿宋" w:eastAsia="仿宋" w:hAnsi="仿宋" w:cs="仿宋" w:hint="eastAsia"/>
            <w:lang w:eastAsia="zh-CN"/>
          </w:rPr>
          <w:t>(三)、运营期环境保护</w:t>
        </w:r>
        <w:r>
          <w:tab/>
        </w:r>
        <w:r>
          <w:fldChar w:fldCharType="begin"/>
        </w:r>
        <w:r>
          <w:instrText xml:space="preserve"> PAGEREF _Toc19376 \h </w:instrText>
        </w:r>
        <w:r>
          <w:fldChar w:fldCharType="separate"/>
        </w:r>
        <w:r>
          <w:t>44</w:t>
        </w:r>
        <w:r>
          <w:fldChar w:fldCharType="end"/>
        </w:r>
      </w:hyperlink>
    </w:p>
    <w:p>
      <w:pPr>
        <w:pStyle w:val="TOC2"/>
        <w:tabs>
          <w:tab w:val="right" w:leader="dot" w:pos="8306"/>
        </w:tabs>
      </w:pPr>
      <w:hyperlink w:anchor="_Toc22037" w:history="1">
        <w:r>
          <w:rPr>
            <w:rFonts w:ascii="仿宋" w:eastAsia="仿宋" w:hAnsi="仿宋" w:cs="仿宋" w:hint="eastAsia"/>
            <w:lang w:eastAsia="zh-CN"/>
          </w:rPr>
          <w:t>(四)、紫外固化材料项目建设对区域经济的影响</w:t>
        </w:r>
        <w:r>
          <w:tab/>
        </w:r>
        <w:r>
          <w:fldChar w:fldCharType="begin"/>
        </w:r>
        <w:r>
          <w:instrText xml:space="preserve"> PAGEREF _Toc22037 \h </w:instrText>
        </w:r>
        <w:r>
          <w:fldChar w:fldCharType="separate"/>
        </w:r>
        <w:r>
          <w:t>45</w:t>
        </w:r>
        <w:r>
          <w:fldChar w:fldCharType="end"/>
        </w:r>
      </w:hyperlink>
    </w:p>
    <w:p>
      <w:pPr>
        <w:pStyle w:val="TOC2"/>
        <w:tabs>
          <w:tab w:val="right" w:leader="dot" w:pos="8306"/>
        </w:tabs>
      </w:pPr>
      <w:hyperlink w:anchor="_Toc31719" w:history="1">
        <w:r>
          <w:rPr>
            <w:rFonts w:ascii="仿宋" w:eastAsia="仿宋" w:hAnsi="仿宋" w:cs="仿宋" w:hint="eastAsia"/>
            <w:lang w:eastAsia="zh-CN"/>
          </w:rPr>
          <w:t>(五)、废弃物处理</w:t>
        </w:r>
        <w:r>
          <w:tab/>
        </w:r>
        <w:r>
          <w:fldChar w:fldCharType="begin"/>
        </w:r>
        <w:r>
          <w:instrText xml:space="preserve"> PAGEREF _Toc31719 \h </w:instrText>
        </w:r>
        <w:r>
          <w:fldChar w:fldCharType="separate"/>
        </w:r>
        <w:r>
          <w:t>47</w:t>
        </w:r>
        <w:r>
          <w:fldChar w:fldCharType="end"/>
        </w:r>
      </w:hyperlink>
    </w:p>
    <w:p>
      <w:pPr>
        <w:pStyle w:val="TOC2"/>
        <w:tabs>
          <w:tab w:val="right" w:leader="dot" w:pos="8306"/>
        </w:tabs>
      </w:pPr>
      <w:hyperlink w:anchor="_Toc15203" w:history="1">
        <w:r>
          <w:rPr>
            <w:rFonts w:ascii="仿宋" w:eastAsia="仿宋" w:hAnsi="仿宋" w:cs="仿宋" w:hint="eastAsia"/>
            <w:lang w:eastAsia="zh-CN"/>
          </w:rPr>
          <w:t>(六)、特殊环境影响分析</w:t>
        </w:r>
        <w:r>
          <w:tab/>
        </w:r>
        <w:r>
          <w:fldChar w:fldCharType="begin"/>
        </w:r>
        <w:r>
          <w:instrText xml:space="preserve"> PAGEREF _Toc15203 \h </w:instrText>
        </w:r>
        <w:r>
          <w:fldChar w:fldCharType="separate"/>
        </w:r>
        <w:r>
          <w:t>48</w:t>
        </w:r>
        <w:r>
          <w:fldChar w:fldCharType="end"/>
        </w:r>
      </w:hyperlink>
    </w:p>
    <w:p>
      <w:pPr>
        <w:pStyle w:val="TOC2"/>
        <w:tabs>
          <w:tab w:val="right" w:leader="dot" w:pos="8306"/>
        </w:tabs>
      </w:pPr>
      <w:hyperlink w:anchor="_Toc10824" w:history="1">
        <w:r>
          <w:rPr>
            <w:rFonts w:ascii="仿宋" w:eastAsia="仿宋" w:hAnsi="仿宋" w:cs="仿宋" w:hint="eastAsia"/>
            <w:lang w:eastAsia="zh-CN"/>
          </w:rPr>
          <w:t>(七)、清洁生产</w:t>
        </w:r>
        <w:r>
          <w:tab/>
        </w:r>
        <w:r>
          <w:fldChar w:fldCharType="begin"/>
        </w:r>
        <w:r>
          <w:instrText xml:space="preserve"> PAGEREF _Toc10824 \h </w:instrText>
        </w:r>
        <w:r>
          <w:fldChar w:fldCharType="separate"/>
        </w:r>
        <w:r>
          <w:t>49</w:t>
        </w:r>
        <w:r>
          <w:fldChar w:fldCharType="end"/>
        </w:r>
      </w:hyperlink>
    </w:p>
    <w:p>
      <w:pPr>
        <w:pStyle w:val="TOC2"/>
        <w:tabs>
          <w:tab w:val="right" w:leader="dot" w:pos="8306"/>
        </w:tabs>
      </w:pPr>
      <w:hyperlink w:anchor="_Toc21757" w:history="1">
        <w:r>
          <w:rPr>
            <w:rFonts w:ascii="仿宋" w:eastAsia="仿宋" w:hAnsi="仿宋" w:cs="仿宋" w:hint="eastAsia"/>
            <w:lang w:eastAsia="zh-CN"/>
          </w:rPr>
          <w:t>(八)、环境保护综合评价</w:t>
        </w:r>
        <w:r>
          <w:tab/>
        </w:r>
        <w:r>
          <w:fldChar w:fldCharType="begin"/>
        </w:r>
        <w:r>
          <w:instrText xml:space="preserve"> PAGEREF _Toc21757 \h </w:instrText>
        </w:r>
        <w:r>
          <w:fldChar w:fldCharType="separate"/>
        </w:r>
        <w:r>
          <w:t>51</w:t>
        </w:r>
        <w:r>
          <w:fldChar w:fldCharType="end"/>
        </w:r>
      </w:hyperlink>
    </w:p>
    <w:p>
      <w:pPr>
        <w:pStyle w:val="TOC1"/>
        <w:tabs>
          <w:tab w:val="right" w:leader="dot" w:pos="8306"/>
        </w:tabs>
      </w:pPr>
      <w:hyperlink w:anchor="_Toc12385" w:history="1">
        <w:r>
          <w:rPr>
            <w:rFonts w:ascii="仿宋" w:eastAsia="仿宋" w:hAnsi="仿宋" w:cs="仿宋" w:hint="eastAsia"/>
            <w:lang w:eastAsia="zh-CN"/>
          </w:rPr>
          <w:t>十三、供应链管理</w:t>
        </w:r>
        <w:r>
          <w:tab/>
        </w:r>
        <w:r>
          <w:fldChar w:fldCharType="begin"/>
        </w:r>
        <w:r>
          <w:instrText xml:space="preserve"> PAGEREF _Toc12385 \h </w:instrText>
        </w:r>
        <w:r>
          <w:fldChar w:fldCharType="separate"/>
        </w:r>
        <w:r>
          <w:t>52</w:t>
        </w:r>
        <w:r>
          <w:fldChar w:fldCharType="end"/>
        </w:r>
      </w:hyperlink>
    </w:p>
    <w:p>
      <w:pPr>
        <w:pStyle w:val="TOC2"/>
        <w:tabs>
          <w:tab w:val="right" w:leader="dot" w:pos="8306"/>
        </w:tabs>
      </w:pPr>
      <w:hyperlink w:anchor="_Toc1695" w:history="1">
        <w:r>
          <w:rPr>
            <w:rFonts w:ascii="仿宋" w:eastAsia="仿宋" w:hAnsi="仿宋" w:cs="仿宋" w:hint="eastAsia"/>
            <w:lang w:eastAsia="zh-CN"/>
          </w:rPr>
          <w:t>(一)、供应链战略规划</w:t>
        </w:r>
        <w:r>
          <w:tab/>
        </w:r>
        <w:r>
          <w:fldChar w:fldCharType="begin"/>
        </w:r>
        <w:r>
          <w:instrText xml:space="preserve"> PAGEREF _Toc1695 \h </w:instrText>
        </w:r>
        <w:r>
          <w:fldChar w:fldCharType="separate"/>
        </w:r>
        <w:r>
          <w:t>52</w:t>
        </w:r>
        <w:r>
          <w:fldChar w:fldCharType="end"/>
        </w:r>
      </w:hyperlink>
    </w:p>
    <w:p>
      <w:pPr>
        <w:pStyle w:val="TOC2"/>
        <w:tabs>
          <w:tab w:val="right" w:leader="dot" w:pos="8306"/>
        </w:tabs>
      </w:pPr>
      <w:hyperlink w:anchor="_Toc6615" w:history="1">
        <w:r>
          <w:rPr>
            <w:rFonts w:ascii="仿宋" w:eastAsia="仿宋" w:hAnsi="仿宋" w:cs="仿宋" w:hint="eastAsia"/>
            <w:lang w:eastAsia="zh-CN"/>
          </w:rPr>
          <w:t>(二)、供应商选择与合作</w:t>
        </w:r>
        <w:r>
          <w:tab/>
        </w:r>
        <w:r>
          <w:fldChar w:fldCharType="begin"/>
        </w:r>
        <w:r>
          <w:instrText xml:space="preserve"> PAGEREF _Toc6615 \h </w:instrText>
        </w:r>
        <w:r>
          <w:fldChar w:fldCharType="separate"/>
        </w:r>
        <w:r>
          <w:t>53</w:t>
        </w:r>
        <w:r>
          <w:fldChar w:fldCharType="end"/>
        </w:r>
      </w:hyperlink>
    </w:p>
    <w:p>
      <w:pPr>
        <w:pStyle w:val="TOC2"/>
        <w:tabs>
          <w:tab w:val="right" w:leader="dot" w:pos="8306"/>
        </w:tabs>
      </w:pPr>
      <w:hyperlink w:anchor="_Toc28872" w:history="1">
        <w:r>
          <w:rPr>
            <w:rFonts w:ascii="仿宋" w:eastAsia="仿宋" w:hAnsi="仿宋" w:cs="仿宋" w:hint="eastAsia"/>
            <w:lang w:eastAsia="zh-CN"/>
          </w:rPr>
          <w:t>(三)、物流与库存管理</w:t>
        </w:r>
        <w:r>
          <w:tab/>
        </w:r>
        <w:r>
          <w:fldChar w:fldCharType="begin"/>
        </w:r>
        <w:r>
          <w:instrText xml:space="preserve"> PAGEREF _Toc28872 \h </w:instrText>
        </w:r>
        <w:r>
          <w:fldChar w:fldCharType="separate"/>
        </w:r>
        <w:r>
          <w:t>55</w:t>
        </w:r>
        <w:r>
          <w:fldChar w:fldCharType="end"/>
        </w:r>
      </w:hyperlink>
    </w:p>
    <w:p>
      <w:pPr>
        <w:pStyle w:val="TOC1"/>
        <w:tabs>
          <w:tab w:val="right" w:leader="dot" w:pos="8306"/>
        </w:tabs>
      </w:pPr>
      <w:hyperlink w:anchor="_Toc28151" w:history="1">
        <w:r>
          <w:rPr>
            <w:rFonts w:ascii="仿宋" w:eastAsia="仿宋" w:hAnsi="仿宋" w:cs="仿宋" w:hint="eastAsia"/>
            <w:lang w:eastAsia="zh-CN"/>
          </w:rPr>
          <w:t>十四、紫外固化材料项目实施保障措施</w:t>
        </w:r>
        <w:r>
          <w:tab/>
        </w:r>
        <w:r>
          <w:fldChar w:fldCharType="begin"/>
        </w:r>
        <w:r>
          <w:instrText xml:space="preserve"> PAGEREF _Toc28151 \h </w:instrText>
        </w:r>
        <w:r>
          <w:fldChar w:fldCharType="separate"/>
        </w:r>
        <w:r>
          <w:t>56</w:t>
        </w:r>
        <w:r>
          <w:fldChar w:fldCharType="end"/>
        </w:r>
      </w:hyperlink>
    </w:p>
    <w:p>
      <w:pPr>
        <w:pStyle w:val="TOC2"/>
        <w:tabs>
          <w:tab w:val="right" w:leader="dot" w:pos="8306"/>
        </w:tabs>
      </w:pPr>
      <w:hyperlink w:anchor="_Toc22239" w:history="1">
        <w:r>
          <w:rPr>
            <w:rFonts w:ascii="仿宋" w:eastAsia="仿宋" w:hAnsi="仿宋" w:cs="仿宋" w:hint="eastAsia"/>
            <w:lang w:eastAsia="zh-CN"/>
          </w:rPr>
          <w:t>(一)、紫外固化材料项目实施保障机制</w:t>
        </w:r>
        <w:r>
          <w:tab/>
        </w:r>
        <w:r>
          <w:fldChar w:fldCharType="begin"/>
        </w:r>
        <w:r>
          <w:instrText xml:space="preserve"> PAGEREF _Toc22239 \h </w:instrText>
        </w:r>
        <w:r>
          <w:fldChar w:fldCharType="separate"/>
        </w:r>
        <w:r>
          <w:t>56</w:t>
        </w:r>
        <w:r>
          <w:fldChar w:fldCharType="end"/>
        </w:r>
      </w:hyperlink>
    </w:p>
    <w:p>
      <w:pPr>
        <w:pStyle w:val="TOC2"/>
        <w:tabs>
          <w:tab w:val="right" w:leader="dot" w:pos="8306"/>
        </w:tabs>
      </w:pPr>
      <w:hyperlink w:anchor="_Toc12993" w:history="1">
        <w:r>
          <w:rPr>
            <w:rFonts w:ascii="仿宋" w:eastAsia="仿宋" w:hAnsi="仿宋" w:cs="仿宋" w:hint="eastAsia"/>
            <w:lang w:eastAsia="zh-CN"/>
          </w:rPr>
          <w:t>(二)、紫外固化材料项目法律合规要求</w:t>
        </w:r>
        <w:r>
          <w:tab/>
        </w:r>
        <w:r>
          <w:fldChar w:fldCharType="begin"/>
        </w:r>
        <w:r>
          <w:instrText xml:space="preserve"> PAGEREF _Toc12993 \h </w:instrText>
        </w:r>
        <w:r>
          <w:fldChar w:fldCharType="separate"/>
        </w:r>
        <w:r>
          <w:t>60</w:t>
        </w:r>
        <w:r>
          <w:fldChar w:fldCharType="end"/>
        </w:r>
      </w:hyperlink>
    </w:p>
    <w:p>
      <w:pPr>
        <w:pStyle w:val="TOC2"/>
        <w:tabs>
          <w:tab w:val="right" w:leader="dot" w:pos="8306"/>
        </w:tabs>
      </w:pPr>
      <w:hyperlink w:anchor="_Toc23287" w:history="1">
        <w:r>
          <w:rPr>
            <w:rFonts w:ascii="仿宋" w:eastAsia="仿宋" w:hAnsi="仿宋" w:cs="仿宋" w:hint="eastAsia"/>
            <w:lang w:eastAsia="zh-CN"/>
          </w:rPr>
          <w:t>(三)、紫外固化材料项目合同管理与法律事务</w:t>
        </w:r>
        <w:r>
          <w:tab/>
        </w:r>
        <w:r>
          <w:fldChar w:fldCharType="begin"/>
        </w:r>
        <w:r>
          <w:instrText xml:space="preserve"> PAGEREF _Toc23287 \h </w:instrText>
        </w:r>
        <w:r>
          <w:fldChar w:fldCharType="separate"/>
        </w:r>
        <w:r>
          <w:t>64</w:t>
        </w:r>
        <w:r>
          <w:fldChar w:fldCharType="end"/>
        </w:r>
      </w:hyperlink>
    </w:p>
    <w:p>
      <w:pPr>
        <w:pStyle w:val="TOC2"/>
        <w:tabs>
          <w:tab w:val="right" w:leader="dot" w:pos="8306"/>
        </w:tabs>
      </w:pPr>
      <w:hyperlink w:anchor="_Toc28595" w:history="1">
        <w:r>
          <w:rPr>
            <w:rFonts w:ascii="仿宋" w:eastAsia="仿宋" w:hAnsi="仿宋" w:cs="仿宋" w:hint="eastAsia"/>
            <w:lang w:eastAsia="zh-CN"/>
          </w:rPr>
          <w:t>(四)、紫外固化材料项目知识产权保护策略</w:t>
        </w:r>
        <w:r>
          <w:tab/>
        </w:r>
        <w:r>
          <w:fldChar w:fldCharType="begin"/>
        </w:r>
        <w:r>
          <w:instrText xml:space="preserve"> PAGEREF _Toc28595 \h </w:instrText>
        </w:r>
        <w:r>
          <w:fldChar w:fldCharType="separate"/>
        </w:r>
        <w:r>
          <w:t>70</w:t>
        </w:r>
        <w:r>
          <w:fldChar w:fldCharType="end"/>
        </w:r>
      </w:hyperlink>
    </w:p>
    <w:p>
      <w:pPr>
        <w:pStyle w:val="TOC1"/>
        <w:tabs>
          <w:tab w:val="right" w:leader="dot" w:pos="8306"/>
        </w:tabs>
      </w:pPr>
      <w:hyperlink w:anchor="_Toc1686" w:history="1">
        <w:r>
          <w:rPr>
            <w:rFonts w:ascii="仿宋" w:eastAsia="仿宋" w:hAnsi="仿宋" w:cs="仿宋" w:hint="eastAsia"/>
            <w:lang w:eastAsia="zh-CN"/>
          </w:rPr>
          <w:t>十五、紫外固化材料项目工程方案分析</w:t>
        </w:r>
        <w:r>
          <w:tab/>
        </w:r>
        <w:r>
          <w:fldChar w:fldCharType="begin"/>
        </w:r>
        <w:r>
          <w:instrText xml:space="preserve"> PAGEREF _Toc1686 \h </w:instrText>
        </w:r>
        <w:r>
          <w:fldChar w:fldCharType="separate"/>
        </w:r>
        <w:r>
          <w:t>73</w:t>
        </w:r>
        <w:r>
          <w:fldChar w:fldCharType="end"/>
        </w:r>
      </w:hyperlink>
    </w:p>
    <w:p>
      <w:pPr>
        <w:pStyle w:val="TOC2"/>
        <w:tabs>
          <w:tab w:val="right" w:leader="dot" w:pos="8306"/>
        </w:tabs>
      </w:pPr>
      <w:hyperlink w:anchor="_Toc2840" w:history="1">
        <w:r>
          <w:rPr>
            <w:rFonts w:ascii="仿宋" w:eastAsia="仿宋" w:hAnsi="仿宋" w:cs="仿宋" w:hint="eastAsia"/>
            <w:lang w:eastAsia="zh-CN"/>
          </w:rPr>
          <w:t>(一)、建筑工程设计原则</w:t>
        </w:r>
        <w:r>
          <w:tab/>
        </w:r>
        <w:r>
          <w:fldChar w:fldCharType="begin"/>
        </w:r>
        <w:r>
          <w:instrText xml:space="preserve"> PAGEREF _Toc2840 \h </w:instrText>
        </w:r>
        <w:r>
          <w:fldChar w:fldCharType="separate"/>
        </w:r>
        <w:r>
          <w:t>73</w:t>
        </w:r>
        <w:r>
          <w:fldChar w:fldCharType="end"/>
        </w:r>
      </w:hyperlink>
    </w:p>
    <w:p>
      <w:pPr>
        <w:pStyle w:val="TOC2"/>
        <w:tabs>
          <w:tab w:val="right" w:leader="dot" w:pos="8306"/>
        </w:tabs>
      </w:pPr>
      <w:hyperlink w:anchor="_Toc2243" w:history="1">
        <w:r>
          <w:rPr>
            <w:rFonts w:ascii="仿宋" w:eastAsia="仿宋" w:hAnsi="仿宋" w:cs="仿宋" w:hint="eastAsia"/>
            <w:lang w:eastAsia="zh-CN"/>
          </w:rPr>
          <w:t>(二)、土建工程建设指标</w:t>
        </w:r>
        <w:r>
          <w:tab/>
        </w:r>
        <w:r>
          <w:fldChar w:fldCharType="begin"/>
        </w:r>
        <w:r>
          <w:instrText xml:space="preserve"> PAGEREF _Toc2243 \h </w:instrText>
        </w:r>
        <w:r>
          <w:fldChar w:fldCharType="separate"/>
        </w:r>
        <w:r>
          <w:t>76</w:t>
        </w:r>
        <w:r>
          <w:fldChar w:fldCharType="end"/>
        </w:r>
      </w:hyperlink>
    </w:p>
    <w:p>
      <w:pPr>
        <w:pStyle w:val="TOC1"/>
        <w:tabs>
          <w:tab w:val="right" w:leader="dot" w:pos="8306"/>
        </w:tabs>
      </w:pPr>
      <w:hyperlink w:anchor="_Toc31259" w:history="1">
        <w:r>
          <w:rPr>
            <w:rFonts w:ascii="仿宋" w:eastAsia="仿宋" w:hAnsi="仿宋" w:cs="仿宋" w:hint="eastAsia"/>
            <w:lang w:eastAsia="zh-CN"/>
          </w:rPr>
          <w:t>十六、质量管理体系</w:t>
        </w:r>
        <w:r>
          <w:tab/>
        </w:r>
        <w:r>
          <w:fldChar w:fldCharType="begin"/>
        </w:r>
        <w:r>
          <w:instrText xml:space="preserve"> PAGEREF _Toc31259 \h </w:instrText>
        </w:r>
        <w:r>
          <w:fldChar w:fldCharType="separate"/>
        </w:r>
        <w:r>
          <w:t>78</w:t>
        </w:r>
        <w:r>
          <w:fldChar w:fldCharType="end"/>
        </w:r>
      </w:hyperlink>
    </w:p>
    <w:p>
      <w:pPr>
        <w:pStyle w:val="TOC2"/>
        <w:tabs>
          <w:tab w:val="right" w:leader="dot" w:pos="8306"/>
        </w:tabs>
      </w:pPr>
      <w:hyperlink w:anchor="_Toc825" w:history="1">
        <w:r>
          <w:rPr>
            <w:rFonts w:ascii="仿宋" w:eastAsia="仿宋" w:hAnsi="仿宋" w:cs="仿宋" w:hint="eastAsia"/>
            <w:lang w:eastAsia="zh-CN"/>
          </w:rPr>
          <w:t>(一)、质量目标与方针</w:t>
        </w:r>
        <w:r>
          <w:tab/>
        </w:r>
        <w:r>
          <w:fldChar w:fldCharType="begin"/>
        </w:r>
        <w:r>
          <w:instrText xml:space="preserve"> PAGEREF _Toc825 \h </w:instrText>
        </w:r>
        <w:r>
          <w:fldChar w:fldCharType="separate"/>
        </w:r>
        <w:r>
          <w:t>78</w:t>
        </w:r>
        <w:r>
          <w:fldChar w:fldCharType="end"/>
        </w:r>
      </w:hyperlink>
    </w:p>
    <w:p>
      <w:pPr>
        <w:pStyle w:val="TOC2"/>
        <w:tabs>
          <w:tab w:val="right" w:leader="dot" w:pos="8306"/>
        </w:tabs>
      </w:pPr>
      <w:hyperlink w:anchor="_Toc15330" w:history="1">
        <w:r>
          <w:rPr>
            <w:rFonts w:ascii="仿宋" w:eastAsia="仿宋" w:hAnsi="仿宋" w:cs="仿宋" w:hint="eastAsia"/>
            <w:lang w:eastAsia="zh-CN"/>
          </w:rPr>
          <w:t>(二)、质量管理责任</w:t>
        </w:r>
        <w:r>
          <w:tab/>
        </w:r>
        <w:r>
          <w:fldChar w:fldCharType="begin"/>
        </w:r>
        <w:r>
          <w:instrText xml:space="preserve"> PAGEREF _Toc15330 \h </w:instrText>
        </w:r>
        <w:r>
          <w:fldChar w:fldCharType="separate"/>
        </w:r>
        <w:r>
          <w:t>79</w:t>
        </w:r>
        <w:r>
          <w:fldChar w:fldCharType="end"/>
        </w:r>
      </w:hyperlink>
    </w:p>
    <w:p>
      <w:pPr>
        <w:pStyle w:val="TOC2"/>
        <w:tabs>
          <w:tab w:val="right" w:leader="dot" w:pos="8306"/>
        </w:tabs>
      </w:pPr>
      <w:hyperlink w:anchor="_Toc5002" w:history="1">
        <w:r>
          <w:rPr>
            <w:rFonts w:ascii="仿宋" w:eastAsia="仿宋" w:hAnsi="仿宋" w:cs="仿宋" w:hint="eastAsia"/>
            <w:lang w:eastAsia="zh-CN"/>
          </w:rPr>
          <w:t>(三)、质量管理体系文件</w:t>
        </w:r>
        <w:r>
          <w:tab/>
        </w:r>
        <w:r>
          <w:fldChar w:fldCharType="begin"/>
        </w:r>
        <w:r>
          <w:instrText xml:space="preserve"> PAGEREF _Toc5002 \h </w:instrText>
        </w:r>
        <w:r>
          <w:fldChar w:fldCharType="separate"/>
        </w:r>
        <w:r>
          <w:t>80</w:t>
        </w:r>
        <w:r>
          <w:fldChar w:fldCharType="end"/>
        </w:r>
      </w:hyperlink>
    </w:p>
    <w:p>
      <w:pPr>
        <w:pStyle w:val="TOC2"/>
        <w:tabs>
          <w:tab w:val="right" w:leader="dot" w:pos="8306"/>
        </w:tabs>
      </w:pPr>
      <w:hyperlink w:anchor="_Toc20116" w:history="1">
        <w:r>
          <w:rPr>
            <w:rFonts w:ascii="仿宋" w:eastAsia="仿宋" w:hAnsi="仿宋" w:cs="仿宋" w:hint="eastAsia"/>
            <w:lang w:eastAsia="zh-CN"/>
          </w:rPr>
          <w:t>(四)、质量培训与教育</w:t>
        </w:r>
        <w:r>
          <w:tab/>
        </w:r>
        <w:r>
          <w:fldChar w:fldCharType="begin"/>
        </w:r>
        <w:r>
          <w:instrText xml:space="preserve"> PAGEREF _Toc20116 \h </w:instrText>
        </w:r>
        <w:r>
          <w:fldChar w:fldCharType="separate"/>
        </w:r>
        <w:r>
          <w:t>82</w:t>
        </w:r>
        <w:r>
          <w:fldChar w:fldCharType="end"/>
        </w:r>
      </w:hyperlink>
    </w:p>
    <w:p>
      <w:pPr>
        <w:pStyle w:val="TOC2"/>
        <w:tabs>
          <w:tab w:val="right" w:leader="dot" w:pos="8306"/>
        </w:tabs>
      </w:pPr>
      <w:hyperlink w:anchor="_Toc17058" w:history="1">
        <w:r>
          <w:rPr>
            <w:rFonts w:ascii="仿宋" w:eastAsia="仿宋" w:hAnsi="仿宋" w:cs="仿宋" w:hint="eastAsia"/>
            <w:lang w:eastAsia="zh-CN"/>
          </w:rPr>
          <w:t>(五)、质量审核与评价</w:t>
        </w:r>
        <w:r>
          <w:tab/>
        </w:r>
        <w:r>
          <w:fldChar w:fldCharType="begin"/>
        </w:r>
        <w:r>
          <w:instrText xml:space="preserve"> PAGEREF _Toc17058 \h </w:instrText>
        </w:r>
        <w:r>
          <w:fldChar w:fldCharType="separate"/>
        </w:r>
        <w:r>
          <w:t>83</w:t>
        </w:r>
        <w:r>
          <w:fldChar w:fldCharType="end"/>
        </w:r>
      </w:hyperlink>
    </w:p>
    <w:p>
      <w:pPr>
        <w:pStyle w:val="TOC2"/>
        <w:tabs>
          <w:tab w:val="right" w:leader="dot" w:pos="8306"/>
        </w:tabs>
      </w:pPr>
      <w:hyperlink w:anchor="_Toc30050" w:history="1">
        <w:r>
          <w:rPr>
            <w:rFonts w:ascii="仿宋" w:eastAsia="仿宋" w:hAnsi="仿宋" w:cs="仿宋" w:hint="eastAsia"/>
            <w:lang w:eastAsia="zh-CN"/>
          </w:rPr>
          <w:t>(六)、不符合与纠正措施</w:t>
        </w:r>
        <w:r>
          <w:tab/>
        </w:r>
        <w:r>
          <w:fldChar w:fldCharType="begin"/>
        </w:r>
        <w:r>
          <w:instrText xml:space="preserve"> PAGEREF _Toc30050 \h </w:instrText>
        </w:r>
        <w:r>
          <w:fldChar w:fldCharType="separate"/>
        </w:r>
        <w:r>
          <w:t>85</w:t>
        </w:r>
        <w:r>
          <w:fldChar w:fldCharType="end"/>
        </w:r>
      </w:hyperlink>
    </w:p>
    <w:p>
      <w:pPr>
        <w:pStyle w:val="TOC1"/>
        <w:tabs>
          <w:tab w:val="right" w:leader="dot" w:pos="8306"/>
        </w:tabs>
      </w:pPr>
      <w:hyperlink w:anchor="_Toc29975" w:history="1">
        <w:r>
          <w:rPr>
            <w:rFonts w:ascii="仿宋" w:eastAsia="仿宋" w:hAnsi="仿宋" w:cs="仿宋" w:hint="eastAsia"/>
            <w:lang w:eastAsia="zh-CN"/>
          </w:rPr>
          <w:t>十七、营销与推广策略</w:t>
        </w:r>
        <w:r>
          <w:tab/>
        </w:r>
        <w:r>
          <w:fldChar w:fldCharType="begin"/>
        </w:r>
        <w:r>
          <w:instrText xml:space="preserve"> PAGEREF _Toc29975 \h </w:instrText>
        </w:r>
        <w:r>
          <w:fldChar w:fldCharType="separate"/>
        </w:r>
        <w:r>
          <w:t>86</w:t>
        </w:r>
        <w:r>
          <w:fldChar w:fldCharType="end"/>
        </w:r>
      </w:hyperlink>
    </w:p>
    <w:p>
      <w:pPr>
        <w:pStyle w:val="TOC2"/>
        <w:tabs>
          <w:tab w:val="right" w:leader="dot" w:pos="8306"/>
        </w:tabs>
      </w:pPr>
      <w:hyperlink w:anchor="_Toc8205" w:history="1">
        <w:r>
          <w:rPr>
            <w:rFonts w:ascii="仿宋" w:eastAsia="仿宋" w:hAnsi="仿宋" w:cs="仿宋" w:hint="eastAsia"/>
            <w:lang w:eastAsia="zh-CN"/>
          </w:rPr>
          <w:t>(一)、产品/服务定位与特点</w:t>
        </w:r>
        <w:r>
          <w:tab/>
        </w:r>
        <w:r>
          <w:fldChar w:fldCharType="begin"/>
        </w:r>
        <w:r>
          <w:instrText xml:space="preserve"> PAGEREF _Toc8205 \h </w:instrText>
        </w:r>
        <w:r>
          <w:fldChar w:fldCharType="separate"/>
        </w:r>
        <w:r>
          <w:t>86</w:t>
        </w:r>
        <w:r>
          <w:fldChar w:fldCharType="end"/>
        </w:r>
      </w:hyperlink>
    </w:p>
    <w:p>
      <w:pPr>
        <w:pStyle w:val="TOC2"/>
        <w:tabs>
          <w:tab w:val="right" w:leader="dot" w:pos="8306"/>
        </w:tabs>
      </w:pPr>
      <w:hyperlink w:anchor="_Toc2845" w:history="1">
        <w:r>
          <w:rPr>
            <w:rFonts w:ascii="仿宋" w:eastAsia="仿宋" w:hAnsi="仿宋" w:cs="仿宋" w:hint="eastAsia"/>
            <w:lang w:eastAsia="zh-CN"/>
          </w:rPr>
          <w:t>(二)、市场定位与竞争分析</w:t>
        </w:r>
        <w:r>
          <w:tab/>
        </w:r>
        <w:r>
          <w:fldChar w:fldCharType="begin"/>
        </w:r>
        <w:r>
          <w:instrText xml:space="preserve"> PAGEREF _Toc2845 \h </w:instrText>
        </w:r>
        <w:r>
          <w:fldChar w:fldCharType="separate"/>
        </w:r>
        <w:r>
          <w:t>87</w:t>
        </w:r>
        <w:r>
          <w:fldChar w:fldCharType="end"/>
        </w:r>
      </w:hyperlink>
    </w:p>
    <w:p>
      <w:pPr>
        <w:pStyle w:val="TOC2"/>
        <w:tabs>
          <w:tab w:val="right" w:leader="dot" w:pos="8306"/>
        </w:tabs>
      </w:pPr>
      <w:hyperlink w:anchor="_Toc1927" w:history="1">
        <w:r>
          <w:rPr>
            <w:rFonts w:ascii="仿宋" w:eastAsia="仿宋" w:hAnsi="仿宋" w:cs="仿宋" w:hint="eastAsia"/>
            <w:lang w:eastAsia="zh-CN"/>
          </w:rPr>
          <w:t>(三)、营销渠道与策略</w:t>
        </w:r>
        <w:r>
          <w:tab/>
        </w:r>
        <w:r>
          <w:fldChar w:fldCharType="begin"/>
        </w:r>
        <w:r>
          <w:instrText xml:space="preserve"> PAGEREF _Toc1927 \h </w:instrText>
        </w:r>
        <w:r>
          <w:fldChar w:fldCharType="separate"/>
        </w:r>
        <w:r>
          <w:t>88</w:t>
        </w:r>
        <w:r>
          <w:fldChar w:fldCharType="end"/>
        </w:r>
      </w:hyperlink>
    </w:p>
    <w:p>
      <w:pPr>
        <w:pStyle w:val="TOC2"/>
        <w:tabs>
          <w:tab w:val="right" w:leader="dot" w:pos="8306"/>
        </w:tabs>
      </w:pPr>
      <w:hyperlink w:anchor="_Toc5416" w:history="1">
        <w:r>
          <w:rPr>
            <w:rFonts w:ascii="仿宋" w:eastAsia="仿宋" w:hAnsi="仿宋" w:cs="仿宋" w:hint="eastAsia"/>
            <w:lang w:eastAsia="zh-CN"/>
          </w:rPr>
          <w:t>(四)、推广与宣传活动</w:t>
        </w:r>
        <w:r>
          <w:tab/>
        </w:r>
        <w:r>
          <w:fldChar w:fldCharType="begin"/>
        </w:r>
        <w:r>
          <w:instrText xml:space="preserve"> PAGEREF _Toc5416 \h </w:instrText>
        </w:r>
        <w:r>
          <w:fldChar w:fldCharType="separate"/>
        </w:r>
        <w:r>
          <w:t>90</w:t>
        </w:r>
        <w:r>
          <w:fldChar w:fldCharType="end"/>
        </w:r>
      </w:hyperlink>
    </w:p>
    <w:p>
      <w:pPr>
        <w:pStyle w:val="TOC1"/>
        <w:tabs>
          <w:tab w:val="right" w:leader="dot" w:pos="8306"/>
        </w:tabs>
      </w:pPr>
      <w:hyperlink w:anchor="_Toc28825" w:history="1">
        <w:r>
          <w:rPr>
            <w:rFonts w:ascii="仿宋" w:eastAsia="仿宋" w:hAnsi="仿宋" w:cs="仿宋" w:hint="eastAsia"/>
            <w:lang w:eastAsia="zh-CN"/>
          </w:rPr>
          <w:t>十八、风险识别与分类</w:t>
        </w:r>
        <w:r>
          <w:tab/>
        </w:r>
        <w:r>
          <w:fldChar w:fldCharType="begin"/>
        </w:r>
        <w:r>
          <w:instrText xml:space="preserve"> PAGEREF _Toc28825 \h </w:instrText>
        </w:r>
        <w:r>
          <w:fldChar w:fldCharType="separate"/>
        </w:r>
        <w:r>
          <w:t>95</w:t>
        </w:r>
        <w:r>
          <w:fldChar w:fldCharType="end"/>
        </w:r>
      </w:hyperlink>
    </w:p>
    <w:p>
      <w:pPr>
        <w:pStyle w:val="TOC2"/>
        <w:tabs>
          <w:tab w:val="right" w:leader="dot" w:pos="8306"/>
        </w:tabs>
      </w:pPr>
      <w:hyperlink w:anchor="_Toc27256" w:history="1">
        <w:r>
          <w:rPr>
            <w:rFonts w:ascii="仿宋" w:eastAsia="仿宋" w:hAnsi="仿宋" w:cs="仿宋" w:hint="eastAsia"/>
            <w:lang w:eastAsia="zh-CN"/>
          </w:rPr>
          <w:t>(一)、风险识别</w:t>
        </w:r>
        <w:r>
          <w:tab/>
        </w:r>
        <w:r>
          <w:fldChar w:fldCharType="begin"/>
        </w:r>
        <w:r>
          <w:instrText xml:space="preserve"> PAGEREF _Toc27256 \h </w:instrText>
        </w:r>
        <w:r>
          <w:fldChar w:fldCharType="separate"/>
        </w:r>
        <w:r>
          <w:t>95</w:t>
        </w:r>
        <w:r>
          <w:fldChar w:fldCharType="end"/>
        </w:r>
      </w:hyperlink>
    </w:p>
    <w:p>
      <w:pPr>
        <w:pStyle w:val="TOC2"/>
        <w:tabs>
          <w:tab w:val="right" w:leader="dot" w:pos="8306"/>
        </w:tabs>
      </w:pPr>
      <w:hyperlink w:anchor="_Toc19637" w:history="1">
        <w:r>
          <w:rPr>
            <w:rFonts w:ascii="仿宋" w:eastAsia="仿宋" w:hAnsi="仿宋" w:cs="仿宋" w:hint="eastAsia"/>
            <w:lang w:eastAsia="zh-CN"/>
          </w:rPr>
          <w:t>(二)、风险分类</w:t>
        </w:r>
        <w:r>
          <w:tab/>
        </w:r>
        <w:r>
          <w:fldChar w:fldCharType="begin"/>
        </w:r>
        <w:r>
          <w:instrText xml:space="preserve"> PAGEREF _Toc19637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9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紫外固化材料项目的主要产品是XXXX，预计年产值为XXX万元。这一产品在市场中占据着重要的地位，其广泛的应用范围使得该紫外固化材料项目的市场前景非常广阔。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紫外固化材料项目的xxx产品作为重要的原材料之一，将在多个领域发挥关键作用。其在建筑、交通、能源等方面的广泛应用将为整个产业链提供强大的支持，形成产业协同效应。紫外固化材料项目的年产值XXX万XXX万XXX万万元不仅反映了其在市场上的巨大潜力，更预示着它对国民经济的积极贡献。这种关联度高、涉及面广的产业关系，使得该紫外固化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7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总征地面积为XXXX平方米，相当于约XX.XX亩，其中净用地面积为XXXX平方米，红线范围内相当于约XX.XX亩。这一用地规模充分考虑了紫外固化材料项目的建设需求，保障了紫外固化材料项目在合适的空间内得以充分发展。紫外固化材料项目规划的总建筑面积为XXXX平方米，其中主体工程建设占XXXX平方米，计容建筑面积达XXXX平方米。预计建筑工程的投资将达到XXXX万元，为紫外固化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计划购置的设备共计XXXX台（套），设备购置费用为XXXX万元。这一设备购置计划充分考虑到紫外固化材料项目的生产需求和技术要求，确保了紫外固化材料项目在生产运营中具备先进的技术装备和高效的生产能力。设备的合理配置将为紫外固化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计划总投资为XXXX万元，预计年实现营业收入为XXXX万元。这一产能规模的设定旨在确保紫外固化材料项目能够在投资与回报之间取得平衡，实现长期可持续的发展。紫外固化材料项目的总投资充分考虑到各个方面的需求，包括用地建设、设备购置等多个环节，以确保紫外固化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629"/>
      <w:r>
        <w:rPr>
          <w:rFonts w:ascii="仿宋" w:eastAsia="仿宋" w:hAnsi="仿宋" w:cs="仿宋" w:hint="eastAsia"/>
          <w:sz w:val="28"/>
          <w:lang w:eastAsia="zh-CN"/>
        </w:rPr>
        <w:t>二、紫外固化材料项目建设背景及必要性分析</w:t>
      </w:r>
      <w:bookmarkEnd w:id="5"/>
    </w:p>
    <w:p>
      <w:pPr>
        <w:pStyle w:val="Heading2"/>
        <w:rPr>
          <w:rFonts w:ascii="仿宋" w:eastAsia="仿宋" w:hAnsi="仿宋" w:cs="仿宋" w:hint="eastAsia"/>
          <w:lang w:eastAsia="zh-CN"/>
        </w:rPr>
      </w:pPr>
      <w:bookmarkStart w:id="6" w:name="_Toc15215"/>
      <w:r>
        <w:rPr>
          <w:rFonts w:ascii="仿宋" w:eastAsia="仿宋" w:hAnsi="仿宋" w:cs="仿宋" w:hint="eastAsia"/>
          <w:lang w:eastAsia="zh-CN"/>
        </w:rPr>
        <w:t>(一)、紫外固化材料项目背景分析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紫外固化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紫外固化材料项目在这个潮流中的定位。同时，我们将关注行业内涌现的新兴机遇，以便紫外固化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紫外固化材料项目提供了强大的发展动力。我们将聚焦于行业内最新的技术发展趋势，包括但不限于人工智能、大数据分析、物联网等领域。通过深度的技术研究，我们将确保紫外固化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紫外固化材料项目发展的源泉。我们将投入更多的精力对市场需求进行深入剖析，超越表面的需求，深入挖掘潜在的市场痛点和机遇。通过对市场需求的细致了解，紫外固化材料项目将更有针对性地设计解决方案，满足市场的多样化需求，从而更好地促进紫外固化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紫外固化材料项目战略至关重要。我们将对竞争态势进行更为深入的分析，包括但不限于市场份额、产品特点、客户满意度等多个维度。通过深度的竞争分析，紫外固化材料项目将能够更准确地把握市场脉搏，制定具有竞争力的紫外固化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紫外固化材料项目的发展具有直接的影响。我们将进行更为全面的法规和政策分析，了解行业发展中的潜在法律风险和合规挑战。通过充分了解和遵守相关法规，紫外固化材料项目将确保在法律框架内合法合规运营，为紫外固化材料项目的稳健发展提供有力支持。</w:t>
      </w:r>
    </w:p>
    <w:p>
      <w:pPr>
        <w:pStyle w:val="Heading2"/>
        <w:ind w:firstLine="560" w:firstLineChars="200"/>
        <w:rPr>
          <w:rFonts w:ascii="仿宋" w:eastAsia="仿宋" w:hAnsi="仿宋" w:cs="仿宋" w:hint="eastAsia"/>
          <w:sz w:val="28"/>
          <w:lang w:eastAsia="zh-CN"/>
        </w:rPr>
      </w:pPr>
      <w:bookmarkStart w:id="7" w:name="_Toc12399"/>
      <w:r>
        <w:rPr>
          <w:rFonts w:ascii="仿宋" w:eastAsia="仿宋" w:hAnsi="仿宋" w:cs="仿宋" w:hint="eastAsia"/>
          <w:sz w:val="28"/>
          <w:lang w:eastAsia="zh-CN"/>
        </w:rPr>
        <w:t>(二)、紫外固化材料项目建设必要性分析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建设的迫切性源于对行业发展趋势的深刻洞察。我们正处于一个行业变革的时代，科技创新、数字化转型成为企业发展的关键动力。紫外固化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建设不仅仅是为了跟上潮流，更是为了通过技术创新推动企业的持续发展。通过引入先进的技术和解决方案，紫外固化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紫外固化材料项目的建设成为必然选择，通过提高产品质量、拓展服务领域，从而在竞争中获得更多的机会。紫外固化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紫外固化材料项目建设的必要性体现在对客户需求更精准的满足。通过紫外固化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建设的背后是对企业持续创新的追求。只有通过不断创新，企业才能在竞争中立于不败之地。紫外固化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472"/>
      <w:r>
        <w:rPr>
          <w:rFonts w:ascii="仿宋" w:eastAsia="仿宋" w:hAnsi="仿宋" w:cs="仿宋" w:hint="eastAsia"/>
          <w:sz w:val="28"/>
          <w:lang w:eastAsia="zh-CN"/>
        </w:rPr>
        <w:t>三、紫外固化材料项目危机管理</w:t>
      </w:r>
      <w:bookmarkEnd w:id="8"/>
    </w:p>
    <w:p>
      <w:pPr>
        <w:pStyle w:val="Heading2"/>
        <w:rPr>
          <w:rFonts w:ascii="仿宋" w:eastAsia="仿宋" w:hAnsi="仿宋" w:cs="仿宋" w:hint="eastAsia"/>
          <w:lang w:eastAsia="zh-CN"/>
        </w:rPr>
      </w:pPr>
      <w:bookmarkStart w:id="9" w:name="_Toc270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固化材料项目危机管理中，危机预警与识别是确保紫外固化材料项目稳健运行的核心步骤。通过建立全面的监测机制，紫外固化材料项目团队旨在及时发现和理解潜在的风险和危机因素，以便采取及时的预防和应对措施，确保紫外固化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首先，通过深入的风险评估，紫外固化材料项目团队全面分析了整个紫外固化材料项目和各个阶段可能存在的威胁。这包括准确评估每个潜在风险的发生概率和可能影响的程度，为后续危机预警提供了有力支持。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固化材料项目团队着重于明确定义紫外固化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紫外固化材料项目进展的持续监控，团队能够及时发现潜在问题并作出迅速反应。紫外固化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在这一阶段，团队的专业素养和反应速度将发挥至关重要的作用，以确保潜在危机能够在初期得到有效的处理，最大程度地减轻负面影响。通过危机预警与识别，紫外固化材料项目得以更有序、可控地推进。</w:t>
      </w:r>
    </w:p>
    <w:p>
      <w:pPr>
        <w:pStyle w:val="Heading2"/>
        <w:ind w:firstLine="560" w:firstLineChars="200"/>
        <w:rPr>
          <w:rFonts w:ascii="仿宋" w:eastAsia="仿宋" w:hAnsi="仿宋" w:cs="仿宋" w:hint="eastAsia"/>
          <w:sz w:val="28"/>
          <w:lang w:eastAsia="zh-CN"/>
        </w:rPr>
      </w:pPr>
      <w:bookmarkStart w:id="10" w:name="_Toc3261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在危机发生时，紫外固化材料项目团队立即行动，成立了应急小组。该小组的任务是迅速制定并实施紧急应对措施，以最小化潜在损失。以下是采取的主要措施：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暂停紫外固化材料项目进度：为遏制危机蔓延，紫外固化材料项目暂时停止进行，以便全面评估当前状况。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资源重新分配：重新评估紫外固化材料项目资源的分配，确保最大限度地减小损失。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实时沟通：与关键利益相关者建立实时沟通机制，向他们传递紫外固化材料项目危机的实际状况，保障紫外固化材料项目核心利益。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在紧急应对的同时，紫外固化材料项目团队强调了团队协作和有效沟通的重要性。以下是团队协作的关键举措：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信息共享机制：建立了信息共享平台，确保团队成员能够及时获取紫外固化材料项目危机的实时信息。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领导者沟通：紫外固化材料项目领导者通过定期会议和即时沟通工具，指导团队应对危机，保持团队稳定运行。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随着危机得到初步控制，紫外固化材料项目团队转向制定恢复计划，以确保紫外固化材料项目能够从中迅速恢复。主要恢复计划包括：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修复受损的进度计划：重新评估紫外固化材料项目进度，制定修复计划，确保紫外固化材料项目尽快回归正常进程。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重新调整资源分配：优化资源分配，确保紫外固化材料项目在有限资源下高效运转。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风险管理机制加强：对紫外固化材料项目风险进行全面评估，制定更强化的风险管理策略，以预防未来可能的危机。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723"/>
      <w:r>
        <w:rPr>
          <w:rFonts w:ascii="仿宋" w:eastAsia="仿宋" w:hAnsi="仿宋" w:cs="仿宋" w:hint="eastAsia"/>
          <w:sz w:val="28"/>
          <w:lang w:eastAsia="zh-CN"/>
        </w:rPr>
        <w:t>四、紫外固化材料项目选址可行性分析</w:t>
      </w:r>
      <w:bookmarkEnd w:id="11"/>
    </w:p>
    <w:p>
      <w:pPr>
        <w:pStyle w:val="Heading2"/>
        <w:rPr>
          <w:rFonts w:ascii="仿宋" w:eastAsia="仿宋" w:hAnsi="仿宋" w:cs="仿宋" w:hint="eastAsia"/>
          <w:lang w:eastAsia="zh-CN"/>
        </w:rPr>
      </w:pPr>
      <w:bookmarkStart w:id="12" w:name="_Toc16195"/>
      <w:r>
        <w:rPr>
          <w:rFonts w:ascii="仿宋" w:eastAsia="仿宋" w:hAnsi="仿宋" w:cs="仿宋" w:hint="eastAsia"/>
          <w:lang w:eastAsia="zh-CN"/>
        </w:rPr>
        <w:t>(一)、紫外固化材料项目选址</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该紫外固化材料项目选址位于XX省XX市XX区XXX街道</w:t>
      </w:r>
    </w:p>
    <w:p>
      <w:pPr>
        <w:pStyle w:val="Heading2"/>
        <w:ind w:firstLine="560" w:firstLineChars="200"/>
        <w:rPr>
          <w:rFonts w:ascii="仿宋" w:eastAsia="仿宋" w:hAnsi="仿宋" w:cs="仿宋" w:hint="eastAsia"/>
          <w:sz w:val="28"/>
          <w:lang w:eastAsia="zh-CN"/>
        </w:rPr>
      </w:pPr>
      <w:bookmarkStart w:id="13" w:name="_Toc1606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紫外固化材料项目的征地面积将根据紫外固化材料项目的实际规模和需求进行精确规划。具体面积XXX平方米，旨在确保紫外固化材料项目不仅能够满足当前的发展需求，还能够预留空间以适应未来的扩展。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净用地面积是在征地面积基础上去除不可利用面积后的实际可开发用地。具体面积XXX平方米，考虑到环保、交通、安全等多方面因素，以确保紫外固化材料项目在整体利用效率上达到最优。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紫外固化材料项目计划建设的建筑总规模具体面积XXX平方米。这一规模的确定综合考虑了紫外固化材料项目的性质、规模，以及城市规划的相关要求，确保建筑布局与周边环境协调一致。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绿地率是紫外固化材料项目用地中被规划为绿地的比例。具体面积XXX平方米，旨在通过合理规划绿地，改善紫外固化材料项目周边环境，提升居民生活质量，并符合城市整体绿化规划。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容积率是用地上可以建设的建筑总体积与用地面积之比。具体面积XXX，通过合理的容积率规划，确保紫外固化材料项目建筑规模与周边环境和谐共生。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紫外固化材料项目选址与当地城市规划相一致，具体面积XXX平方米。通过与城市规划部门深入沟通，确保紫外固化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紫外固化材料项目选址符合当地产业政策，具体面积XXX平方米。这包括紫外固化材料项目对当地经济的促进作用，以及对相关产业的带动效应，确保紫外固化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用地总体要求必须符合环保和可持续发展的原则，具体面积XXX平方米。通过采用绿色建筑设计、节能减排等措施，确保紫外固化材料项目在建设和运营过程中对环境的影响最小化，达到可持续发展的要求。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确保紫外固化材料项目选址具备必要的公共设施配套，具体面积XXX平方米。这包括交通便利性、教育、医疗等基础设施，以提高居民生活品质，使得紫外固化材料项目选址更具吸引力。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考虑用地总体要求对当地社会稳定性的影响，具体面积XXX平方米。通过深入了解当地社区反馈，确保紫外固化材料项目的选址和建设过程对当地社会和谐稳定产生积极作用。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紫外固化材料项目选址不仅符合法规和规划，还在实际操作中具有可行性。这一全面规划将为紫外固化材料项目的成功实施提供坚实的基础，确保紫外固化材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05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固化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紫外固化材料项目的设备规划和空间设计中，我们将采取灵活设备布局的措施。设备布局将根据实际需求进行灵活设计，避免不必要的浪费。通过合理规划设备摆放位置，我们将提高设备的利用率，减少设备间距，以确保紫外固化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紫外固化材料项目内部引入共享设施的概念，例如共享会议室、办公区等。通过这种方式，我们可以减少对资源的重复建设，提高资源共享效率，从而减小紫外固化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79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紫外固化材料项目的总图布置中，我们将不同功能区域进行明确的规划，以最大程度满足紫外固化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60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紫外固化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紫外固化材料项目对环境的影响是综合评价的重要因素之一。我们将详细考虑选址周边的自然环境、生态保护区、水源地等情况，确保紫外固化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对选址的评价还需充分考虑当地政府的产业政策和法规。我们将详细了解紫外固化材料项目所在地的相关政策，确保紫外固化材料项目的规划和运营与当地法规相符，降低不必要的法律风险。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考虑到社会稳定性对企业运营的重要性，我们将评估选址地区的社会安全情况、劳工关系、社区反馈等方面，以确保紫外固化材料项目的建设和运营不会受到社会稳定性的负面影响。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最后，我们将综合考虑用地成本，包括土地购置费用、土地开发成本等。通过对用地成本的详细评估，我们能够做出更为精确的经济效益分析，为紫外固化材料项目的投资决策提供有力支持。</w:t>
      </w:r>
    </w:p>
    <w:p>
      <w:pPr>
        <w:pStyle w:val="Heading1"/>
        <w:ind w:firstLine="560" w:firstLineChars="200"/>
        <w:rPr>
          <w:rFonts w:ascii="仿宋" w:eastAsia="仿宋" w:hAnsi="仿宋" w:cs="仿宋" w:hint="eastAsia"/>
          <w:sz w:val="28"/>
          <w:lang w:eastAsia="zh-CN"/>
        </w:rPr>
      </w:pPr>
      <w:bookmarkStart w:id="17" w:name="_Toc446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878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的技术管理特点体现在其创新导向。通过引入最先进的技术趋势和解决方案，紫外固化材料项目致力于提升科技含量、提高质量和效率水平。这意味着我们将采用最新的工具和方法，确保紫外固化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固化材料项目技术管理的显著特征。通过整合不同领域的技术资源，我们实现了跨学科的协同工作。这有助于优化技术架构，提高整体效能。此外，整合性策略还促进了不同技术团队之间的紧密沟通和高效合作，确保紫外固化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固化材料项目所采用的技术。通过不断优化技术方案，紫外固化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https://d.book118.com/608055041122006024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32C50"/>
    <w:rsid w:val="1D432C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550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2024-01-07T13:36:00Z</dcterms:created>
  <dcterms:modified xsi:type="dcterms:W3CDTF">2024-01-07T13:36:50Z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E6F22951514E44C9B72C1CBB006C5763_11</vt:lpwstr>
  </property>
  <property fmtid="{D5CDD505-2E9C-101B-9397-08002B2CF9AE}" pid="3" name="KSOProductBuildVer">
    <vt:lpwstr>2052-12.1.0.16120</vt:lpwstr>
  </property>
</Properties>
</file>