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防火墙设备项目成效分析报告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94" w:history="1">
        <w:r>
          <w:rPr>
            <w:rFonts w:ascii="仿宋" w:eastAsia="仿宋" w:hAnsi="仿宋" w:cs="仿宋" w:hint="eastAsia"/>
            <w:lang w:eastAsia="zh-CN"/>
          </w:rPr>
          <w:t>序言</w:t>
        </w:r>
        <w:r>
          <w:tab/>
        </w:r>
        <w:r>
          <w:fldChar w:fldCharType="begin"/>
        </w:r>
        <w:r>
          <w:instrText xml:space="preserve"> PAGEREF _Toc11194 \h </w:instrText>
        </w:r>
        <w:r>
          <w:fldChar w:fldCharType="separate"/>
        </w:r>
        <w:r>
          <w:t>3</w:t>
        </w:r>
        <w:r>
          <w:fldChar w:fldCharType="end"/>
        </w:r>
      </w:hyperlink>
    </w:p>
    <w:p>
      <w:pPr>
        <w:pStyle w:val="TOC1"/>
        <w:tabs>
          <w:tab w:val="right" w:leader="dot" w:pos="8306"/>
        </w:tabs>
      </w:pPr>
      <w:hyperlink w:anchor="_Toc32298" w:history="1">
        <w:r>
          <w:rPr>
            <w:rFonts w:ascii="仿宋" w:eastAsia="仿宋" w:hAnsi="仿宋" w:cs="仿宋" w:hint="eastAsia"/>
            <w:lang w:eastAsia="zh-CN"/>
          </w:rPr>
          <w:t>一、背景及必要性</w:t>
        </w:r>
        <w:r>
          <w:tab/>
        </w:r>
        <w:r>
          <w:fldChar w:fldCharType="begin"/>
        </w:r>
        <w:r>
          <w:instrText xml:space="preserve"> PAGEREF _Toc32298 \h </w:instrText>
        </w:r>
        <w:r>
          <w:fldChar w:fldCharType="separate"/>
        </w:r>
        <w:r>
          <w:t>3</w:t>
        </w:r>
        <w:r>
          <w:fldChar w:fldCharType="end"/>
        </w:r>
      </w:hyperlink>
    </w:p>
    <w:p>
      <w:pPr>
        <w:pStyle w:val="TOC2"/>
        <w:tabs>
          <w:tab w:val="right" w:leader="dot" w:pos="8306"/>
        </w:tabs>
      </w:pPr>
      <w:hyperlink w:anchor="_Toc8696" w:history="1">
        <w:r>
          <w:rPr>
            <w:rFonts w:ascii="仿宋" w:eastAsia="仿宋" w:hAnsi="仿宋" w:cs="仿宋" w:hint="eastAsia"/>
            <w:lang w:eastAsia="zh-CN"/>
          </w:rPr>
          <w:t>(一)、防火墙设备项目背景分析</w:t>
        </w:r>
        <w:r>
          <w:tab/>
        </w:r>
        <w:r>
          <w:fldChar w:fldCharType="begin"/>
        </w:r>
        <w:r>
          <w:instrText xml:space="preserve"> PAGEREF _Toc8696 \h </w:instrText>
        </w:r>
        <w:r>
          <w:fldChar w:fldCharType="separate"/>
        </w:r>
        <w:r>
          <w:t>3</w:t>
        </w:r>
        <w:r>
          <w:fldChar w:fldCharType="end"/>
        </w:r>
      </w:hyperlink>
    </w:p>
    <w:p>
      <w:pPr>
        <w:pStyle w:val="TOC2"/>
        <w:tabs>
          <w:tab w:val="right" w:leader="dot" w:pos="8306"/>
        </w:tabs>
      </w:pPr>
      <w:hyperlink w:anchor="_Toc2466" w:history="1">
        <w:r>
          <w:rPr>
            <w:rFonts w:ascii="仿宋" w:eastAsia="仿宋" w:hAnsi="仿宋" w:cs="仿宋" w:hint="eastAsia"/>
            <w:lang w:eastAsia="zh-CN"/>
          </w:rPr>
          <w:t>(二)、实施防火墙设备项目的必要性</w:t>
        </w:r>
        <w:r>
          <w:tab/>
        </w:r>
        <w:r>
          <w:fldChar w:fldCharType="begin"/>
        </w:r>
        <w:r>
          <w:instrText xml:space="preserve"> PAGEREF _Toc2466 \h </w:instrText>
        </w:r>
        <w:r>
          <w:fldChar w:fldCharType="separate"/>
        </w:r>
        <w:r>
          <w:t>4</w:t>
        </w:r>
        <w:r>
          <w:fldChar w:fldCharType="end"/>
        </w:r>
      </w:hyperlink>
    </w:p>
    <w:p>
      <w:pPr>
        <w:pStyle w:val="TOC1"/>
        <w:tabs>
          <w:tab w:val="right" w:leader="dot" w:pos="8306"/>
        </w:tabs>
      </w:pPr>
      <w:hyperlink w:anchor="_Toc11283" w:history="1">
        <w:r>
          <w:rPr>
            <w:rFonts w:ascii="仿宋" w:eastAsia="仿宋" w:hAnsi="仿宋" w:cs="仿宋" w:hint="eastAsia"/>
            <w:lang w:eastAsia="zh-CN"/>
          </w:rPr>
          <w:t>二、防火墙设备项目基本情况</w:t>
        </w:r>
        <w:r>
          <w:tab/>
        </w:r>
        <w:r>
          <w:fldChar w:fldCharType="begin"/>
        </w:r>
        <w:r>
          <w:instrText xml:space="preserve"> PAGEREF _Toc11283 \h </w:instrText>
        </w:r>
        <w:r>
          <w:fldChar w:fldCharType="separate"/>
        </w:r>
        <w:r>
          <w:t>5</w:t>
        </w:r>
        <w:r>
          <w:fldChar w:fldCharType="end"/>
        </w:r>
      </w:hyperlink>
    </w:p>
    <w:p>
      <w:pPr>
        <w:pStyle w:val="TOC2"/>
        <w:tabs>
          <w:tab w:val="right" w:leader="dot" w:pos="8306"/>
        </w:tabs>
      </w:pPr>
      <w:hyperlink w:anchor="_Toc93" w:history="1">
        <w:r>
          <w:rPr>
            <w:rFonts w:ascii="仿宋" w:eastAsia="仿宋" w:hAnsi="仿宋" w:cs="仿宋" w:hint="eastAsia"/>
            <w:lang w:eastAsia="zh-CN"/>
          </w:rPr>
          <w:t>(一)、防火墙设备项目名称及防火墙设备项目单位</w:t>
        </w:r>
        <w:r>
          <w:tab/>
        </w:r>
        <w:r>
          <w:fldChar w:fldCharType="begin"/>
        </w:r>
        <w:r>
          <w:instrText xml:space="preserve"> PAGEREF _Toc93 \h </w:instrText>
        </w:r>
        <w:r>
          <w:fldChar w:fldCharType="separate"/>
        </w:r>
        <w:r>
          <w:t>5</w:t>
        </w:r>
        <w:r>
          <w:fldChar w:fldCharType="end"/>
        </w:r>
      </w:hyperlink>
    </w:p>
    <w:p>
      <w:pPr>
        <w:pStyle w:val="TOC2"/>
        <w:tabs>
          <w:tab w:val="right" w:leader="dot" w:pos="8306"/>
        </w:tabs>
      </w:pPr>
      <w:hyperlink w:anchor="_Toc14554" w:history="1">
        <w:r>
          <w:rPr>
            <w:rFonts w:ascii="仿宋" w:eastAsia="仿宋" w:hAnsi="仿宋" w:cs="仿宋" w:hint="eastAsia"/>
            <w:lang w:eastAsia="zh-CN"/>
          </w:rPr>
          <w:t>(二)、防火墙设备项目建设地点</w:t>
        </w:r>
        <w:r>
          <w:tab/>
        </w:r>
        <w:r>
          <w:fldChar w:fldCharType="begin"/>
        </w:r>
        <w:r>
          <w:instrText xml:space="preserve"> PAGEREF _Toc14554 \h </w:instrText>
        </w:r>
        <w:r>
          <w:fldChar w:fldCharType="separate"/>
        </w:r>
        <w:r>
          <w:t>6</w:t>
        </w:r>
        <w:r>
          <w:fldChar w:fldCharType="end"/>
        </w:r>
      </w:hyperlink>
    </w:p>
    <w:p>
      <w:pPr>
        <w:pStyle w:val="TOC2"/>
        <w:tabs>
          <w:tab w:val="right" w:leader="dot" w:pos="8306"/>
        </w:tabs>
      </w:pPr>
      <w:hyperlink w:anchor="_Toc30402" w:history="1">
        <w:r>
          <w:rPr>
            <w:rFonts w:ascii="仿宋" w:eastAsia="仿宋" w:hAnsi="仿宋" w:cs="仿宋" w:hint="eastAsia"/>
            <w:lang w:eastAsia="zh-CN"/>
          </w:rPr>
          <w:t>(三)、调查与分析的范围</w:t>
        </w:r>
        <w:r>
          <w:tab/>
        </w:r>
        <w:r>
          <w:fldChar w:fldCharType="begin"/>
        </w:r>
        <w:r>
          <w:instrText xml:space="preserve"> PAGEREF _Toc30402 \h </w:instrText>
        </w:r>
        <w:r>
          <w:fldChar w:fldCharType="separate"/>
        </w:r>
        <w:r>
          <w:t>6</w:t>
        </w:r>
        <w:r>
          <w:fldChar w:fldCharType="end"/>
        </w:r>
      </w:hyperlink>
    </w:p>
    <w:p>
      <w:pPr>
        <w:pStyle w:val="TOC2"/>
        <w:tabs>
          <w:tab w:val="right" w:leader="dot" w:pos="8306"/>
        </w:tabs>
      </w:pPr>
      <w:hyperlink w:anchor="_Toc12447" w:history="1">
        <w:r>
          <w:rPr>
            <w:rFonts w:ascii="仿宋" w:eastAsia="仿宋" w:hAnsi="仿宋" w:cs="仿宋" w:hint="eastAsia"/>
            <w:lang w:eastAsia="zh-CN"/>
          </w:rPr>
          <w:t>(四)、参考依据和技术原则</w:t>
        </w:r>
        <w:r>
          <w:tab/>
        </w:r>
        <w:r>
          <w:fldChar w:fldCharType="begin"/>
        </w:r>
        <w:r>
          <w:instrText xml:space="preserve"> PAGEREF _Toc12447 \h </w:instrText>
        </w:r>
        <w:r>
          <w:fldChar w:fldCharType="separate"/>
        </w:r>
        <w:r>
          <w:t>7</w:t>
        </w:r>
        <w:r>
          <w:fldChar w:fldCharType="end"/>
        </w:r>
      </w:hyperlink>
    </w:p>
    <w:p>
      <w:pPr>
        <w:pStyle w:val="TOC2"/>
        <w:tabs>
          <w:tab w:val="right" w:leader="dot" w:pos="8306"/>
        </w:tabs>
      </w:pPr>
      <w:hyperlink w:anchor="_Toc27451" w:history="1">
        <w:r>
          <w:rPr>
            <w:rFonts w:ascii="仿宋" w:eastAsia="仿宋" w:hAnsi="仿宋" w:cs="仿宋" w:hint="eastAsia"/>
            <w:lang w:eastAsia="zh-CN"/>
          </w:rPr>
          <w:t>(五)、规模和范围</w:t>
        </w:r>
        <w:r>
          <w:tab/>
        </w:r>
        <w:r>
          <w:fldChar w:fldCharType="begin"/>
        </w:r>
        <w:r>
          <w:instrText xml:space="preserve"> PAGEREF _Toc27451 \h </w:instrText>
        </w:r>
        <w:r>
          <w:fldChar w:fldCharType="separate"/>
        </w:r>
        <w:r>
          <w:t>9</w:t>
        </w:r>
        <w:r>
          <w:fldChar w:fldCharType="end"/>
        </w:r>
      </w:hyperlink>
    </w:p>
    <w:p>
      <w:pPr>
        <w:pStyle w:val="TOC2"/>
        <w:tabs>
          <w:tab w:val="right" w:leader="dot" w:pos="8306"/>
        </w:tabs>
      </w:pPr>
      <w:hyperlink w:anchor="_Toc31228" w:history="1">
        <w:r>
          <w:rPr>
            <w:rFonts w:ascii="仿宋" w:eastAsia="仿宋" w:hAnsi="仿宋" w:cs="仿宋" w:hint="eastAsia"/>
            <w:lang w:eastAsia="zh-CN"/>
          </w:rPr>
          <w:t>(六)、防火墙设备项目建设进展</w:t>
        </w:r>
        <w:r>
          <w:tab/>
        </w:r>
        <w:r>
          <w:fldChar w:fldCharType="begin"/>
        </w:r>
        <w:r>
          <w:instrText xml:space="preserve"> PAGEREF _Toc31228 \h </w:instrText>
        </w:r>
        <w:r>
          <w:fldChar w:fldCharType="separate"/>
        </w:r>
        <w:r>
          <w:t>9</w:t>
        </w:r>
        <w:r>
          <w:fldChar w:fldCharType="end"/>
        </w:r>
      </w:hyperlink>
    </w:p>
    <w:p>
      <w:pPr>
        <w:pStyle w:val="TOC2"/>
        <w:tabs>
          <w:tab w:val="right" w:leader="dot" w:pos="8306"/>
        </w:tabs>
      </w:pPr>
      <w:hyperlink w:anchor="_Toc27756" w:history="1">
        <w:r>
          <w:rPr>
            <w:rFonts w:ascii="仿宋" w:eastAsia="仿宋" w:hAnsi="仿宋" w:cs="仿宋" w:hint="eastAsia"/>
            <w:lang w:eastAsia="zh-CN"/>
          </w:rPr>
          <w:t>(七)、原材料与设备需求</w:t>
        </w:r>
        <w:r>
          <w:tab/>
        </w:r>
        <w:r>
          <w:fldChar w:fldCharType="begin"/>
        </w:r>
        <w:r>
          <w:instrText xml:space="preserve"> PAGEREF _Toc27756 \h </w:instrText>
        </w:r>
        <w:r>
          <w:fldChar w:fldCharType="separate"/>
        </w:r>
        <w:r>
          <w:t>10</w:t>
        </w:r>
        <w:r>
          <w:fldChar w:fldCharType="end"/>
        </w:r>
      </w:hyperlink>
    </w:p>
    <w:p>
      <w:pPr>
        <w:pStyle w:val="TOC2"/>
        <w:tabs>
          <w:tab w:val="right" w:leader="dot" w:pos="8306"/>
        </w:tabs>
      </w:pPr>
      <w:hyperlink w:anchor="_Toc27055" w:history="1">
        <w:r>
          <w:rPr>
            <w:rFonts w:ascii="仿宋" w:eastAsia="仿宋" w:hAnsi="仿宋" w:cs="仿宋" w:hint="eastAsia"/>
            <w:lang w:eastAsia="zh-CN"/>
          </w:rPr>
          <w:t>(八)、环境影响与可行性</w:t>
        </w:r>
        <w:r>
          <w:tab/>
        </w:r>
        <w:r>
          <w:fldChar w:fldCharType="begin"/>
        </w:r>
        <w:r>
          <w:instrText xml:space="preserve"> PAGEREF _Toc27055 \h </w:instrText>
        </w:r>
        <w:r>
          <w:fldChar w:fldCharType="separate"/>
        </w:r>
        <w:r>
          <w:t>12</w:t>
        </w:r>
        <w:r>
          <w:fldChar w:fldCharType="end"/>
        </w:r>
      </w:hyperlink>
    </w:p>
    <w:p>
      <w:pPr>
        <w:pStyle w:val="TOC2"/>
        <w:tabs>
          <w:tab w:val="right" w:leader="dot" w:pos="8306"/>
        </w:tabs>
      </w:pPr>
      <w:hyperlink w:anchor="_Toc8736" w:history="1">
        <w:r>
          <w:rPr>
            <w:rFonts w:ascii="仿宋" w:eastAsia="仿宋" w:hAnsi="仿宋" w:cs="仿宋" w:hint="eastAsia"/>
            <w:lang w:eastAsia="zh-CN"/>
          </w:rPr>
          <w:t>(九)、预计投资成本</w:t>
        </w:r>
        <w:r>
          <w:tab/>
        </w:r>
        <w:r>
          <w:fldChar w:fldCharType="begin"/>
        </w:r>
        <w:r>
          <w:instrText xml:space="preserve"> PAGEREF _Toc8736 \h </w:instrText>
        </w:r>
        <w:r>
          <w:fldChar w:fldCharType="separate"/>
        </w:r>
        <w:r>
          <w:t>13</w:t>
        </w:r>
        <w:r>
          <w:fldChar w:fldCharType="end"/>
        </w:r>
      </w:hyperlink>
    </w:p>
    <w:p>
      <w:pPr>
        <w:pStyle w:val="TOC2"/>
        <w:tabs>
          <w:tab w:val="right" w:leader="dot" w:pos="8306"/>
        </w:tabs>
      </w:pPr>
      <w:hyperlink w:anchor="_Toc7765" w:history="1">
        <w:r>
          <w:rPr>
            <w:rFonts w:ascii="仿宋" w:eastAsia="仿宋" w:hAnsi="仿宋" w:cs="仿宋" w:hint="eastAsia"/>
            <w:lang w:eastAsia="zh-CN"/>
          </w:rPr>
          <w:t>(十)、1防火墙设备项目关键技术与经济指标</w:t>
        </w:r>
        <w:r>
          <w:tab/>
        </w:r>
        <w:r>
          <w:fldChar w:fldCharType="begin"/>
        </w:r>
        <w:r>
          <w:instrText xml:space="preserve"> PAGEREF _Toc7765 \h </w:instrText>
        </w:r>
        <w:r>
          <w:fldChar w:fldCharType="separate"/>
        </w:r>
        <w:r>
          <w:t>14</w:t>
        </w:r>
        <w:r>
          <w:fldChar w:fldCharType="end"/>
        </w:r>
      </w:hyperlink>
    </w:p>
    <w:p>
      <w:pPr>
        <w:pStyle w:val="TOC2"/>
        <w:tabs>
          <w:tab w:val="right" w:leader="dot" w:pos="8306"/>
        </w:tabs>
      </w:pPr>
      <w:hyperlink w:anchor="_Toc22156" w:history="1">
        <w:r>
          <w:rPr>
            <w:rFonts w:ascii="仿宋" w:eastAsia="仿宋" w:hAnsi="仿宋" w:cs="仿宋" w:hint="eastAsia"/>
            <w:lang w:eastAsia="zh-CN"/>
          </w:rPr>
          <w:t>(十一)、1总结与建议</w:t>
        </w:r>
        <w:r>
          <w:tab/>
        </w:r>
        <w:r>
          <w:fldChar w:fldCharType="begin"/>
        </w:r>
        <w:r>
          <w:instrText xml:space="preserve"> PAGEREF _Toc22156 \h </w:instrText>
        </w:r>
        <w:r>
          <w:fldChar w:fldCharType="separate"/>
        </w:r>
        <w:r>
          <w:t>15</w:t>
        </w:r>
        <w:r>
          <w:fldChar w:fldCharType="end"/>
        </w:r>
      </w:hyperlink>
    </w:p>
    <w:p>
      <w:pPr>
        <w:pStyle w:val="TOC1"/>
        <w:tabs>
          <w:tab w:val="right" w:leader="dot" w:pos="8306"/>
        </w:tabs>
      </w:pPr>
      <w:hyperlink w:anchor="_Toc3860" w:history="1">
        <w:r>
          <w:rPr>
            <w:rFonts w:ascii="仿宋" w:eastAsia="仿宋" w:hAnsi="仿宋" w:cs="仿宋" w:hint="eastAsia"/>
            <w:lang w:eastAsia="zh-CN"/>
          </w:rPr>
          <w:t>三、发展策略</w:t>
        </w:r>
        <w:r>
          <w:tab/>
        </w:r>
        <w:r>
          <w:fldChar w:fldCharType="begin"/>
        </w:r>
        <w:r>
          <w:instrText xml:space="preserve"> PAGEREF _Toc3860 \h </w:instrText>
        </w:r>
        <w:r>
          <w:fldChar w:fldCharType="separate"/>
        </w:r>
        <w:r>
          <w:t>16</w:t>
        </w:r>
        <w:r>
          <w:fldChar w:fldCharType="end"/>
        </w:r>
      </w:hyperlink>
    </w:p>
    <w:p>
      <w:pPr>
        <w:pStyle w:val="TOC2"/>
        <w:tabs>
          <w:tab w:val="right" w:leader="dot" w:pos="8306"/>
        </w:tabs>
      </w:pPr>
      <w:hyperlink w:anchor="_Toc19171" w:history="1">
        <w:r>
          <w:rPr>
            <w:rFonts w:ascii="仿宋" w:eastAsia="仿宋" w:hAnsi="仿宋" w:cs="仿宋" w:hint="eastAsia"/>
            <w:lang w:eastAsia="zh-CN"/>
          </w:rPr>
          <w:t>(一)、公司发展计划</w:t>
        </w:r>
        <w:r>
          <w:tab/>
        </w:r>
        <w:r>
          <w:fldChar w:fldCharType="begin"/>
        </w:r>
        <w:r>
          <w:instrText xml:space="preserve"> PAGEREF _Toc19171 \h </w:instrText>
        </w:r>
        <w:r>
          <w:fldChar w:fldCharType="separate"/>
        </w:r>
        <w:r>
          <w:t>16</w:t>
        </w:r>
        <w:r>
          <w:fldChar w:fldCharType="end"/>
        </w:r>
      </w:hyperlink>
    </w:p>
    <w:p>
      <w:pPr>
        <w:pStyle w:val="TOC2"/>
        <w:tabs>
          <w:tab w:val="right" w:leader="dot" w:pos="8306"/>
        </w:tabs>
      </w:pPr>
      <w:hyperlink w:anchor="_Toc3184" w:history="1">
        <w:r>
          <w:rPr>
            <w:rFonts w:ascii="仿宋" w:eastAsia="仿宋" w:hAnsi="仿宋" w:cs="仿宋" w:hint="eastAsia"/>
            <w:lang w:eastAsia="zh-CN"/>
          </w:rPr>
          <w:t>(二)、执行保障措施</w:t>
        </w:r>
        <w:r>
          <w:tab/>
        </w:r>
        <w:r>
          <w:fldChar w:fldCharType="begin"/>
        </w:r>
        <w:r>
          <w:instrText xml:space="preserve"> PAGEREF _Toc3184 \h </w:instrText>
        </w:r>
        <w:r>
          <w:fldChar w:fldCharType="separate"/>
        </w:r>
        <w:r>
          <w:t>17</w:t>
        </w:r>
        <w:r>
          <w:fldChar w:fldCharType="end"/>
        </w:r>
      </w:hyperlink>
    </w:p>
    <w:p>
      <w:pPr>
        <w:pStyle w:val="TOC1"/>
        <w:tabs>
          <w:tab w:val="right" w:leader="dot" w:pos="8306"/>
        </w:tabs>
      </w:pPr>
      <w:hyperlink w:anchor="_Toc14669" w:history="1">
        <w:r>
          <w:rPr>
            <w:rFonts w:ascii="仿宋" w:eastAsia="仿宋" w:hAnsi="仿宋" w:cs="仿宋" w:hint="eastAsia"/>
            <w:lang w:eastAsia="zh-CN"/>
          </w:rPr>
          <w:t>四、技术方案与建筑物规划</w:t>
        </w:r>
        <w:r>
          <w:tab/>
        </w:r>
        <w:r>
          <w:fldChar w:fldCharType="begin"/>
        </w:r>
        <w:r>
          <w:instrText xml:space="preserve"> PAGEREF _Toc14669 \h </w:instrText>
        </w:r>
        <w:r>
          <w:fldChar w:fldCharType="separate"/>
        </w:r>
        <w:r>
          <w:t>18</w:t>
        </w:r>
        <w:r>
          <w:fldChar w:fldCharType="end"/>
        </w:r>
      </w:hyperlink>
    </w:p>
    <w:p>
      <w:pPr>
        <w:pStyle w:val="TOC2"/>
        <w:tabs>
          <w:tab w:val="right" w:leader="dot" w:pos="8306"/>
        </w:tabs>
      </w:pPr>
      <w:hyperlink w:anchor="_Toc11481" w:history="1">
        <w:r>
          <w:rPr>
            <w:rFonts w:ascii="仿宋" w:eastAsia="仿宋" w:hAnsi="仿宋" w:cs="仿宋" w:hint="eastAsia"/>
            <w:lang w:eastAsia="zh-CN"/>
          </w:rPr>
          <w:t>(一)、设计原则与防火墙设备项目工程概述</w:t>
        </w:r>
        <w:r>
          <w:tab/>
        </w:r>
        <w:r>
          <w:fldChar w:fldCharType="begin"/>
        </w:r>
        <w:r>
          <w:instrText xml:space="preserve"> PAGEREF _Toc11481 \h </w:instrText>
        </w:r>
        <w:r>
          <w:fldChar w:fldCharType="separate"/>
        </w:r>
        <w:r>
          <w:t>18</w:t>
        </w:r>
        <w:r>
          <w:fldChar w:fldCharType="end"/>
        </w:r>
      </w:hyperlink>
    </w:p>
    <w:p>
      <w:pPr>
        <w:pStyle w:val="TOC2"/>
        <w:tabs>
          <w:tab w:val="right" w:leader="dot" w:pos="8306"/>
        </w:tabs>
      </w:pPr>
      <w:hyperlink w:anchor="_Toc14264" w:history="1">
        <w:r>
          <w:rPr>
            <w:rFonts w:ascii="仿宋" w:eastAsia="仿宋" w:hAnsi="仿宋" w:cs="仿宋" w:hint="eastAsia"/>
            <w:lang w:eastAsia="zh-CN"/>
          </w:rPr>
          <w:t>(二)、建设选项</w:t>
        </w:r>
        <w:r>
          <w:tab/>
        </w:r>
        <w:r>
          <w:fldChar w:fldCharType="begin"/>
        </w:r>
        <w:r>
          <w:instrText xml:space="preserve"> PAGEREF _Toc14264 \h </w:instrText>
        </w:r>
        <w:r>
          <w:fldChar w:fldCharType="separate"/>
        </w:r>
        <w:r>
          <w:t>20</w:t>
        </w:r>
        <w:r>
          <w:fldChar w:fldCharType="end"/>
        </w:r>
      </w:hyperlink>
    </w:p>
    <w:p>
      <w:pPr>
        <w:pStyle w:val="TOC2"/>
        <w:tabs>
          <w:tab w:val="right" w:leader="dot" w:pos="8306"/>
        </w:tabs>
      </w:pPr>
      <w:hyperlink w:anchor="_Toc10945" w:history="1">
        <w:r>
          <w:rPr>
            <w:rFonts w:ascii="仿宋" w:eastAsia="仿宋" w:hAnsi="仿宋" w:cs="仿宋" w:hint="eastAsia"/>
            <w:lang w:eastAsia="zh-CN"/>
          </w:rPr>
          <w:t>(三)、建筑物规划与设备标准</w:t>
        </w:r>
        <w:r>
          <w:tab/>
        </w:r>
        <w:r>
          <w:fldChar w:fldCharType="begin"/>
        </w:r>
        <w:r>
          <w:instrText xml:space="preserve"> PAGEREF _Toc10945 \h </w:instrText>
        </w:r>
        <w:r>
          <w:fldChar w:fldCharType="separate"/>
        </w:r>
        <w:r>
          <w:t>21</w:t>
        </w:r>
        <w:r>
          <w:fldChar w:fldCharType="end"/>
        </w:r>
      </w:hyperlink>
    </w:p>
    <w:p>
      <w:pPr>
        <w:pStyle w:val="TOC1"/>
        <w:tabs>
          <w:tab w:val="right" w:leader="dot" w:pos="8306"/>
        </w:tabs>
      </w:pPr>
      <w:hyperlink w:anchor="_Toc2596" w:history="1">
        <w:r>
          <w:rPr>
            <w:rFonts w:ascii="仿宋" w:eastAsia="仿宋" w:hAnsi="仿宋" w:cs="仿宋" w:hint="eastAsia"/>
            <w:lang w:eastAsia="zh-CN"/>
          </w:rPr>
          <w:t>五、风险评估与应对策略</w:t>
        </w:r>
        <w:r>
          <w:tab/>
        </w:r>
        <w:r>
          <w:fldChar w:fldCharType="begin"/>
        </w:r>
        <w:r>
          <w:instrText xml:space="preserve"> PAGEREF _Toc2596 \h </w:instrText>
        </w:r>
        <w:r>
          <w:fldChar w:fldCharType="separate"/>
        </w:r>
        <w:r>
          <w:t>22</w:t>
        </w:r>
        <w:r>
          <w:fldChar w:fldCharType="end"/>
        </w:r>
      </w:hyperlink>
    </w:p>
    <w:p>
      <w:pPr>
        <w:pStyle w:val="TOC2"/>
        <w:tabs>
          <w:tab w:val="right" w:leader="dot" w:pos="8306"/>
        </w:tabs>
      </w:pPr>
      <w:hyperlink w:anchor="_Toc10290" w:history="1">
        <w:r>
          <w:rPr>
            <w:rFonts w:ascii="仿宋" w:eastAsia="仿宋" w:hAnsi="仿宋" w:cs="仿宋" w:hint="eastAsia"/>
            <w:lang w:eastAsia="zh-CN"/>
          </w:rPr>
          <w:t>(一)、防火墙设备项目风险分析</w:t>
        </w:r>
        <w:r>
          <w:tab/>
        </w:r>
        <w:r>
          <w:fldChar w:fldCharType="begin"/>
        </w:r>
        <w:r>
          <w:instrText xml:space="preserve"> PAGEREF _Toc10290 \h </w:instrText>
        </w:r>
        <w:r>
          <w:fldChar w:fldCharType="separate"/>
        </w:r>
        <w:r>
          <w:t>22</w:t>
        </w:r>
        <w:r>
          <w:fldChar w:fldCharType="end"/>
        </w:r>
      </w:hyperlink>
    </w:p>
    <w:p>
      <w:pPr>
        <w:pStyle w:val="TOC2"/>
        <w:tabs>
          <w:tab w:val="right" w:leader="dot" w:pos="8306"/>
        </w:tabs>
      </w:pPr>
      <w:hyperlink w:anchor="_Toc10325" w:history="1">
        <w:r>
          <w:rPr>
            <w:rFonts w:ascii="仿宋" w:eastAsia="仿宋" w:hAnsi="仿宋" w:cs="仿宋" w:hint="eastAsia"/>
            <w:lang w:eastAsia="zh-CN"/>
          </w:rPr>
          <w:t>(二)、风险管理与应对方法</w:t>
        </w:r>
        <w:r>
          <w:tab/>
        </w:r>
        <w:r>
          <w:fldChar w:fldCharType="begin"/>
        </w:r>
        <w:r>
          <w:instrText xml:space="preserve"> PAGEREF _Toc10325 \h </w:instrText>
        </w:r>
        <w:r>
          <w:fldChar w:fldCharType="separate"/>
        </w:r>
        <w:r>
          <w:t>24</w:t>
        </w:r>
        <w:r>
          <w:fldChar w:fldCharType="end"/>
        </w:r>
      </w:hyperlink>
    </w:p>
    <w:p>
      <w:pPr>
        <w:pStyle w:val="TOC1"/>
        <w:tabs>
          <w:tab w:val="right" w:leader="dot" w:pos="8306"/>
        </w:tabs>
      </w:pPr>
      <w:hyperlink w:anchor="_Toc11321" w:history="1">
        <w:r>
          <w:rPr>
            <w:rFonts w:ascii="仿宋" w:eastAsia="仿宋" w:hAnsi="仿宋" w:cs="仿宋" w:hint="eastAsia"/>
            <w:lang w:eastAsia="zh-CN"/>
          </w:rPr>
          <w:t>六、技术与研发计划</w:t>
        </w:r>
        <w:r>
          <w:tab/>
        </w:r>
        <w:r>
          <w:fldChar w:fldCharType="begin"/>
        </w:r>
        <w:r>
          <w:instrText xml:space="preserve"> PAGEREF _Toc11321 \h </w:instrText>
        </w:r>
        <w:r>
          <w:fldChar w:fldCharType="separate"/>
        </w:r>
        <w:r>
          <w:t>26</w:t>
        </w:r>
        <w:r>
          <w:fldChar w:fldCharType="end"/>
        </w:r>
      </w:hyperlink>
    </w:p>
    <w:p>
      <w:pPr>
        <w:pStyle w:val="TOC2"/>
        <w:tabs>
          <w:tab w:val="right" w:leader="dot" w:pos="8306"/>
        </w:tabs>
      </w:pPr>
      <w:hyperlink w:anchor="_Toc6673" w:history="1">
        <w:r>
          <w:rPr>
            <w:rFonts w:ascii="仿宋" w:eastAsia="仿宋" w:hAnsi="仿宋" w:cs="仿宋" w:hint="eastAsia"/>
            <w:lang w:eastAsia="zh-CN"/>
          </w:rPr>
          <w:t>(一)、技术开发策略</w:t>
        </w:r>
        <w:r>
          <w:tab/>
        </w:r>
        <w:r>
          <w:fldChar w:fldCharType="begin"/>
        </w:r>
        <w:r>
          <w:instrText xml:space="preserve"> PAGEREF _Toc6673 \h </w:instrText>
        </w:r>
        <w:r>
          <w:fldChar w:fldCharType="separate"/>
        </w:r>
        <w:r>
          <w:t>26</w:t>
        </w:r>
        <w:r>
          <w:fldChar w:fldCharType="end"/>
        </w:r>
      </w:hyperlink>
    </w:p>
    <w:p>
      <w:pPr>
        <w:pStyle w:val="TOC2"/>
        <w:tabs>
          <w:tab w:val="right" w:leader="dot" w:pos="8306"/>
        </w:tabs>
      </w:pPr>
      <w:hyperlink w:anchor="_Toc4271" w:history="1">
        <w:r>
          <w:rPr>
            <w:rFonts w:ascii="仿宋" w:eastAsia="仿宋" w:hAnsi="仿宋" w:cs="仿宋" w:hint="eastAsia"/>
            <w:lang w:eastAsia="zh-CN"/>
          </w:rPr>
          <w:t>(二)、研发团队与资源配置</w:t>
        </w:r>
        <w:r>
          <w:tab/>
        </w:r>
        <w:r>
          <w:fldChar w:fldCharType="begin"/>
        </w:r>
        <w:r>
          <w:instrText xml:space="preserve"> PAGEREF _Toc4271 \h </w:instrText>
        </w:r>
        <w:r>
          <w:fldChar w:fldCharType="separate"/>
        </w:r>
        <w:r>
          <w:t>27</w:t>
        </w:r>
        <w:r>
          <w:fldChar w:fldCharType="end"/>
        </w:r>
      </w:hyperlink>
    </w:p>
    <w:p>
      <w:pPr>
        <w:pStyle w:val="TOC2"/>
        <w:tabs>
          <w:tab w:val="right" w:leader="dot" w:pos="8306"/>
        </w:tabs>
      </w:pPr>
      <w:hyperlink w:anchor="_Toc9812" w:history="1">
        <w:r>
          <w:rPr>
            <w:rFonts w:ascii="仿宋" w:eastAsia="仿宋" w:hAnsi="仿宋" w:cs="仿宋" w:hint="eastAsia"/>
            <w:lang w:eastAsia="zh-CN"/>
          </w:rPr>
          <w:t>(三)、新产品开发计划</w:t>
        </w:r>
        <w:r>
          <w:tab/>
        </w:r>
        <w:r>
          <w:fldChar w:fldCharType="begin"/>
        </w:r>
        <w:r>
          <w:instrText xml:space="preserve"> PAGEREF _Toc9812 \h </w:instrText>
        </w:r>
        <w:r>
          <w:fldChar w:fldCharType="separate"/>
        </w:r>
        <w:r>
          <w:t>28</w:t>
        </w:r>
        <w:r>
          <w:fldChar w:fldCharType="end"/>
        </w:r>
      </w:hyperlink>
    </w:p>
    <w:p>
      <w:pPr>
        <w:pStyle w:val="TOC2"/>
        <w:tabs>
          <w:tab w:val="right" w:leader="dot" w:pos="8306"/>
        </w:tabs>
      </w:pPr>
      <w:hyperlink w:anchor="_Toc2840" w:history="1">
        <w:r>
          <w:rPr>
            <w:rFonts w:ascii="仿宋" w:eastAsia="仿宋" w:hAnsi="仿宋" w:cs="仿宋" w:hint="eastAsia"/>
            <w:lang w:eastAsia="zh-CN"/>
          </w:rPr>
          <w:t>(四)、技术创新与竞争优势</w:t>
        </w:r>
        <w:r>
          <w:tab/>
        </w:r>
        <w:r>
          <w:fldChar w:fldCharType="begin"/>
        </w:r>
        <w:r>
          <w:instrText xml:space="preserve"> PAGEREF _Toc2840 \h </w:instrText>
        </w:r>
        <w:r>
          <w:fldChar w:fldCharType="separate"/>
        </w:r>
        <w:r>
          <w:t>29</w:t>
        </w:r>
        <w:r>
          <w:fldChar w:fldCharType="end"/>
        </w:r>
      </w:hyperlink>
    </w:p>
    <w:p>
      <w:pPr>
        <w:pStyle w:val="TOC1"/>
        <w:tabs>
          <w:tab w:val="right" w:leader="dot" w:pos="8306"/>
        </w:tabs>
      </w:pPr>
      <w:hyperlink w:anchor="_Toc29986" w:history="1">
        <w:r>
          <w:rPr>
            <w:rFonts w:ascii="仿宋" w:eastAsia="仿宋" w:hAnsi="仿宋" w:cs="仿宋" w:hint="eastAsia"/>
            <w:lang w:eastAsia="zh-CN"/>
          </w:rPr>
          <w:t>七、劳动安全生产分析</w:t>
        </w:r>
        <w:r>
          <w:tab/>
        </w:r>
        <w:r>
          <w:fldChar w:fldCharType="begin"/>
        </w:r>
        <w:r>
          <w:instrText xml:space="preserve"> PAGEREF _Toc29986 \h </w:instrText>
        </w:r>
        <w:r>
          <w:fldChar w:fldCharType="separate"/>
        </w:r>
        <w:r>
          <w:t>30</w:t>
        </w:r>
        <w:r>
          <w:fldChar w:fldCharType="end"/>
        </w:r>
      </w:hyperlink>
    </w:p>
    <w:p>
      <w:pPr>
        <w:pStyle w:val="TOC2"/>
        <w:tabs>
          <w:tab w:val="right" w:leader="dot" w:pos="8306"/>
        </w:tabs>
      </w:pPr>
      <w:hyperlink w:anchor="_Toc4533" w:history="1">
        <w:r>
          <w:rPr>
            <w:rFonts w:ascii="仿宋" w:eastAsia="仿宋" w:hAnsi="仿宋" w:cs="仿宋" w:hint="eastAsia"/>
            <w:lang w:eastAsia="zh-CN"/>
          </w:rPr>
          <w:t>(一)、安全法规与依据</w:t>
        </w:r>
        <w:r>
          <w:tab/>
        </w:r>
        <w:r>
          <w:fldChar w:fldCharType="begin"/>
        </w:r>
        <w:r>
          <w:instrText xml:space="preserve"> PAGEREF _Toc4533 \h </w:instrText>
        </w:r>
        <w:r>
          <w:fldChar w:fldCharType="separate"/>
        </w:r>
        <w:r>
          <w:t>30</w:t>
        </w:r>
        <w:r>
          <w:fldChar w:fldCharType="end"/>
        </w:r>
      </w:hyperlink>
    </w:p>
    <w:p>
      <w:pPr>
        <w:pStyle w:val="TOC2"/>
        <w:tabs>
          <w:tab w:val="right" w:leader="dot" w:pos="8306"/>
        </w:tabs>
      </w:pPr>
      <w:hyperlink w:anchor="_Toc217" w:history="1">
        <w:r>
          <w:rPr>
            <w:rFonts w:ascii="仿宋" w:eastAsia="仿宋" w:hAnsi="仿宋" w:cs="仿宋" w:hint="eastAsia"/>
            <w:lang w:eastAsia="zh-CN"/>
          </w:rPr>
          <w:t>(二)、安全措施与效果预估</w:t>
        </w:r>
        <w:r>
          <w:tab/>
        </w:r>
        <w:r>
          <w:fldChar w:fldCharType="begin"/>
        </w:r>
        <w:r>
          <w:instrText xml:space="preserve"> PAGEREF _Toc217 \h </w:instrText>
        </w:r>
        <w:r>
          <w:fldChar w:fldCharType="separate"/>
        </w:r>
        <w:r>
          <w:t>30</w:t>
        </w:r>
        <w:r>
          <w:fldChar w:fldCharType="end"/>
        </w:r>
      </w:hyperlink>
    </w:p>
    <w:p>
      <w:pPr>
        <w:pStyle w:val="TOC1"/>
        <w:tabs>
          <w:tab w:val="right" w:leader="dot" w:pos="8306"/>
        </w:tabs>
      </w:pPr>
      <w:hyperlink w:anchor="_Toc9731" w:history="1">
        <w:r>
          <w:rPr>
            <w:rFonts w:ascii="仿宋" w:eastAsia="仿宋" w:hAnsi="仿宋" w:cs="仿宋" w:hint="eastAsia"/>
            <w:lang w:eastAsia="zh-CN"/>
          </w:rPr>
          <w:t>八、投资方案</w:t>
        </w:r>
        <w:r>
          <w:tab/>
        </w:r>
        <w:r>
          <w:fldChar w:fldCharType="begin"/>
        </w:r>
        <w:r>
          <w:instrText xml:space="preserve"> PAGEREF _Toc9731 \h </w:instrText>
        </w:r>
        <w:r>
          <w:fldChar w:fldCharType="separate"/>
        </w:r>
        <w:r>
          <w:t>33</w:t>
        </w:r>
        <w:r>
          <w:fldChar w:fldCharType="end"/>
        </w:r>
      </w:hyperlink>
    </w:p>
    <w:p>
      <w:pPr>
        <w:pStyle w:val="TOC2"/>
        <w:tabs>
          <w:tab w:val="right" w:leader="dot" w:pos="8306"/>
        </w:tabs>
      </w:pPr>
      <w:hyperlink w:anchor="_Toc23352" w:history="1">
        <w:r>
          <w:rPr>
            <w:rFonts w:ascii="仿宋" w:eastAsia="仿宋" w:hAnsi="仿宋" w:cs="仿宋" w:hint="eastAsia"/>
            <w:lang w:eastAsia="zh-CN"/>
          </w:rPr>
          <w:t>(一)、防火墙设备项目总投资构成分析</w:t>
        </w:r>
        <w:r>
          <w:tab/>
        </w:r>
        <w:r>
          <w:fldChar w:fldCharType="begin"/>
        </w:r>
        <w:r>
          <w:instrText xml:space="preserve"> PAGEREF _Toc23352 \h </w:instrText>
        </w:r>
        <w:r>
          <w:fldChar w:fldCharType="separate"/>
        </w:r>
        <w:r>
          <w:t>33</w:t>
        </w:r>
        <w:r>
          <w:fldChar w:fldCharType="end"/>
        </w:r>
      </w:hyperlink>
    </w:p>
    <w:p>
      <w:pPr>
        <w:pStyle w:val="TOC2"/>
        <w:tabs>
          <w:tab w:val="right" w:leader="dot" w:pos="8306"/>
        </w:tabs>
      </w:pPr>
      <w:hyperlink w:anchor="_Toc6191" w:history="1">
        <w:r>
          <w:rPr>
            <w:rFonts w:ascii="仿宋" w:eastAsia="仿宋" w:hAnsi="仿宋" w:cs="仿宋" w:hint="eastAsia"/>
            <w:lang w:eastAsia="zh-CN"/>
          </w:rPr>
          <w:t>(二)、建设投资构成</w:t>
        </w:r>
        <w:r>
          <w:tab/>
        </w:r>
        <w:r>
          <w:fldChar w:fldCharType="begin"/>
        </w:r>
        <w:r>
          <w:instrText xml:space="preserve"> PAGEREF _Toc6191 \h </w:instrText>
        </w:r>
        <w:r>
          <w:fldChar w:fldCharType="separate"/>
        </w:r>
        <w:r>
          <w:t>34</w:t>
        </w:r>
        <w:r>
          <w:fldChar w:fldCharType="end"/>
        </w:r>
      </w:hyperlink>
    </w:p>
    <w:p>
      <w:pPr>
        <w:pStyle w:val="TOC2"/>
        <w:tabs>
          <w:tab w:val="right" w:leader="dot" w:pos="8306"/>
        </w:tabs>
      </w:pPr>
      <w:hyperlink w:anchor="_Toc11124" w:history="1">
        <w:r>
          <w:rPr>
            <w:rFonts w:ascii="仿宋" w:eastAsia="仿宋" w:hAnsi="仿宋" w:cs="仿宋" w:hint="eastAsia"/>
            <w:lang w:eastAsia="zh-CN"/>
          </w:rPr>
          <w:t>(三)、资金筹措方式</w:t>
        </w:r>
        <w:r>
          <w:tab/>
        </w:r>
        <w:r>
          <w:fldChar w:fldCharType="begin"/>
        </w:r>
        <w:r>
          <w:instrText xml:space="preserve"> PAGEREF _Toc11124 \h </w:instrText>
        </w:r>
        <w:r>
          <w:fldChar w:fldCharType="separate"/>
        </w:r>
        <w:r>
          <w:t>35</w:t>
        </w:r>
        <w:r>
          <w:fldChar w:fldCharType="end"/>
        </w:r>
      </w:hyperlink>
    </w:p>
    <w:p>
      <w:pPr>
        <w:pStyle w:val="TOC2"/>
        <w:tabs>
          <w:tab w:val="right" w:leader="dot" w:pos="8306"/>
        </w:tabs>
      </w:pPr>
      <w:hyperlink w:anchor="_Toc13142" w:history="1">
        <w:r>
          <w:rPr>
            <w:rFonts w:ascii="仿宋" w:eastAsia="仿宋" w:hAnsi="仿宋" w:cs="仿宋" w:hint="eastAsia"/>
            <w:lang w:eastAsia="zh-CN"/>
          </w:rPr>
          <w:t>(四)、投资分析</w:t>
        </w:r>
        <w:r>
          <w:tab/>
        </w:r>
        <w:r>
          <w:fldChar w:fldCharType="begin"/>
        </w:r>
        <w:r>
          <w:instrText xml:space="preserve"> PAGEREF _Toc13142 \h </w:instrText>
        </w:r>
        <w:r>
          <w:fldChar w:fldCharType="separate"/>
        </w:r>
        <w:r>
          <w:t>35</w:t>
        </w:r>
        <w:r>
          <w:fldChar w:fldCharType="end"/>
        </w:r>
      </w:hyperlink>
    </w:p>
    <w:p>
      <w:pPr>
        <w:pStyle w:val="TOC2"/>
        <w:tabs>
          <w:tab w:val="right" w:leader="dot" w:pos="8306"/>
        </w:tabs>
      </w:pPr>
      <w:hyperlink w:anchor="_Toc13837" w:history="1">
        <w:r>
          <w:rPr>
            <w:rFonts w:ascii="仿宋" w:eastAsia="仿宋" w:hAnsi="仿宋" w:cs="仿宋" w:hint="eastAsia"/>
            <w:lang w:eastAsia="zh-CN"/>
          </w:rPr>
          <w:t>(五)、资金使用计划</w:t>
        </w:r>
        <w:r>
          <w:tab/>
        </w:r>
        <w:r>
          <w:fldChar w:fldCharType="begin"/>
        </w:r>
        <w:r>
          <w:instrText xml:space="preserve"> PAGEREF _Toc13837 \h </w:instrText>
        </w:r>
        <w:r>
          <w:fldChar w:fldCharType="separate"/>
        </w:r>
        <w:r>
          <w:t>36</w:t>
        </w:r>
        <w:r>
          <w:fldChar w:fldCharType="end"/>
        </w:r>
      </w:hyperlink>
    </w:p>
    <w:p>
      <w:pPr>
        <w:pStyle w:val="TOC2"/>
        <w:tabs>
          <w:tab w:val="right" w:leader="dot" w:pos="8306"/>
        </w:tabs>
      </w:pPr>
      <w:hyperlink w:anchor="_Toc129" w:history="1">
        <w:r>
          <w:rPr>
            <w:rFonts w:ascii="仿宋" w:eastAsia="仿宋" w:hAnsi="仿宋" w:cs="仿宋" w:hint="eastAsia"/>
            <w:lang w:eastAsia="zh-CN"/>
          </w:rPr>
          <w:t>(六)、防火墙设备项目融资方案</w:t>
        </w:r>
        <w:r>
          <w:tab/>
        </w:r>
        <w:r>
          <w:fldChar w:fldCharType="begin"/>
        </w:r>
        <w:r>
          <w:instrText xml:space="preserve"> PAGEREF _Toc129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 w:history="1">
        <w:r>
          <w:rPr>
            <w:rFonts w:ascii="仿宋" w:eastAsia="仿宋" w:hAnsi="仿宋" w:cs="仿宋" w:hint="eastAsia"/>
            <w:lang w:eastAsia="zh-CN"/>
          </w:rPr>
          <w:t>(七)、盈利模式和财务预测</w:t>
        </w:r>
        <w:r>
          <w:tab/>
        </w:r>
        <w:r>
          <w:fldChar w:fldCharType="begin"/>
        </w:r>
        <w:r>
          <w:instrText xml:space="preserve"> PAGEREF _Toc1097 \h </w:instrText>
        </w:r>
        <w:r>
          <w:fldChar w:fldCharType="separate"/>
        </w:r>
        <w:r>
          <w:t>39</w:t>
        </w:r>
        <w:r>
          <w:fldChar w:fldCharType="end"/>
        </w:r>
      </w:hyperlink>
    </w:p>
    <w:p>
      <w:pPr>
        <w:pStyle w:val="TOC1"/>
        <w:tabs>
          <w:tab w:val="right" w:leader="dot" w:pos="8306"/>
        </w:tabs>
      </w:pPr>
      <w:hyperlink w:anchor="_Toc32443" w:history="1">
        <w:r>
          <w:rPr>
            <w:rFonts w:ascii="仿宋" w:eastAsia="仿宋" w:hAnsi="仿宋" w:cs="仿宋" w:hint="eastAsia"/>
            <w:lang w:eastAsia="zh-CN"/>
          </w:rPr>
          <w:t>九、营销策略与品牌推广</w:t>
        </w:r>
        <w:r>
          <w:tab/>
        </w:r>
        <w:r>
          <w:fldChar w:fldCharType="begin"/>
        </w:r>
        <w:r>
          <w:instrText xml:space="preserve"> PAGEREF _Toc32443 \h </w:instrText>
        </w:r>
        <w:r>
          <w:fldChar w:fldCharType="separate"/>
        </w:r>
        <w:r>
          <w:t>41</w:t>
        </w:r>
        <w:r>
          <w:fldChar w:fldCharType="end"/>
        </w:r>
      </w:hyperlink>
    </w:p>
    <w:p>
      <w:pPr>
        <w:pStyle w:val="TOC2"/>
        <w:tabs>
          <w:tab w:val="right" w:leader="dot" w:pos="8306"/>
        </w:tabs>
      </w:pPr>
      <w:hyperlink w:anchor="_Toc12406" w:history="1">
        <w:r>
          <w:rPr>
            <w:rFonts w:ascii="仿宋" w:eastAsia="仿宋" w:hAnsi="仿宋" w:cs="仿宋" w:hint="eastAsia"/>
            <w:lang w:eastAsia="zh-CN"/>
          </w:rPr>
          <w:t>(一)、营销策略制定</w:t>
        </w:r>
        <w:r>
          <w:tab/>
        </w:r>
        <w:r>
          <w:fldChar w:fldCharType="begin"/>
        </w:r>
        <w:r>
          <w:instrText xml:space="preserve"> PAGEREF _Toc12406 \h </w:instrText>
        </w:r>
        <w:r>
          <w:fldChar w:fldCharType="separate"/>
        </w:r>
        <w:r>
          <w:t>41</w:t>
        </w:r>
        <w:r>
          <w:fldChar w:fldCharType="end"/>
        </w:r>
      </w:hyperlink>
    </w:p>
    <w:p>
      <w:pPr>
        <w:pStyle w:val="TOC2"/>
        <w:tabs>
          <w:tab w:val="right" w:leader="dot" w:pos="8306"/>
        </w:tabs>
      </w:pPr>
      <w:hyperlink w:anchor="_Toc24765" w:history="1">
        <w:r>
          <w:rPr>
            <w:rFonts w:ascii="仿宋" w:eastAsia="仿宋" w:hAnsi="仿宋" w:cs="仿宋" w:hint="eastAsia"/>
            <w:lang w:eastAsia="zh-CN"/>
          </w:rPr>
          <w:t>(二)、产品定位与定价策略</w:t>
        </w:r>
        <w:r>
          <w:tab/>
        </w:r>
        <w:r>
          <w:fldChar w:fldCharType="begin"/>
        </w:r>
        <w:r>
          <w:instrText xml:space="preserve"> PAGEREF _Toc24765 \h </w:instrText>
        </w:r>
        <w:r>
          <w:fldChar w:fldCharType="separate"/>
        </w:r>
        <w:r>
          <w:t>43</w:t>
        </w:r>
        <w:r>
          <w:fldChar w:fldCharType="end"/>
        </w:r>
      </w:hyperlink>
    </w:p>
    <w:p>
      <w:pPr>
        <w:pStyle w:val="TOC2"/>
        <w:tabs>
          <w:tab w:val="right" w:leader="dot" w:pos="8306"/>
        </w:tabs>
      </w:pPr>
      <w:hyperlink w:anchor="_Toc17774" w:history="1">
        <w:r>
          <w:rPr>
            <w:rFonts w:ascii="仿宋" w:eastAsia="仿宋" w:hAnsi="仿宋" w:cs="仿宋" w:hint="eastAsia"/>
            <w:lang w:eastAsia="zh-CN"/>
          </w:rPr>
          <w:t>(三)、促销与广告战略</w:t>
        </w:r>
        <w:r>
          <w:tab/>
        </w:r>
        <w:r>
          <w:fldChar w:fldCharType="begin"/>
        </w:r>
        <w:r>
          <w:instrText xml:space="preserve"> PAGEREF _Toc17774 \h </w:instrText>
        </w:r>
        <w:r>
          <w:fldChar w:fldCharType="separate"/>
        </w:r>
        <w:r>
          <w:t>44</w:t>
        </w:r>
        <w:r>
          <w:fldChar w:fldCharType="end"/>
        </w:r>
      </w:hyperlink>
    </w:p>
    <w:p>
      <w:pPr>
        <w:pStyle w:val="TOC2"/>
        <w:tabs>
          <w:tab w:val="right" w:leader="dot" w:pos="8306"/>
        </w:tabs>
      </w:pPr>
      <w:hyperlink w:anchor="_Toc9468" w:history="1">
        <w:r>
          <w:rPr>
            <w:rFonts w:ascii="仿宋" w:eastAsia="仿宋" w:hAnsi="仿宋" w:cs="仿宋" w:hint="eastAsia"/>
            <w:lang w:eastAsia="zh-CN"/>
          </w:rPr>
          <w:t>(四)、品牌推广计划</w:t>
        </w:r>
        <w:r>
          <w:tab/>
        </w:r>
        <w:r>
          <w:fldChar w:fldCharType="begin"/>
        </w:r>
        <w:r>
          <w:instrText xml:space="preserve"> PAGEREF _Toc9468 \h </w:instrText>
        </w:r>
        <w:r>
          <w:fldChar w:fldCharType="separate"/>
        </w:r>
        <w:r>
          <w:t>45</w:t>
        </w:r>
        <w:r>
          <w:fldChar w:fldCharType="end"/>
        </w:r>
      </w:hyperlink>
    </w:p>
    <w:p>
      <w:pPr>
        <w:pStyle w:val="TOC1"/>
        <w:tabs>
          <w:tab w:val="right" w:leader="dot" w:pos="8306"/>
        </w:tabs>
      </w:pPr>
      <w:hyperlink w:anchor="_Toc21222" w:history="1">
        <w:r>
          <w:rPr>
            <w:rFonts w:ascii="仿宋" w:eastAsia="仿宋" w:hAnsi="仿宋" w:cs="仿宋" w:hint="eastAsia"/>
            <w:lang w:eastAsia="zh-CN"/>
          </w:rPr>
          <w:t>十、原辅材料供应</w:t>
        </w:r>
        <w:r>
          <w:tab/>
        </w:r>
        <w:r>
          <w:fldChar w:fldCharType="begin"/>
        </w:r>
        <w:r>
          <w:instrText xml:space="preserve"> PAGEREF _Toc21222 \h </w:instrText>
        </w:r>
        <w:r>
          <w:fldChar w:fldCharType="separate"/>
        </w:r>
        <w:r>
          <w:t>47</w:t>
        </w:r>
        <w:r>
          <w:fldChar w:fldCharType="end"/>
        </w:r>
      </w:hyperlink>
    </w:p>
    <w:p>
      <w:pPr>
        <w:pStyle w:val="TOC2"/>
        <w:tabs>
          <w:tab w:val="right" w:leader="dot" w:pos="8306"/>
        </w:tabs>
      </w:pPr>
      <w:hyperlink w:anchor="_Toc17178" w:history="1">
        <w:r>
          <w:rPr>
            <w:rFonts w:ascii="仿宋" w:eastAsia="仿宋" w:hAnsi="仿宋" w:cs="仿宋" w:hint="eastAsia"/>
            <w:lang w:eastAsia="zh-CN"/>
          </w:rPr>
          <w:t>(一)、建设期原材料供应情况</w:t>
        </w:r>
        <w:r>
          <w:tab/>
        </w:r>
        <w:r>
          <w:fldChar w:fldCharType="begin"/>
        </w:r>
        <w:r>
          <w:instrText xml:space="preserve"> PAGEREF _Toc17178 \h </w:instrText>
        </w:r>
        <w:r>
          <w:fldChar w:fldCharType="separate"/>
        </w:r>
        <w:r>
          <w:t>47</w:t>
        </w:r>
        <w:r>
          <w:fldChar w:fldCharType="end"/>
        </w:r>
      </w:hyperlink>
    </w:p>
    <w:p>
      <w:pPr>
        <w:pStyle w:val="TOC2"/>
        <w:tabs>
          <w:tab w:val="right" w:leader="dot" w:pos="8306"/>
        </w:tabs>
      </w:pPr>
      <w:hyperlink w:anchor="_Toc9620" w:history="1">
        <w:r>
          <w:rPr>
            <w:rFonts w:ascii="仿宋" w:eastAsia="仿宋" w:hAnsi="仿宋" w:cs="仿宋" w:hint="eastAsia"/>
            <w:lang w:eastAsia="zh-CN"/>
          </w:rPr>
          <w:t>(二)、运营期原材料供应与质量控制</w:t>
        </w:r>
        <w:r>
          <w:tab/>
        </w:r>
        <w:r>
          <w:fldChar w:fldCharType="begin"/>
        </w:r>
        <w:r>
          <w:instrText xml:space="preserve"> PAGEREF _Toc9620 \h </w:instrText>
        </w:r>
        <w:r>
          <w:fldChar w:fldCharType="separate"/>
        </w:r>
        <w:r>
          <w:t>47</w:t>
        </w:r>
        <w:r>
          <w:fldChar w:fldCharType="end"/>
        </w:r>
      </w:hyperlink>
    </w:p>
    <w:p>
      <w:pPr>
        <w:pStyle w:val="TOC1"/>
        <w:tabs>
          <w:tab w:val="right" w:leader="dot" w:pos="8306"/>
        </w:tabs>
      </w:pPr>
      <w:hyperlink w:anchor="_Toc16917" w:history="1">
        <w:r>
          <w:rPr>
            <w:rFonts w:ascii="仿宋" w:eastAsia="仿宋" w:hAnsi="仿宋" w:cs="仿宋" w:hint="eastAsia"/>
            <w:lang w:eastAsia="zh-CN"/>
          </w:rPr>
          <w:t>十一、战略合作伙伴与投资者关系</w:t>
        </w:r>
        <w:r>
          <w:tab/>
        </w:r>
        <w:r>
          <w:fldChar w:fldCharType="begin"/>
        </w:r>
        <w:r>
          <w:instrText xml:space="preserve"> PAGEREF _Toc16917 \h </w:instrText>
        </w:r>
        <w:r>
          <w:fldChar w:fldCharType="separate"/>
        </w:r>
        <w:r>
          <w:t>48</w:t>
        </w:r>
        <w:r>
          <w:fldChar w:fldCharType="end"/>
        </w:r>
      </w:hyperlink>
    </w:p>
    <w:p>
      <w:pPr>
        <w:pStyle w:val="TOC2"/>
        <w:tabs>
          <w:tab w:val="right" w:leader="dot" w:pos="8306"/>
        </w:tabs>
      </w:pPr>
      <w:hyperlink w:anchor="_Toc18740" w:history="1">
        <w:r>
          <w:rPr>
            <w:rFonts w:ascii="仿宋" w:eastAsia="仿宋" w:hAnsi="仿宋" w:cs="仿宋" w:hint="eastAsia"/>
            <w:lang w:eastAsia="zh-CN"/>
          </w:rPr>
          <w:t>(一)、投资者关系管理</w:t>
        </w:r>
        <w:r>
          <w:tab/>
        </w:r>
        <w:r>
          <w:fldChar w:fldCharType="begin"/>
        </w:r>
        <w:r>
          <w:instrText xml:space="preserve"> PAGEREF _Toc18740 \h </w:instrText>
        </w:r>
        <w:r>
          <w:fldChar w:fldCharType="separate"/>
        </w:r>
        <w:r>
          <w:t>48</w:t>
        </w:r>
        <w:r>
          <w:fldChar w:fldCharType="end"/>
        </w:r>
      </w:hyperlink>
    </w:p>
    <w:p>
      <w:pPr>
        <w:pStyle w:val="TOC2"/>
        <w:tabs>
          <w:tab w:val="right" w:leader="dot" w:pos="8306"/>
        </w:tabs>
      </w:pPr>
      <w:hyperlink w:anchor="_Toc25762" w:history="1">
        <w:r>
          <w:rPr>
            <w:rFonts w:ascii="仿宋" w:eastAsia="仿宋" w:hAnsi="仿宋" w:cs="仿宋" w:hint="eastAsia"/>
            <w:lang w:eastAsia="zh-CN"/>
          </w:rPr>
          <w:t>(二)、战略合作伙伴关系管理</w:t>
        </w:r>
        <w:r>
          <w:tab/>
        </w:r>
        <w:r>
          <w:fldChar w:fldCharType="begin"/>
        </w:r>
        <w:r>
          <w:instrText xml:space="preserve"> PAGEREF _Toc25762 \h </w:instrText>
        </w:r>
        <w:r>
          <w:fldChar w:fldCharType="separate"/>
        </w:r>
        <w:r>
          <w:t>49</w:t>
        </w:r>
        <w:r>
          <w:fldChar w:fldCharType="end"/>
        </w:r>
      </w:hyperlink>
    </w:p>
    <w:p>
      <w:pPr>
        <w:pStyle w:val="TOC2"/>
        <w:tabs>
          <w:tab w:val="right" w:leader="dot" w:pos="8306"/>
        </w:tabs>
      </w:pPr>
      <w:hyperlink w:anchor="_Toc27626" w:history="1">
        <w:r>
          <w:rPr>
            <w:rFonts w:ascii="仿宋" w:eastAsia="仿宋" w:hAnsi="仿宋" w:cs="仿宋" w:hint="eastAsia"/>
            <w:lang w:eastAsia="zh-CN"/>
          </w:rPr>
          <w:t>(三)、投资者关系沟通</w:t>
        </w:r>
        <w:r>
          <w:tab/>
        </w:r>
        <w:r>
          <w:fldChar w:fldCharType="begin"/>
        </w:r>
        <w:r>
          <w:instrText xml:space="preserve"> PAGEREF _Toc27626 \h </w:instrText>
        </w:r>
        <w:r>
          <w:fldChar w:fldCharType="separate"/>
        </w:r>
        <w:r>
          <w:t>49</w:t>
        </w:r>
        <w:r>
          <w:fldChar w:fldCharType="end"/>
        </w:r>
      </w:hyperlink>
    </w:p>
    <w:p>
      <w:pPr>
        <w:pStyle w:val="TOC2"/>
        <w:tabs>
          <w:tab w:val="right" w:leader="dot" w:pos="8306"/>
        </w:tabs>
      </w:pPr>
      <w:hyperlink w:anchor="_Toc17806" w:history="1">
        <w:r>
          <w:rPr>
            <w:rFonts w:ascii="仿宋" w:eastAsia="仿宋" w:hAnsi="仿宋" w:cs="仿宋" w:hint="eastAsia"/>
            <w:lang w:eastAsia="zh-CN"/>
          </w:rPr>
          <w:t>(四)、投资者服务计划</w:t>
        </w:r>
        <w:r>
          <w:tab/>
        </w:r>
        <w:r>
          <w:fldChar w:fldCharType="begin"/>
        </w:r>
        <w:r>
          <w:instrText xml:space="preserve"> PAGEREF _Toc17806 \h </w:instrText>
        </w:r>
        <w:r>
          <w:fldChar w:fldCharType="separate"/>
        </w:r>
        <w:r>
          <w:t>50</w:t>
        </w:r>
        <w:r>
          <w:fldChar w:fldCharType="end"/>
        </w:r>
      </w:hyperlink>
    </w:p>
    <w:p>
      <w:pPr>
        <w:pStyle w:val="TOC1"/>
        <w:tabs>
          <w:tab w:val="right" w:leader="dot" w:pos="8306"/>
        </w:tabs>
      </w:pPr>
      <w:hyperlink w:anchor="_Toc13726" w:history="1">
        <w:r>
          <w:rPr>
            <w:rFonts w:ascii="仿宋" w:eastAsia="仿宋" w:hAnsi="仿宋" w:cs="仿宋" w:hint="eastAsia"/>
            <w:lang w:eastAsia="zh-CN"/>
          </w:rPr>
          <w:t>十二、环境保护与可持续发展</w:t>
        </w:r>
        <w:r>
          <w:tab/>
        </w:r>
        <w:r>
          <w:fldChar w:fldCharType="begin"/>
        </w:r>
        <w:r>
          <w:instrText xml:space="preserve"> PAGEREF _Toc13726 \h </w:instrText>
        </w:r>
        <w:r>
          <w:fldChar w:fldCharType="separate"/>
        </w:r>
        <w:r>
          <w:t>50</w:t>
        </w:r>
        <w:r>
          <w:fldChar w:fldCharType="end"/>
        </w:r>
      </w:hyperlink>
    </w:p>
    <w:p>
      <w:pPr>
        <w:pStyle w:val="TOC2"/>
        <w:tabs>
          <w:tab w:val="right" w:leader="dot" w:pos="8306"/>
        </w:tabs>
      </w:pPr>
      <w:hyperlink w:anchor="_Toc19498" w:history="1">
        <w:r>
          <w:rPr>
            <w:rFonts w:ascii="仿宋" w:eastAsia="仿宋" w:hAnsi="仿宋" w:cs="仿宋" w:hint="eastAsia"/>
            <w:lang w:eastAsia="zh-CN"/>
          </w:rPr>
          <w:t>(一)、环境保护政策与承诺</w:t>
        </w:r>
        <w:r>
          <w:tab/>
        </w:r>
        <w:r>
          <w:fldChar w:fldCharType="begin"/>
        </w:r>
        <w:r>
          <w:instrText xml:space="preserve"> PAGEREF _Toc19498 \h </w:instrText>
        </w:r>
        <w:r>
          <w:fldChar w:fldCharType="separate"/>
        </w:r>
        <w:r>
          <w:t>50</w:t>
        </w:r>
        <w:r>
          <w:fldChar w:fldCharType="end"/>
        </w:r>
      </w:hyperlink>
    </w:p>
    <w:p>
      <w:pPr>
        <w:pStyle w:val="TOC2"/>
        <w:tabs>
          <w:tab w:val="right" w:leader="dot" w:pos="8306"/>
        </w:tabs>
      </w:pPr>
      <w:hyperlink w:anchor="_Toc31550" w:history="1">
        <w:r>
          <w:rPr>
            <w:rFonts w:ascii="仿宋" w:eastAsia="仿宋" w:hAnsi="仿宋" w:cs="仿宋" w:hint="eastAsia"/>
            <w:lang w:eastAsia="zh-CN"/>
          </w:rPr>
          <w:t>(二)、可持续生产与绿色供应链</w:t>
        </w:r>
        <w:r>
          <w:tab/>
        </w:r>
        <w:r>
          <w:fldChar w:fldCharType="begin"/>
        </w:r>
        <w:r>
          <w:instrText xml:space="preserve"> PAGEREF _Toc31550 \h </w:instrText>
        </w:r>
        <w:r>
          <w:fldChar w:fldCharType="separate"/>
        </w:r>
        <w:r>
          <w:t>50</w:t>
        </w:r>
        <w:r>
          <w:fldChar w:fldCharType="end"/>
        </w:r>
      </w:hyperlink>
    </w:p>
    <w:p>
      <w:pPr>
        <w:pStyle w:val="TOC2"/>
        <w:tabs>
          <w:tab w:val="right" w:leader="dot" w:pos="8306"/>
        </w:tabs>
      </w:pPr>
      <w:hyperlink w:anchor="_Toc24839" w:history="1">
        <w:r>
          <w:rPr>
            <w:rFonts w:ascii="仿宋" w:eastAsia="仿宋" w:hAnsi="仿宋" w:cs="仿宋" w:hint="eastAsia"/>
            <w:lang w:eastAsia="zh-CN"/>
          </w:rPr>
          <w:t>(三)、减少废物和碳足迹</w:t>
        </w:r>
        <w:r>
          <w:tab/>
        </w:r>
        <w:r>
          <w:fldChar w:fldCharType="begin"/>
        </w:r>
        <w:r>
          <w:instrText xml:space="preserve"> PAGEREF _Toc24839 \h </w:instrText>
        </w:r>
        <w:r>
          <w:fldChar w:fldCharType="separate"/>
        </w:r>
        <w:r>
          <w:t>51</w:t>
        </w:r>
        <w:r>
          <w:fldChar w:fldCharType="end"/>
        </w:r>
      </w:hyperlink>
    </w:p>
    <w:p>
      <w:pPr>
        <w:pStyle w:val="TOC2"/>
        <w:tabs>
          <w:tab w:val="right" w:leader="dot" w:pos="8306"/>
        </w:tabs>
      </w:pPr>
      <w:hyperlink w:anchor="_Toc13581" w:history="1">
        <w:r>
          <w:rPr>
            <w:rFonts w:ascii="仿宋" w:eastAsia="仿宋" w:hAnsi="仿宋" w:cs="仿宋" w:hint="eastAsia"/>
            <w:lang w:eastAsia="zh-CN"/>
          </w:rPr>
          <w:t>(四)、知识产权保护与创新</w:t>
        </w:r>
        <w:r>
          <w:tab/>
        </w:r>
        <w:r>
          <w:fldChar w:fldCharType="begin"/>
        </w:r>
        <w:r>
          <w:instrText xml:space="preserve"> PAGEREF _Toc13581 \h </w:instrText>
        </w:r>
        <w:r>
          <w:fldChar w:fldCharType="separate"/>
        </w:r>
        <w:r>
          <w:t>52</w:t>
        </w:r>
        <w:r>
          <w:fldChar w:fldCharType="end"/>
        </w:r>
      </w:hyperlink>
    </w:p>
    <w:p>
      <w:pPr>
        <w:pStyle w:val="TOC2"/>
        <w:tabs>
          <w:tab w:val="right" w:leader="dot" w:pos="8306"/>
        </w:tabs>
      </w:pPr>
      <w:hyperlink w:anchor="_Toc19847" w:history="1">
        <w:r>
          <w:rPr>
            <w:rFonts w:ascii="仿宋" w:eastAsia="仿宋" w:hAnsi="仿宋" w:cs="仿宋" w:hint="eastAsia"/>
            <w:lang w:eastAsia="zh-CN"/>
          </w:rPr>
          <w:t>(五)、社区参与与教育</w:t>
        </w:r>
        <w:r>
          <w:tab/>
        </w:r>
        <w:r>
          <w:fldChar w:fldCharType="begin"/>
        </w:r>
        <w:r>
          <w:instrText xml:space="preserve"> PAGEREF _Toc19847 \h </w:instrText>
        </w:r>
        <w:r>
          <w:fldChar w:fldCharType="separate"/>
        </w:r>
        <w:r>
          <w:t>53</w:t>
        </w:r>
        <w:r>
          <w:fldChar w:fldCharType="end"/>
        </w:r>
      </w:hyperlink>
    </w:p>
    <w:p>
      <w:pPr>
        <w:pStyle w:val="TOC1"/>
        <w:tabs>
          <w:tab w:val="right" w:leader="dot" w:pos="8306"/>
        </w:tabs>
      </w:pPr>
      <w:hyperlink w:anchor="_Toc6245" w:history="1">
        <w:r>
          <w:rPr>
            <w:rFonts w:ascii="仿宋" w:eastAsia="仿宋" w:hAnsi="仿宋" w:cs="仿宋" w:hint="eastAsia"/>
            <w:lang w:eastAsia="zh-CN"/>
          </w:rPr>
          <w:t>十三、战略退出计划</w:t>
        </w:r>
        <w:r>
          <w:tab/>
        </w:r>
        <w:r>
          <w:fldChar w:fldCharType="begin"/>
        </w:r>
        <w:r>
          <w:instrText xml:space="preserve"> PAGEREF _Toc6245 \h </w:instrText>
        </w:r>
        <w:r>
          <w:fldChar w:fldCharType="separate"/>
        </w:r>
        <w:r>
          <w:t>54</w:t>
        </w:r>
        <w:r>
          <w:fldChar w:fldCharType="end"/>
        </w:r>
      </w:hyperlink>
    </w:p>
    <w:p>
      <w:pPr>
        <w:pStyle w:val="TOC2"/>
        <w:tabs>
          <w:tab w:val="right" w:leader="dot" w:pos="8306"/>
        </w:tabs>
      </w:pPr>
      <w:hyperlink w:anchor="_Toc17685" w:history="1">
        <w:r>
          <w:rPr>
            <w:rFonts w:ascii="仿宋" w:eastAsia="仿宋" w:hAnsi="仿宋" w:cs="仿宋" w:hint="eastAsia"/>
            <w:lang w:eastAsia="zh-CN"/>
          </w:rPr>
          <w:t>(一)、防火墙设备项目退出战略</w:t>
        </w:r>
        <w:r>
          <w:tab/>
        </w:r>
        <w:r>
          <w:fldChar w:fldCharType="begin"/>
        </w:r>
        <w:r>
          <w:instrText xml:space="preserve"> PAGEREF _Toc17685 \h </w:instrText>
        </w:r>
        <w:r>
          <w:fldChar w:fldCharType="separate"/>
        </w:r>
        <w:r>
          <w:t>54</w:t>
        </w:r>
        <w:r>
          <w:fldChar w:fldCharType="end"/>
        </w:r>
      </w:hyperlink>
    </w:p>
    <w:p>
      <w:pPr>
        <w:pStyle w:val="TOC2"/>
        <w:tabs>
          <w:tab w:val="right" w:leader="dot" w:pos="8306"/>
        </w:tabs>
      </w:pPr>
      <w:hyperlink w:anchor="_Toc30875" w:history="1">
        <w:r>
          <w:rPr>
            <w:rFonts w:ascii="仿宋" w:eastAsia="仿宋" w:hAnsi="仿宋" w:cs="仿宋" w:hint="eastAsia"/>
            <w:lang w:eastAsia="zh-CN"/>
          </w:rPr>
          <w:t>(二)、潜在退出方式</w:t>
        </w:r>
        <w:r>
          <w:tab/>
        </w:r>
        <w:r>
          <w:fldChar w:fldCharType="begin"/>
        </w:r>
        <w:r>
          <w:instrText xml:space="preserve"> PAGEREF _Toc30875 \h </w:instrText>
        </w:r>
        <w:r>
          <w:fldChar w:fldCharType="separate"/>
        </w:r>
        <w:r>
          <w:t>55</w:t>
        </w:r>
        <w:r>
          <w:fldChar w:fldCharType="end"/>
        </w:r>
      </w:hyperlink>
    </w:p>
    <w:p>
      <w:pPr>
        <w:pStyle w:val="TOC2"/>
        <w:tabs>
          <w:tab w:val="right" w:leader="dot" w:pos="8306"/>
        </w:tabs>
      </w:pPr>
      <w:hyperlink w:anchor="_Toc19711" w:history="1">
        <w:r>
          <w:rPr>
            <w:rFonts w:ascii="仿宋" w:eastAsia="仿宋" w:hAnsi="仿宋" w:cs="仿宋" w:hint="eastAsia"/>
            <w:lang w:eastAsia="zh-CN"/>
          </w:rPr>
          <w:t>(三)、退出时机与条件</w:t>
        </w:r>
        <w:r>
          <w:tab/>
        </w:r>
        <w:r>
          <w:fldChar w:fldCharType="begin"/>
        </w:r>
        <w:r>
          <w:instrText xml:space="preserve"> PAGEREF _Toc19711 \h </w:instrText>
        </w:r>
        <w:r>
          <w:fldChar w:fldCharType="separate"/>
        </w:r>
        <w:r>
          <w:t>55</w:t>
        </w:r>
        <w:r>
          <w:fldChar w:fldCharType="end"/>
        </w:r>
      </w:hyperlink>
    </w:p>
    <w:p>
      <w:pPr>
        <w:pStyle w:val="TOC2"/>
        <w:tabs>
          <w:tab w:val="right" w:leader="dot" w:pos="8306"/>
        </w:tabs>
      </w:pPr>
      <w:hyperlink w:anchor="_Toc28638" w:history="1">
        <w:r>
          <w:rPr>
            <w:rFonts w:ascii="仿宋" w:eastAsia="仿宋" w:hAnsi="仿宋" w:cs="仿宋" w:hint="eastAsia"/>
            <w:lang w:eastAsia="zh-CN"/>
          </w:rPr>
          <w:t>(四)、投资者回报与退出</w:t>
        </w:r>
        <w:r>
          <w:tab/>
        </w:r>
        <w:r>
          <w:fldChar w:fldCharType="begin"/>
        </w:r>
        <w:r>
          <w:instrText xml:space="preserve"> PAGEREF _Toc28638 \h </w:instrText>
        </w:r>
        <w:r>
          <w:fldChar w:fldCharType="separate"/>
        </w:r>
        <w:r>
          <w:t>56</w:t>
        </w:r>
        <w:r>
          <w:fldChar w:fldCharType="end"/>
        </w:r>
      </w:hyperlink>
    </w:p>
    <w:p>
      <w:pPr>
        <w:pStyle w:val="TOC1"/>
        <w:tabs>
          <w:tab w:val="right" w:leader="dot" w:pos="8306"/>
        </w:tabs>
      </w:pPr>
      <w:hyperlink w:anchor="_Toc8268" w:history="1">
        <w:r>
          <w:rPr>
            <w:rFonts w:ascii="仿宋" w:eastAsia="仿宋" w:hAnsi="仿宋" w:cs="仿宋" w:hint="eastAsia"/>
            <w:lang w:eastAsia="zh-CN"/>
          </w:rPr>
          <w:t>十四、社会责任与可持续发展</w:t>
        </w:r>
        <w:r>
          <w:tab/>
        </w:r>
        <w:r>
          <w:fldChar w:fldCharType="begin"/>
        </w:r>
        <w:r>
          <w:instrText xml:space="preserve"> PAGEREF _Toc8268 \h </w:instrText>
        </w:r>
        <w:r>
          <w:fldChar w:fldCharType="separate"/>
        </w:r>
        <w:r>
          <w:t>56</w:t>
        </w:r>
        <w:r>
          <w:fldChar w:fldCharType="end"/>
        </w:r>
      </w:hyperlink>
    </w:p>
    <w:p>
      <w:pPr>
        <w:pStyle w:val="TOC2"/>
        <w:tabs>
          <w:tab w:val="right" w:leader="dot" w:pos="8306"/>
        </w:tabs>
      </w:pPr>
      <w:hyperlink w:anchor="_Toc6226" w:history="1">
        <w:r>
          <w:rPr>
            <w:rFonts w:ascii="仿宋" w:eastAsia="仿宋" w:hAnsi="仿宋" w:cs="仿宋" w:hint="eastAsia"/>
            <w:lang w:eastAsia="zh-CN"/>
          </w:rPr>
          <w:t>(一)、社会责任策略</w:t>
        </w:r>
        <w:r>
          <w:tab/>
        </w:r>
        <w:r>
          <w:fldChar w:fldCharType="begin"/>
        </w:r>
        <w:r>
          <w:instrText xml:space="preserve"> PAGEREF _Toc6226 \h </w:instrText>
        </w:r>
        <w:r>
          <w:fldChar w:fldCharType="separate"/>
        </w:r>
        <w:r>
          <w:t>56</w:t>
        </w:r>
        <w:r>
          <w:fldChar w:fldCharType="end"/>
        </w:r>
      </w:hyperlink>
    </w:p>
    <w:p>
      <w:pPr>
        <w:pStyle w:val="TOC2"/>
        <w:tabs>
          <w:tab w:val="right" w:leader="dot" w:pos="8306"/>
        </w:tabs>
      </w:pPr>
      <w:hyperlink w:anchor="_Toc22270" w:history="1">
        <w:r>
          <w:rPr>
            <w:rFonts w:ascii="仿宋" w:eastAsia="仿宋" w:hAnsi="仿宋" w:cs="仿宋" w:hint="eastAsia"/>
            <w:lang w:eastAsia="zh-CN"/>
          </w:rPr>
          <w:t>(二)、可持续发展计划</w:t>
        </w:r>
        <w:r>
          <w:tab/>
        </w:r>
        <w:r>
          <w:fldChar w:fldCharType="begin"/>
        </w:r>
        <w:r>
          <w:instrText xml:space="preserve"> PAGEREF _Toc22270 \h </w:instrText>
        </w:r>
        <w:r>
          <w:fldChar w:fldCharType="separate"/>
        </w:r>
        <w:r>
          <w:t>57</w:t>
        </w:r>
        <w:r>
          <w:fldChar w:fldCharType="end"/>
        </w:r>
      </w:hyperlink>
    </w:p>
    <w:p>
      <w:pPr>
        <w:pStyle w:val="TOC2"/>
        <w:tabs>
          <w:tab w:val="right" w:leader="dot" w:pos="8306"/>
        </w:tabs>
      </w:pPr>
      <w:hyperlink w:anchor="_Toc7858" w:history="1">
        <w:r>
          <w:rPr>
            <w:rFonts w:ascii="仿宋" w:eastAsia="仿宋" w:hAnsi="仿宋" w:cs="仿宋" w:hint="eastAsia"/>
            <w:lang w:eastAsia="zh-CN"/>
          </w:rPr>
          <w:t>(三)、社会参与与贡献</w:t>
        </w:r>
        <w:r>
          <w:tab/>
        </w:r>
        <w:r>
          <w:fldChar w:fldCharType="begin"/>
        </w:r>
        <w:r>
          <w:instrText xml:space="preserve"> PAGEREF _Toc7858 \h </w:instrText>
        </w:r>
        <w:r>
          <w:fldChar w:fldCharType="separate"/>
        </w:r>
        <w:r>
          <w:t>57</w:t>
        </w:r>
        <w:r>
          <w:fldChar w:fldCharType="end"/>
        </w:r>
      </w:hyperlink>
    </w:p>
    <w:p>
      <w:pPr>
        <w:pStyle w:val="TOC1"/>
        <w:tabs>
          <w:tab w:val="right" w:leader="dot" w:pos="8306"/>
        </w:tabs>
      </w:pPr>
      <w:hyperlink w:anchor="_Toc5277" w:history="1">
        <w:r>
          <w:rPr>
            <w:rFonts w:ascii="仿宋" w:eastAsia="仿宋" w:hAnsi="仿宋" w:cs="仿宋" w:hint="eastAsia"/>
            <w:lang w:eastAsia="zh-CN"/>
          </w:rPr>
          <w:t>十五、防火墙设备项目监督与评估</w:t>
        </w:r>
        <w:r>
          <w:tab/>
        </w:r>
        <w:r>
          <w:fldChar w:fldCharType="begin"/>
        </w:r>
        <w:r>
          <w:instrText xml:space="preserve"> PAGEREF _Toc5277 \h </w:instrText>
        </w:r>
        <w:r>
          <w:fldChar w:fldCharType="separate"/>
        </w:r>
        <w:r>
          <w:t>58</w:t>
        </w:r>
        <w:r>
          <w:fldChar w:fldCharType="end"/>
        </w:r>
      </w:hyperlink>
    </w:p>
    <w:p>
      <w:pPr>
        <w:pStyle w:val="TOC2"/>
        <w:tabs>
          <w:tab w:val="right" w:leader="dot" w:pos="8306"/>
        </w:tabs>
      </w:pPr>
      <w:hyperlink w:anchor="_Toc822" w:history="1">
        <w:r>
          <w:rPr>
            <w:rFonts w:ascii="仿宋" w:eastAsia="仿宋" w:hAnsi="仿宋" w:cs="仿宋" w:hint="eastAsia"/>
            <w:lang w:eastAsia="zh-CN"/>
          </w:rPr>
          <w:t>(一)、防火墙设备项目监督体系</w:t>
        </w:r>
        <w:r>
          <w:tab/>
        </w:r>
        <w:r>
          <w:fldChar w:fldCharType="begin"/>
        </w:r>
        <w:r>
          <w:instrText xml:space="preserve"> PAGEREF _Toc822 \h </w:instrText>
        </w:r>
        <w:r>
          <w:fldChar w:fldCharType="separate"/>
        </w:r>
        <w:r>
          <w:t>58</w:t>
        </w:r>
        <w:r>
          <w:fldChar w:fldCharType="end"/>
        </w:r>
      </w:hyperlink>
    </w:p>
    <w:p>
      <w:pPr>
        <w:pStyle w:val="TOC2"/>
        <w:tabs>
          <w:tab w:val="right" w:leader="dot" w:pos="8306"/>
        </w:tabs>
      </w:pPr>
      <w:hyperlink w:anchor="_Toc24586" w:history="1">
        <w:r>
          <w:rPr>
            <w:rFonts w:ascii="仿宋" w:eastAsia="仿宋" w:hAnsi="仿宋" w:cs="仿宋" w:hint="eastAsia"/>
            <w:lang w:eastAsia="zh-CN"/>
          </w:rPr>
          <w:t>(二)、绩效评估与指标</w:t>
        </w:r>
        <w:r>
          <w:tab/>
        </w:r>
        <w:r>
          <w:fldChar w:fldCharType="begin"/>
        </w:r>
        <w:r>
          <w:instrText xml:space="preserve"> PAGEREF _Toc24586 \h </w:instrText>
        </w:r>
        <w:r>
          <w:fldChar w:fldCharType="separate"/>
        </w:r>
        <w:r>
          <w:t>59</w:t>
        </w:r>
        <w:r>
          <w:fldChar w:fldCharType="end"/>
        </w:r>
      </w:hyperlink>
    </w:p>
    <w:p>
      <w:pPr>
        <w:pStyle w:val="TOC2"/>
        <w:tabs>
          <w:tab w:val="right" w:leader="dot" w:pos="8306"/>
        </w:tabs>
      </w:pPr>
      <w:hyperlink w:anchor="_Toc17054" w:history="1">
        <w:r>
          <w:rPr>
            <w:rFonts w:ascii="仿宋" w:eastAsia="仿宋" w:hAnsi="仿宋" w:cs="仿宋" w:hint="eastAsia"/>
            <w:lang w:eastAsia="zh-CN"/>
          </w:rPr>
          <w:t>(三)、变更管理与调整</w:t>
        </w:r>
        <w:r>
          <w:tab/>
        </w:r>
        <w:r>
          <w:fldChar w:fldCharType="begin"/>
        </w:r>
        <w:r>
          <w:instrText xml:space="preserve"> PAGEREF _Toc17054 \h </w:instrText>
        </w:r>
        <w:r>
          <w:fldChar w:fldCharType="separate"/>
        </w:r>
        <w:r>
          <w:t>60</w:t>
        </w:r>
        <w:r>
          <w:fldChar w:fldCharType="end"/>
        </w:r>
      </w:hyperlink>
    </w:p>
    <w:p>
      <w:pPr>
        <w:pStyle w:val="TOC2"/>
        <w:tabs>
          <w:tab w:val="right" w:leader="dot" w:pos="8306"/>
        </w:tabs>
      </w:pPr>
      <w:hyperlink w:anchor="_Toc5859" w:history="1">
        <w:r>
          <w:rPr>
            <w:rFonts w:ascii="仿宋" w:eastAsia="仿宋" w:hAnsi="仿宋" w:cs="仿宋" w:hint="eastAsia"/>
            <w:lang w:eastAsia="zh-CN"/>
          </w:rPr>
          <w:t>(四)、定期报告与审计</w:t>
        </w:r>
        <w:r>
          <w:tab/>
        </w:r>
        <w:r>
          <w:fldChar w:fldCharType="begin"/>
        </w:r>
        <w:r>
          <w:instrText xml:space="preserve"> PAGEREF _Toc5859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对公司防火墙设备项目进行评价分析，旨在提供参考意见和改进建议，帮助企业优化项目管理和提升产品竞争力。所有数据和分析结果均基于项目实际情况，并经过严格的数据处理和统计分析。本报告仅限于学习交流使用，不可做为商业用途。我们希望通过对防火墙设备项目的综合评估，为企业的决策提供有力支持。</w:t>
      </w:r>
    </w:p>
    <w:p>
      <w:pPr>
        <w:pStyle w:val="Heading1"/>
        <w:ind w:firstLine="560" w:firstLineChars="200"/>
        <w:rPr>
          <w:rFonts w:ascii="仿宋" w:eastAsia="仿宋" w:hAnsi="仿宋" w:cs="仿宋" w:hint="eastAsia"/>
          <w:sz w:val="28"/>
          <w:lang w:eastAsia="zh-CN"/>
        </w:rPr>
      </w:pPr>
      <w:bookmarkStart w:id="2" w:name="_Toc32298"/>
      <w:r>
        <w:rPr>
          <w:rFonts w:ascii="仿宋" w:eastAsia="仿宋" w:hAnsi="仿宋" w:cs="仿宋" w:hint="eastAsia"/>
          <w:sz w:val="28"/>
          <w:lang w:eastAsia="zh-CN"/>
        </w:rPr>
        <w:t>一、背景及必要性</w:t>
      </w:r>
      <w:bookmarkEnd w:id="2"/>
    </w:p>
    <w:p>
      <w:pPr>
        <w:pStyle w:val="Heading2"/>
        <w:rPr>
          <w:rFonts w:ascii="仿宋" w:eastAsia="仿宋" w:hAnsi="仿宋" w:cs="仿宋" w:hint="eastAsia"/>
          <w:lang w:eastAsia="zh-CN"/>
        </w:rPr>
      </w:pPr>
      <w:bookmarkStart w:id="3" w:name="_Toc8696"/>
      <w:r>
        <w:rPr>
          <w:rFonts w:ascii="仿宋" w:eastAsia="仿宋" w:hAnsi="仿宋" w:cs="仿宋" w:hint="eastAsia"/>
          <w:lang w:eastAsia="zh-CN"/>
        </w:rPr>
        <w:t>(一)、防火墙设备项目背景分析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防火墙设备项目是一个具有重要战略意义的新兴防火墙设备项目，其背景涵盖了多个关键因素，包括市场需求、技术发展、行业趋势以及社会影响。这些因素在防火墙设备项目的规划和实施中起着关键作用：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随着市场竞争的加剧，客户对防火墙设备产品的需求不断增加。市场研究表明，防火墙设备项目的产品在当前市场中有广阔的应用前景。客户对高质量、可靠性和性能卓越的产品的需求正不断增长，这为防火墙设备项目提供了巨大的市场机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技术发展：防火墙设备项目的背景包括了当前技术发展的趋势。新的材料和制造技术的出现为防火墙设备项目的成功实施提供了有利条件。防火墙设备项目将采用最新的技术，以确保产品的高质量和创新性。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趋势：所在行业正在发生快速变化，其中一些趋势将对防火墙设备项目产生深远影响。这包括市场竞争格局、政策法规变化以及行业标准的演进。防火墙设备项目必须密切关注这些趋势，以保持竞争力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社会影响：防火墙设备项目将对社会产生积极影响，包括创造就业机会、提高产品质量、促进技术创新以及支持可持续发展。这些因素将有助于防火墙设备项目的可持续发展和长期成功。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深入的防火墙设备项目背景分析，我们可以更好地理解防火墙设备项目的价值和市场地位，为防火墙设备项目的规划和实施提供了有力的支持。防火墙设备项目的背景分析不仅有助于防火墙设备项目的成功，还为投资者、利益相关方和决策者提供了全面的信息，以确保防火墙设备项目能够取得长期的商业和社会价值。</w:t>
      </w:r>
    </w:p>
    <w:p>
      <w:pPr>
        <w:pStyle w:val="Heading2"/>
        <w:ind w:firstLine="560" w:firstLineChars="200"/>
        <w:rPr>
          <w:rFonts w:ascii="仿宋" w:eastAsia="仿宋" w:hAnsi="仿宋" w:cs="仿宋" w:hint="eastAsia"/>
          <w:sz w:val="28"/>
          <w:lang w:eastAsia="zh-CN"/>
        </w:rPr>
      </w:pPr>
      <w:bookmarkStart w:id="4" w:name="_Toc2466"/>
      <w:r>
        <w:rPr>
          <w:rFonts w:ascii="仿宋" w:eastAsia="仿宋" w:hAnsi="仿宋" w:cs="仿宋" w:hint="eastAsia"/>
          <w:sz w:val="28"/>
          <w:lang w:eastAsia="zh-CN"/>
        </w:rPr>
        <w:t>(二)、实施防火墙设备项目的必要性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提升公司核心竞争力：本防火墙设备项目的实施将有助于提升公司的核心竞争力。随着市场的竞争加剧，企业需要不断创新和改进，以满足客户的需求。该防火墙设备项目将引入先进的技术和工艺，提高产品质量和性能，从而使公司在市场上具备更强的竞争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满足市场需求：市场需求是防火墙设备项目实施的主要动力之一。随着市场对高质量产品的需求不断增加，防火墙设备项目的产品将填补市场上的需求缺口，满足客户的要求。这有助于增加市场份额，扩大销售规模，提高企业的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促进技术创新：防火墙设备项目的实施将促进技术创新。通过引入新的技术和工艺，企业可以不断改进产品，提高生产效率，降低成本，并开发新的市场。这将使公司在行业中保持领先地位。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支持可持续发展：防火墙设备项目实施将有助于企业的可持续发展。它将提高产品的可靠性，延长产品的使用寿命，减少资源浪费，降低环境影响。这有助于企业更好地履行社会责任，推动可持续发展。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提高综合经济效益：防火墙设备项目的实施将提高公司的综合经济效益。尽管防火墙设备项目投资初期可能较高，但通过提高产品质量、降低生产成本和扩大市场份额，公司将获得更多的经济回报。这将使防火墙设备项目成本得到合理回收，为企业创造更多的价值。</w:t>
      </w:r>
    </w:p>
    <w:p>
      <w:pPr>
        <w:pStyle w:val="Heading1"/>
        <w:ind w:firstLine="560" w:firstLineChars="200"/>
        <w:rPr>
          <w:rFonts w:ascii="仿宋" w:eastAsia="仿宋" w:hAnsi="仿宋" w:cs="仿宋" w:hint="eastAsia"/>
          <w:sz w:val="28"/>
          <w:lang w:eastAsia="zh-CN"/>
        </w:rPr>
      </w:pPr>
      <w:bookmarkStart w:id="5" w:name="_Toc11283"/>
      <w:r>
        <w:rPr>
          <w:rFonts w:ascii="仿宋" w:eastAsia="仿宋" w:hAnsi="仿宋" w:cs="仿宋" w:hint="eastAsia"/>
          <w:sz w:val="28"/>
          <w:lang w:eastAsia="zh-CN"/>
        </w:rPr>
        <w:t>二、防火墙设备项目基本情况</w:t>
      </w:r>
      <w:bookmarkEnd w:id="5"/>
    </w:p>
    <w:p>
      <w:pPr>
        <w:pStyle w:val="Heading2"/>
        <w:rPr>
          <w:rFonts w:ascii="仿宋" w:eastAsia="仿宋" w:hAnsi="仿宋" w:cs="仿宋" w:hint="eastAsia"/>
          <w:lang w:eastAsia="zh-CN"/>
        </w:rPr>
      </w:pPr>
      <w:bookmarkStart w:id="6" w:name="_Toc93"/>
      <w:r>
        <w:rPr>
          <w:rFonts w:ascii="仿宋" w:eastAsia="仿宋" w:hAnsi="仿宋" w:cs="仿宋" w:hint="eastAsia"/>
          <w:lang w:eastAsia="zh-CN"/>
        </w:rPr>
        <w:t>(一)、防火墙设备项目名称及防火墙设备项目单位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一、防火墙设备项目名称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防火墙设备项目名称：XXX防火墙设备项目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二、防火墙设备项目单位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防火墙设备项目单位：XXX有限公司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是一家经过合法注册的企业，总部位于[总部所在地]。公司的法定代表人为[法定代表人姓名]，具有丰富的行业经验。公司专注于[公司主要业务领域]，致力于提供高质量的产品和服务。公司的联系地址为[公司地址]，联系电话为[公司电话]，电子邮件为[公司电子邮件]。公司以其稳定的发展和卓越的绩效而闻名，为实施XXX防火墙设备项目提供坚实的支持和保障。</w:t>
      </w:r>
    </w:p>
    <w:p>
      <w:pPr>
        <w:pStyle w:val="Heading2"/>
        <w:ind w:firstLine="560" w:firstLineChars="200"/>
        <w:rPr>
          <w:rFonts w:ascii="仿宋" w:eastAsia="仿宋" w:hAnsi="仿宋" w:cs="仿宋" w:hint="eastAsia"/>
          <w:sz w:val="28"/>
          <w:lang w:eastAsia="zh-CN"/>
        </w:rPr>
      </w:pPr>
      <w:bookmarkStart w:id="7" w:name="_Toc14554"/>
      <w:r>
        <w:rPr>
          <w:rFonts w:ascii="仿宋" w:eastAsia="仿宋" w:hAnsi="仿宋" w:cs="仿宋" w:hint="eastAsia"/>
          <w:sz w:val="28"/>
          <w:lang w:eastAsia="zh-CN"/>
        </w:rPr>
        <w:t>(二)、防火墙设备项目建设地点</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轮防火墙设备项目选址中，我们的目标地位于待定地点，拟定占地约XXXX亩的土地面积。此防火墙设备项目选址的独特之处在于其地理位置极为优越，交通便捷，而且周边公用设施如电力、供水、排水和通讯等已完备，为本防火墙设备项目的建设提供了理想的基础条件。因此，我们认为此地点是本期防火墙设备项目的最佳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区域的地理位置优越，靠近重要的交通干道，有利于原材料和成品的运输，同时，通讯便捷，有助于及时反馈产品市场信息。此外，对各种设施用地进行统筹安排，将提高土地综合利用效率，同时，采用先进的工艺技术和设备，以达到“节约能源、节约土地资源”的目标。</w:t>
      </w:r>
    </w:p>
    <w:p>
      <w:pPr>
        <w:pStyle w:val="Heading2"/>
        <w:ind w:firstLine="560" w:firstLineChars="200"/>
        <w:rPr>
          <w:rFonts w:ascii="仿宋" w:eastAsia="仿宋" w:hAnsi="仿宋" w:cs="仿宋" w:hint="eastAsia"/>
          <w:sz w:val="28"/>
          <w:lang w:eastAsia="zh-CN"/>
        </w:rPr>
      </w:pPr>
      <w:bookmarkStart w:id="8" w:name="_Toc30402"/>
      <w:r>
        <w:rPr>
          <w:rFonts w:ascii="仿宋" w:eastAsia="仿宋" w:hAnsi="仿宋" w:cs="仿宋" w:hint="eastAsia"/>
          <w:sz w:val="28"/>
          <w:lang w:eastAsia="zh-CN"/>
        </w:rPr>
        <w:t>(三)、调查与分析的范围</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本报告综合研究和分析了以下防火墙设备项目建设相关方面的内容，以为有关部门的决策和防火墙设备项目建设提供准确可靠的参考依据：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防火墙设备项目建设的背景和概况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市场需求的预测和建设必要性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建设条件的评估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工程技术方案的详细描述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5. 防火墙设备项目的组织管理和劳动定员</w:t>
      </w:r>
    </w:p>
    <w:p>
      <w:pPr>
        <w:ind w:firstLine="560" w:firstLineChars="200"/>
        <w:rPr>
          <w:rFonts w:ascii="仿宋" w:eastAsia="仿宋" w:hAnsi="仿宋" w:cs="仿宋" w:hint="eastAsia"/>
          <w:sz w:val="28"/>
        </w:rPr>
      </w:pPr>
      <w:r>
        <w:rPr>
          <w:rFonts w:ascii="仿宋" w:eastAsia="仿宋" w:hAnsi="仿宋" w:cs="仿宋" w:hint="eastAsia"/>
          <w:sz w:val="28"/>
          <w:lang w:eastAsia="zh-CN"/>
        </w:rPr>
        <w:t>6. 防火墙设备项目实施计划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环境保护和消防安全措施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8. 防火墙设备项目招投标方案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投资估算与资金筹措计划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10. 防火墙设备项目效益的全面评价</w:t>
      </w:r>
    </w:p>
    <w:p>
      <w:pPr>
        <w:pStyle w:val="Heading2"/>
        <w:ind w:firstLine="560" w:firstLineChars="200"/>
        <w:rPr>
          <w:rFonts w:ascii="仿宋" w:eastAsia="仿宋" w:hAnsi="仿宋" w:cs="仿宋" w:hint="eastAsia"/>
          <w:sz w:val="28"/>
          <w:lang w:eastAsia="zh-CN"/>
        </w:rPr>
      </w:pPr>
      <w:bookmarkStart w:id="9" w:name="_Toc12447"/>
      <w:r>
        <w:rPr>
          <w:rFonts w:ascii="仿宋" w:eastAsia="仿宋" w:hAnsi="仿宋" w:cs="仿宋" w:hint="eastAsia"/>
          <w:sz w:val="28"/>
          <w:lang w:eastAsia="zh-CN"/>
        </w:rPr>
        <w:t>(四)、参考依据和技术原则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编制依据和技术原则是为了确保防火墙设备项目的顺利进行，以满足国家政策和地区规划的要求，我们明确了以下原则：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1. 本防火墙设备项目的创建基于详细的防火墙设备项目建议书，确保了防火墙设备项目的基础和可行性。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我们得到了相关部门对防火墙设备项目建议书的明确批复，确保了防火墙设备项目的合法性。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防火墙设备项目的地点与相关产业发展规划一致，满足地区产业需求。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防火墙设备项目承办单位的可行性研究报告提供了防火墙设备项目实施的明确指导。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5. 防火墙设备项目承办单位提供了其他相关资料，用于支持防火墙设备项目的具体实施。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防火墙设备项目建设必须遵循国家政策和法规，符合国家产业政策，同时满足地区规划的要求。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我们将采用最先进、高效的工艺技术，确保防火墙设备项目的可持续运行，并最大程度地减少资源浪费和环境影响。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我们将确保防火墙设备项目产品在市场上具备竞争力，不仅在性能上，也在价格方面具备竞争优势。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4. 我们高度重视环境保护、安全生产和工业卫生，确保防火墙设备项目运行安全，最小化环境影响。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污染物的排放将符合国家标准，以保护环境并维护员工健康。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6. 防火墙设备项目规划要满足未来发展需求，确保防火墙设备项目具备扩展和升级的潜力。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7. 我们将以市场为导向，进行全面市场调研，以最大程度减少防火墙设备项目建设投资。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8. 防火墙设备项目将依靠科学和实际经验，全面评估防火墙设备项目的经济效益，确保防火墙设备项目可持续盈利。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这些原则将成为防火墙设备项目实施的指导原则，以确保防火墙设备项目能够满足政策和市场需求，同时确保防火墙设备项目的环保和安全。</w:t>
      </w:r>
    </w:p>
    <w:p>
      <w:pPr>
        <w:pStyle w:val="Heading2"/>
        <w:ind w:firstLine="560" w:firstLineChars="200"/>
        <w:rPr>
          <w:rFonts w:ascii="仿宋" w:eastAsia="仿宋" w:hAnsi="仿宋" w:cs="仿宋" w:hint="eastAsia"/>
          <w:sz w:val="28"/>
          <w:lang w:eastAsia="zh-CN"/>
        </w:rPr>
      </w:pPr>
      <w:bookmarkStart w:id="10" w:name="_Toc27451"/>
      <w:r>
        <w:rPr>
          <w:rFonts w:ascii="仿宋" w:eastAsia="仿宋" w:hAnsi="仿宋" w:cs="仿宋" w:hint="eastAsia"/>
          <w:sz w:val="28"/>
          <w:lang w:eastAsia="zh-CN"/>
        </w:rPr>
        <w:t>(五)、规模和范围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防火墙设备项目总占地面积为XX平方米，相当于约XX亩的土地。预计场区规划的总建筑面积将达到XX平方米，其中包括生产工程占XX平方米，仓储工程占XX平方米，行政办公及生活服务设施占XX平方米，以及公共工程占XX平方米。防火墙设备项目建成后，预计将实现年产XX的生产能力。这一规模将有助于满足市场需求，提高竞争力，并为未来的发展提供足够的空间。</w:t>
      </w:r>
    </w:p>
    <w:p>
      <w:pPr>
        <w:pStyle w:val="Heading2"/>
        <w:ind w:firstLine="560" w:firstLineChars="200"/>
        <w:rPr>
          <w:rFonts w:ascii="仿宋" w:eastAsia="仿宋" w:hAnsi="仿宋" w:cs="仿宋" w:hint="eastAsia"/>
          <w:sz w:val="28"/>
          <w:lang w:eastAsia="zh-CN"/>
        </w:rPr>
      </w:pPr>
      <w:bookmarkStart w:id="11" w:name="_Toc31228"/>
      <w:r>
        <w:rPr>
          <w:rFonts w:ascii="仿宋" w:eastAsia="仿宋" w:hAnsi="仿宋" w:cs="仿宋" w:hint="eastAsia"/>
          <w:sz w:val="28"/>
          <w:lang w:eastAsia="zh-CN"/>
        </w:rPr>
        <w:t>(六)、防火墙设备项目建设进展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防火墙设备项目的建设进度将按以下时间表展开：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前期准备阶段：防火墙设备项目前期准备工作已经开始，包括规划、设计、审批、土地准备等。这个阶段预计将在接下来的XX个月内完成。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基础设施建设：一旦前期准备工作完成，将立即开始基础设施建设，包括道路、水电供应、污水处理等。这个阶段预计将在接下来的XX个月内完成。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主体工程建设：主体工程包括生产工程、仓储工程等，将在基础设施完成后展开。预计将在接下来的XX个月内完成。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设备采购和安装：防火墙设备项目所需的设备将在主体工程完成后采购和安装。这个阶段预计将在接下来的XX个月内完成。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环保设施建设：防火墙设备项目将注重环保，包括污染防治设施和噪声控制设施的建设。这个阶段预计将在接下来的XX个月内完成。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6. 系统测试与调试：在主体工程和设备安装完成后，将进行系统测试和调试，以确保一切正常运行。这个阶段预计将在接下来的XX个月内完成。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7. 试生产与调整：试生产阶段将在系统测试与调试后展开，以确保生产流程的平稳运行。这个阶段预计将在接下来的XX个月内完成。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8. 正式投产：一旦试生产和调整完成，防火墙设备项目将正式投入运营，预计将在接下来的XX个月内实现。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请注意，以上时间表仅供参考，具体的建设进度将受到多种因素的影响，包括天气、供应链、政策变化等。防火墙设备项目管理团队将密切监视进度，以确保防火墙设备项目按计划进行。</w:t>
      </w:r>
    </w:p>
    <w:p>
      <w:pPr>
        <w:pStyle w:val="Heading2"/>
        <w:ind w:firstLine="560" w:firstLineChars="200"/>
        <w:rPr>
          <w:rFonts w:ascii="仿宋" w:eastAsia="仿宋" w:hAnsi="仿宋" w:cs="仿宋" w:hint="eastAsia"/>
          <w:sz w:val="28"/>
          <w:lang w:eastAsia="zh-CN"/>
        </w:rPr>
      </w:pPr>
      <w:bookmarkStart w:id="12" w:name="_Toc27756"/>
      <w:r>
        <w:rPr>
          <w:rFonts w:ascii="仿宋" w:eastAsia="仿宋" w:hAnsi="仿宋" w:cs="仿宋" w:hint="eastAsia"/>
          <w:sz w:val="28"/>
          <w:lang w:eastAsia="zh-CN"/>
        </w:rPr>
        <w:t>(七)、原材料与设备需求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原材料1：用于生产主要产品的基础原材料，质量必须稳定，满足产品制造要求。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原材料2：辅助产品制造过程中所需的原材料，以提高产品的性能和质量。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包装材料：用于包装和运输成品产品，确保产品在运输和储存中不受损坏。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环保材料：用于污染控制和环境保护设施的建设，包括净化剂和过滤材料等。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安全材料：用于建设和维护安全设施的原材料，以确保员工和设备的安全。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生产设备：包括生产线、机械设备和自动化系统，用于产品的生产和制造。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仓储设备：用于原材料和成品产品的储存和管理，包括仓储架、叉车等。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办公设备：用于公司办公和管理工作，包括计算机、打印机、复印机等。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环保设备：用于污染控制和环境保护，包括废水处理设备、废气净化设备等。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安全设备：用于保障员工和设备安全的设备，包括监控摄像头、安全警报系统等。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通信设备：用于内部和外部沟通的设备，包括电话系统、网络设备等。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以上是一般防火墙设备项目可能使用的原辅材料和设备的类别。具体的原辅材料和设备将根据防火墙设备项目的性质和需求进行进一步细化和确定，以满足防火墙设备项目建设和运营的需要。防火墙设备项目管理团队将负责采购、管理和维护这些原辅材料和设备，以确保防火墙设备项目的顺利进行。</w:t>
      </w:r>
    </w:p>
    <w:p>
      <w:pPr>
        <w:pStyle w:val="Heading2"/>
        <w:ind w:firstLine="560" w:firstLineChars="200"/>
        <w:rPr>
          <w:rFonts w:ascii="仿宋" w:eastAsia="仿宋" w:hAnsi="仿宋" w:cs="仿宋" w:hint="eastAsia"/>
          <w:sz w:val="28"/>
          <w:lang w:eastAsia="zh-CN"/>
        </w:rPr>
      </w:pPr>
      <w:bookmarkStart w:id="13" w:name="_Toc27055"/>
      <w:r>
        <w:rPr>
          <w:rFonts w:ascii="仿宋" w:eastAsia="仿宋" w:hAnsi="仿宋" w:cs="仿宋" w:hint="eastAsia"/>
          <w:sz w:val="28"/>
          <w:lang w:eastAsia="zh-CN"/>
        </w:rPr>
        <w:t>(八)、环境影响与可行性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防火墙设备项目的建设和运营将对环境产生一定的影响，包括以下几个方面的考虑：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环境影响：防火墙设备项目的运营可能会导致排放物质进入大气，包括废气和粉尘。因此，必须采取适当的控制措施，确保废气排放符合国家和地方的排放标准。这可能涉及使用废气净化设备，定期检查和维护设备，以减少对大气环境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环境影响：防火墙设备项目的运营可能产生废水排放，这些废水必须经过处理，以确保水质达到相关的排放标准。必须建立合适的废水处理系统，包括废水处理设备和设施。此外，防火墙设备项目的用水需求也需要充分考虑，以确保充足的水资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环境影响：防火墙设备项目的运营可能产生各种固体废弃物，如废渣、废弃包装材料等。必须建立妥善的废弃物管理系统，包括分类、收集、处理和处置。回收和再利用固体废弃物也应成为一个重要的环境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噪声环境影响：防火墙设备项目的设备和机械设备可能会产生噪音，对周围环境和社区居民产生影响。应采取噪音控制措施，如声屏障、隔音设备等，以减少噪音水平，确保环境中的噪音水平在可接受范围内。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生态环境影响：防火墙设备项目的建设和运营可能对周围的生态环境产生影响，如土壤质量、植被和野生动植物。必须采取保护措施，以减少对生态系统的破坏，并在可能的情况下进行生态修复。</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安全环境影响：防火墙设备项目的运营可能涉及危险化学品或其他安全风险。因此，必须建立紧急应对计划和设施，以应对潜在的事故和紧急情况，以最大程度地减少安全环境风险。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的环境影响需要进行详细的评估和管理，以确保防火墙设备项目在建设和运营过程中对环境的影响降到最低。这将需要制定相应的环境管理计划，遵守国家和地方环境法规，并定期进行环境监测和报告，以确保防火墙设备项目的环境表现合规。</w:t>
      </w:r>
    </w:p>
    <w:p>
      <w:pPr>
        <w:pStyle w:val="Heading2"/>
        <w:ind w:firstLine="560" w:firstLineChars="200"/>
        <w:rPr>
          <w:rFonts w:ascii="仿宋" w:eastAsia="仿宋" w:hAnsi="仿宋" w:cs="仿宋" w:hint="eastAsia"/>
          <w:sz w:val="28"/>
          <w:lang w:eastAsia="zh-CN"/>
        </w:rPr>
      </w:pPr>
      <w:bookmarkStart w:id="14" w:name="_Toc8736"/>
      <w:r>
        <w:rPr>
          <w:rFonts w:ascii="仿宋" w:eastAsia="仿宋" w:hAnsi="仿宋" w:cs="仿宋" w:hint="eastAsia"/>
          <w:sz w:val="28"/>
          <w:lang w:eastAsia="zh-CN"/>
        </w:rPr>
        <w:t>(九)、预计投资成本</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（一）防火墙设备项目总投资构成分析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防火墙设备项目总投资主要包括建设投资、建设期利息和流动资金。根据慎重的财务估算，防火墙设备项目的总投资为XXX万元。具体构成如下：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建设投资：防火墙设备项目的建设投资占总投资的XXX%，共计XXX万元。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建设期利息：建设期利息占总投资的XXX%，总额为XXX万元。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流动资金：流动资金在总投资中占XXX%，金额为XXX万元。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（二）建设投资构成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防火墙设备项目的建设投资总额为XXX万元，主要包括以下三个方面的费用：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工程费用：工程费用占建设投资的XXX%，总计XXX万元，主要用于防火墙设备项目的基础设施和设备建设。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工程建设其他费用：这部分费用为XXX万元，占建设投资的XXX%，包括建设期间的材料采购、施工管理等其他相关费用。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预备费：防火墙设备项目预备费为XXX万元，占建设投资的XXX%，用于应对建设期间可能出现的不确定因素和紧急情况。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以上构成分析对防火墙设备项目的财务计划和资金筹措提供了重要的参考依据，以确保防火墙设备项目能够按计划进行并达到预期的效益。</w:t>
      </w:r>
    </w:p>
    <w:p>
      <w:pPr>
        <w:pStyle w:val="Heading2"/>
        <w:ind w:firstLine="560" w:firstLineChars="200"/>
        <w:rPr>
          <w:rFonts w:ascii="仿宋" w:eastAsia="仿宋" w:hAnsi="仿宋" w:cs="仿宋" w:hint="eastAsia"/>
          <w:sz w:val="28"/>
          <w:lang w:eastAsia="zh-CN"/>
        </w:rPr>
      </w:pPr>
      <w:bookmarkStart w:id="15" w:name="_Toc7765"/>
      <w:r>
        <w:rPr>
          <w:rFonts w:ascii="仿宋" w:eastAsia="仿宋" w:hAnsi="仿宋" w:cs="仿宋" w:hint="eastAsia"/>
          <w:sz w:val="28"/>
          <w:lang w:eastAsia="zh-CN"/>
        </w:rPr>
        <w:t>(十)、1防火墙设备项目关键技术与经济指标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关键技术：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先进工艺技术： 防火墙设备项目采用先进的生产工艺技术，以确保产品质量和生产效率。这包括生产线的自动化程度、原材料加工技术、产品制造工艺等。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环保技术： 防火墙设备项目注重环境保护，采用先进的污染防治技术，以确保排放物在国家标准内，保护周边环境。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节能技术： 防火墙设备项目引入节能技术，以减少能源消耗，提高生产效率，并减少能源成本。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信息技术应用： 防火墙设备项目利用信息技术进行生产管理和质量控制，提高生产过程的可控性和可预测性。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经济指标：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根据细致的财务测算，一旦防火墙设备项目达到全面产能，预计每年的营业收入将达到XXX万元。综合计算防火墙设备项目的总成本和费用为XXX万元。在此基础上，纳税总额将达到XXX万元，净利润将达到XXX万元。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的财务内部收益率（IRR）为XXX%，这表明防火墙设备项目的年均投资回报率相当可观。此外，防火墙设备项目的财务净现值（NPV）为XXX万元，这表明防火墙设备项目具有良好的净经济效益。最后，防火墙设备项目的全部投资回收期为XXX年，这意味着防火墙设备项目的初始投资将在较短时间内实现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这些财务指标表明该防火墙设备项目在财务上具有吸引力，有望取得可观的经济效益，同时也为投资者提供了可观的回报机会。</w:t>
      </w:r>
    </w:p>
    <w:p>
      <w:pPr>
        <w:pStyle w:val="Heading2"/>
        <w:ind w:firstLine="560" w:firstLineChars="200"/>
        <w:rPr>
          <w:rFonts w:ascii="仿宋" w:eastAsia="仿宋" w:hAnsi="仿宋" w:cs="仿宋" w:hint="eastAsia"/>
          <w:sz w:val="28"/>
          <w:lang w:eastAsia="zh-CN"/>
        </w:rPr>
      </w:pPr>
      <w:bookmarkStart w:id="16" w:name="_Toc22156"/>
      <w:r>
        <w:rPr>
          <w:rFonts w:ascii="仿宋" w:eastAsia="仿宋" w:hAnsi="仿宋" w:cs="仿宋" w:hint="eastAsia"/>
          <w:sz w:val="28"/>
          <w:lang w:eastAsia="zh-CN"/>
        </w:rPr>
        <w:t>(十一)、1总结与建议</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经分析，本期防火墙设备项目符合国家产业相关政策，防火墙设备项目建设及投产的各 项指标均表现较好，财务评价的各项指标均高于行业平均水平，防火墙设备项目 的社会效益、环境效益较好，因此，防火墙设备项目投资建设各项评价均可行。 建议防火墙设备项目建设过程中控制好成本，制定好防火墙设备项目的详细规划及资金使用 计划，加强防火墙设备项目建设期的建设管理及防火墙设备项目运营期的生产管理，特别是 加强产品生产的现金流管理，确保企业现金流充足，同时保证各产业 链及各工序之间的衔接，控制产品的次品率，赢得市场和打造企业良</w:t>
      </w:r>
    </w:p>
    <w:p>
      <w:pPr>
        <w:ind w:firstLine="560" w:firstLineChars="200"/>
        <w:rPr>
          <w:rFonts w:ascii="仿宋" w:eastAsia="仿宋" w:hAnsi="仿宋" w:cs="仿宋" w:hint="eastAsia"/>
          <w:sz w:val="28"/>
        </w:rPr>
      </w:pPr>
      <w:r>
        <w:rPr>
          <w:rFonts w:ascii="仿宋" w:eastAsia="仿宋" w:hAnsi="仿宋" w:cs="仿宋" w:hint="eastAsia"/>
          <w:sz w:val="28"/>
          <w:lang w:eastAsia="zh-CN"/>
        </w:rPr>
        <w:t>好发展的局面。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860"/>
      <w:r>
        <w:rPr>
          <w:rFonts w:ascii="仿宋" w:eastAsia="仿宋" w:hAnsi="仿宋" w:cs="仿宋" w:hint="eastAsia"/>
          <w:sz w:val="28"/>
          <w:lang w:eastAsia="zh-CN"/>
        </w:rPr>
        <w:t>三、发展策略</w:t>
      </w:r>
      <w:bookmarkEnd w:id="17"/>
    </w:p>
    <w:p>
      <w:pPr>
        <w:pStyle w:val="Heading2"/>
        <w:rPr>
          <w:rFonts w:ascii="仿宋" w:eastAsia="仿宋" w:hAnsi="仿宋" w:cs="仿宋" w:hint="eastAsia"/>
          <w:lang w:eastAsia="zh-CN"/>
        </w:rPr>
      </w:pPr>
      <w:bookmarkStart w:id="18" w:name="_Toc19171"/>
      <w:r>
        <w:rPr>
          <w:rFonts w:ascii="仿宋" w:eastAsia="仿宋" w:hAnsi="仿宋" w:cs="仿宋" w:hint="eastAsia"/>
          <w:lang w:eastAsia="zh-CN"/>
        </w:rPr>
        <w:t>(一)、公司发展计划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未来发展计划包括资产规模、业务拓展、员工队伍、以及资金投入等各个方面的持续扩张。随着公司规模的不断增加，管理面临的挑战也越来越大。公司组织结构的复杂性将会随着业务的扩展而增加，因此需要在战略规划、组织设计、资源分配、市场策略、资金管理和内部控制等领域迎接新的挑战。公司将不断提升管理能力，以确保能够持续推动业务增长，实现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满足快速发展的资金需求，公司将采取多样化的融资方式。这将包括根据市场条件和公司资金需求的具体情况，选择合适的融资方式，包括银行贷款、股权配售、股票增发以及发行可转换债券等方式。公司计划合理安排融资计划，进一步优化资本结构，确保充足的资金支持业务的发展。</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将加大对高层管理人员和员工的引进和培训力度，以满足业务扩展的需要。公司将投入更多资金，建立有效的激励机制，以激发员工的积极性和创造力，提高员工对公司的忠诚度。公司将加强员工培训，培养高素质的营销人员、服务人员和管理人员。此外，公司将积极引入有丰富行业经验的高层管理人员，以确保核心团队的竞争力。公司还计划建立包括物质奖励、职业生涯规划和长期股权激励等多层次的激励机制，以提高员工的投入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范公司运营，公司将严格遵守相关法律法规，不断完善公司法人治理结构。公司将建立适应现代企业制度要求的决策和用人机制，以发挥董事会在关键决策、高级管理人员任命等方面的作用。公司还将进一步完善内部决策程序和内部控制制度，以确保财务运营的合理性和合法性。公司将根据市场的实际情况和自身的业务需求，调整组织结构，不断创新机制，以应对不断扩大的业务和市场竞争。这些举措将有助于公司实现长期发展战略，应对挑战，推动业务增长。</w:t>
      </w:r>
    </w:p>
    <w:p>
      <w:pPr>
        <w:pStyle w:val="Heading2"/>
        <w:ind w:firstLine="560" w:firstLineChars="200"/>
        <w:rPr>
          <w:rFonts w:ascii="仿宋" w:eastAsia="仿宋" w:hAnsi="仿宋" w:cs="仿宋" w:hint="eastAsia"/>
          <w:sz w:val="28"/>
          <w:lang w:eastAsia="zh-CN"/>
        </w:rPr>
      </w:pPr>
      <w:bookmarkStart w:id="19" w:name="_Toc3184"/>
      <w:r>
        <w:rPr>
          <w:rFonts w:ascii="仿宋" w:eastAsia="仿宋" w:hAnsi="仿宋" w:cs="仿宋" w:hint="eastAsia"/>
          <w:sz w:val="28"/>
          <w:lang w:eastAsia="zh-CN"/>
        </w:rPr>
        <w:t>(二)、执行保障措施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领导层的坚定支持： 公司高层领导应明确支持公司的战略目标和计划，积极传达这一支持，以激发员工的信心和合作精神。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明确定义目标和指标： 确保战略目标和具体指标得以明确定义，以便员工能够理解和关注到关键绩效指标。这将有助于全员关注公司的优先事项。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制定详细计划： 将公司的战略目标分解成具体的行动计划，以明确谁在做什么、何时完成、需要什么资源等细节。这将有助于减少混乱和提高执行效率。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资源分配： 需要明确分配足够的资源来支持战略目标的实现，包括财务、技术、人力资源等。确保资源的充足和合理分配。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培训和发展： 提供员工培训和发展机会，以提高他们的技能和知识，以胜任新的任务和角色。员工需要有能力实现公司的战略目标。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6. 沟通和反馈机制： 建立有效的沟通渠道，使公司各级员工能够理解公司战略，提出建议，并提供反馈。沟通有助于保持员工的参与和投入。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绩效评估和激励： 设定清晰的绩效指标，与公司战略目标保持一致，并与员工绩效评估和激励机制相结合。这将激发员工积极性，使他们关注公司战略目标的实现。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风险管理： 公司应识别和管理与战略执行相关的风险。风险评估和风险管理计划有助于减少执行过程中的干扰和障碍。</w:t>
      </w:r>
    </w:p>
    <w:p>
      <w:pPr>
        <w:ind w:firstLine="560" w:firstLineChars="200"/>
        <w:rPr>
          <w:rFonts w:ascii="仿宋" w:eastAsia="仿宋" w:hAnsi="仿宋" w:cs="仿宋" w:hint="eastAsia"/>
          <w:sz w:val="28"/>
        </w:rPr>
      </w:pPr>
      <w:r>
        <w:rPr>
          <w:rFonts w:ascii="仿宋" w:eastAsia="仿宋" w:hAnsi="仿宋" w:cs="仿宋" w:hint="eastAsia"/>
          <w:sz w:val="28"/>
          <w:lang w:eastAsia="zh-CN"/>
        </w:rPr>
        <w:t>9. 监督和追踪： 设立监督机制，定期追踪公司战略目标的实施情况。这可以通过定期的报告和会议来实现，以确保公司在正确的轨道上。</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不断改进： 公司应采取学习型组织的方法，鼓励员工不断反思、学习和改进。通过持续改进，公司能够更好地适应不断变化的市场和环境。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这些执行保障措施将帮助确保公司能够有效地实施战略目标，克服潜在的障碍，并实现长期的业务成功。</w:t>
      </w:r>
    </w:p>
    <w:p>
      <w:pPr>
        <w:pStyle w:val="Heading1"/>
        <w:ind w:firstLine="560" w:firstLineChars="200"/>
        <w:rPr>
          <w:rFonts w:ascii="仿宋" w:eastAsia="仿宋" w:hAnsi="仿宋" w:cs="仿宋" w:hint="eastAsia"/>
          <w:sz w:val="28"/>
          <w:lang w:eastAsia="zh-CN"/>
        </w:rPr>
      </w:pPr>
      <w:bookmarkStart w:id="20" w:name="_Toc14669"/>
      <w:r>
        <w:rPr>
          <w:rFonts w:ascii="仿宋" w:eastAsia="仿宋" w:hAnsi="仿宋" w:cs="仿宋" w:hint="eastAsia"/>
          <w:sz w:val="28"/>
          <w:lang w:eastAsia="zh-CN"/>
        </w:rPr>
        <w:t>四、技术方案与建筑物规划</w:t>
      </w:r>
      <w:bookmarkEnd w:id="20"/>
    </w:p>
    <w:p>
      <w:pPr>
        <w:pStyle w:val="Heading2"/>
        <w:rPr>
          <w:rFonts w:ascii="仿宋" w:eastAsia="仿宋" w:hAnsi="仿宋" w:cs="仿宋" w:hint="eastAsia"/>
          <w:lang w:eastAsia="zh-CN"/>
        </w:rPr>
      </w:pPr>
      <w:bookmarkStart w:id="21" w:name="_Toc11481"/>
      <w:r>
        <w:rPr>
          <w:rFonts w:ascii="仿宋" w:eastAsia="仿宋" w:hAnsi="仿宋" w:cs="仿宋" w:hint="eastAsia"/>
          <w:lang w:eastAsia="zh-CN"/>
        </w:rPr>
        <w:t>(一)、设计原则与防火墙设备项目工程概述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以人为本：设计注重人、建筑、环境、交通和空间之间的和谐关系，以创建适宜的工作环境。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资源合理配置：充分优化自然资源的使用，确保防火墙设备项目设施之间协调发展。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适应工艺需求：建筑内容、面积和结构应满足工艺布置的需求，满足生产功能要求。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生态友好：根据地形地质条件采取因地制宜的方式，降低土石方工程量，注重生态环境的保护。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风格协调：建筑风格应与周边环境和其他建筑协调一致。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7. 多方面考虑：设计要符合环保、安全、卫生、绿化、消防、节能和土地利用的原则。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总体规划原则：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合理布局：确保总体平面布置合理，充分考虑土地的有效利用，并预留未来的发展潜力。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分区功能：根据不同的功能划分区域，包括生产区、动力区和办公生活区，以满足不同需求。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交通便捷：设计主要道路以确保生产物料流通畅，道路和管网连接畅通。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环保绿化：在厂区道路两旁和建筑物周围进行充分的绿化，特别关注厂区空地和入口处的绿化，以创造文明的生产环境。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地域特色：确保建筑风格与周边建筑风格协调一致，体现地域特色。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6. 多方面原则：贯彻环保、安全、卫生、绿化、消防、节能和土地利用等设计原则。</w:t>
      </w:r>
    </w:p>
    <w:p>
      <w:pPr>
        <w:pStyle w:val="Heading2"/>
        <w:ind w:firstLine="560" w:firstLineChars="200"/>
        <w:rPr>
          <w:rFonts w:ascii="仿宋" w:eastAsia="仿宋" w:hAnsi="仿宋" w:cs="仿宋" w:hint="eastAsia"/>
          <w:sz w:val="28"/>
          <w:lang w:eastAsia="zh-CN"/>
        </w:rPr>
      </w:pPr>
      <w:bookmarkStart w:id="22" w:name="_Toc14264"/>
      <w:r>
        <w:rPr>
          <w:rFonts w:ascii="仿宋" w:eastAsia="仿宋" w:hAnsi="仿宋" w:cs="仿宋" w:hint="eastAsia"/>
          <w:sz w:val="28"/>
          <w:lang w:eastAsia="zh-CN"/>
        </w:rPr>
        <w:t>(二)、建设选项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规范依据：设计将严格遵循国家和地区相关的建筑规范、结构设计规定，以确保工程的结构设计符合法律法规的要求，并能够应对各种自然和人为因素的挑战。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建筑物结构设计：主要建筑物的结构设计将侧重于确保其强度、稳定性和安全性。工程设计团队将进行详尽的计算和模拟，以满足防火墙设备项目的需要，并在可能的情况下采用先进的建筑材料和技术，以提高结构的抗震、抗风和抗灾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建筑立面设计将注重以下几个方面：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外观美观：设计团队将追求建筑外观的美学价值，确保建筑在周边环境中显得和谐、吸引人，并反映出现代感和创新性。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材料选择：根据防火墙设备项目的性质和功能，选择适宜的建筑材料，以确保立面的质感和质量，同时降低维护成本。</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节能与环保：设计将注重立面的节能性能，采用符合节能标准的材料和绝缘技术，以减少能源消耗。此外，将考虑环保因素，减少对环境的负面影响，如减少废弃物和污染物的排放。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结构与功能：立面设计将与建筑的功能相匹配，满足内部空间的采光、通风和隐私需求。同时，建筑立面将与结构方案协调，以确保结构的一致性和稳定性。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城市融合：立面设计将与城市环境融合，考虑周边建筑、道路和公共空间，以创造和谐的城市景观。</w:t>
      </w:r>
    </w:p>
    <w:p>
      <w:pPr>
        <w:pStyle w:val="Heading2"/>
        <w:ind w:firstLine="560" w:firstLineChars="200"/>
        <w:rPr>
          <w:rFonts w:ascii="仿宋" w:eastAsia="仿宋" w:hAnsi="仿宋" w:cs="仿宋" w:hint="eastAsia"/>
          <w:sz w:val="28"/>
          <w:lang w:eastAsia="zh-CN"/>
        </w:rPr>
      </w:pPr>
      <w:bookmarkStart w:id="23" w:name="_Toc10945"/>
      <w:r>
        <w:rPr>
          <w:rFonts w:ascii="仿宋" w:eastAsia="仿宋" w:hAnsi="仿宋" w:cs="仿宋" w:hint="eastAsia"/>
          <w:sz w:val="28"/>
          <w:lang w:eastAsia="zh-CN"/>
        </w:rPr>
        <w:t>(三)、建筑物规划与设备标准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本期防火墙设备项目的建筑规划和设备标准将充分满足防火墙设备项目的需求，并确保高效、安全的运营。具体细则如下：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建筑面积：本防火墙设备项目的总建筑面积为XXX平方米，细分为不同用途的区域，包括生产工程、仓储工程、行政办公及生活服务设施，以及公共工程。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生产工程：生产工程的建筑面积将满足生产设备的布局和员工工作区域的需求，以确保生产活动的高效性和流畅性。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仓储工程：仓储工程的设计将符合物料储存的标准，包括储存设备的安排和货物的管理，以确保货物的安全和便捷存储。</w:t>
      </w:r>
    </w:p>
    <w:p>
      <w:pPr>
        <w:ind w:firstLine="560" w:firstLineChars="200"/>
        <w:rPr>
          <w:rFonts w:ascii="仿宋" w:eastAsia="仿宋" w:hAnsi="仿宋" w:cs="仿宋" w:hint="eastAsia"/>
          <w:sz w:val="28"/>
        </w:rPr>
      </w:pPr>
      <w:r>
        <w:rPr>
          <w:rFonts w:ascii="仿宋" w:eastAsia="仿宋" w:hAnsi="仿宋" w:cs="仿宋" w:hint="eastAsia"/>
          <w:sz w:val="28"/>
          <w:lang w:eastAsia="zh-CN"/>
        </w:rPr>
        <w:t>4. 行政办公及生活服务设施：行政办公区域将提供员工办公和休息的空间，包括办公室、休息室等。生活服务设施将提供员工必要的生活支持。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公共工程：公共工程将包括防火墙设备项目所需的基础设施，例如电力、给排水、通讯等，以支持防火墙设备项目的正常运营。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(二) 设备标准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生产设备：防火墙设备项目将采用符合国家和行业标准的现代化生产设备，以确保高效的生产过程。这些设备将包括XXX、XXX、以及其他必要的生产设备，以满足防火墙设备项目的产能需求。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仓储设备：为了有效管理和储存物料，防火墙设备项目将采用适当的仓储设备，如货架、叉车、和物料搬运设备，以提高物料管理的效率。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办公设备：行政办公区域将配备现代化的办公设备，如计算机、打印机、电话系统等，以支持员工的日常工作。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检测设备：为确保产品质量，防火墙设备项目将配置必要的检测和测试设备，以进行产品质量控制和检测。</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环保设备：防火墙设备项目将采用符合环保标准的设备，如废水处理设备、废气处理设备等，以确保防火墙设备项目的环保合规性。</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2596"/>
      <w:r>
        <w:rPr>
          <w:rFonts w:ascii="仿宋" w:eastAsia="仿宋" w:hAnsi="仿宋" w:cs="仿宋" w:hint="eastAsia"/>
          <w:sz w:val="28"/>
          <w:lang w:eastAsia="zh-CN"/>
        </w:rPr>
        <w:t>五、风险评估与应对策略</w:t>
      </w:r>
      <w:bookmarkEnd w:id="24"/>
    </w:p>
    <w:p>
      <w:pPr>
        <w:pStyle w:val="Heading2"/>
        <w:rPr>
          <w:rFonts w:ascii="仿宋" w:eastAsia="仿宋" w:hAnsi="仿宋" w:cs="仿宋" w:hint="eastAsia"/>
          <w:lang w:eastAsia="zh-CN"/>
        </w:rPr>
      </w:pPr>
      <w:bookmarkStart w:id="25" w:name="_Toc10290"/>
      <w:r>
        <w:rPr>
          <w:rFonts w:ascii="仿宋" w:eastAsia="仿宋" w:hAnsi="仿宋" w:cs="仿宋" w:hint="eastAsia"/>
          <w:lang w:eastAsia="zh-CN"/>
        </w:rPr>
        <w:t>(一)、防火墙设备项目风险分析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市场风险：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市场竞争：防火墙设备项目所在行业竞争激烈，可能有其他竞争对手加入市场，导致价格战和市场份额下降。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市场需求：市场需求可能会因宏观经济因素、消费者偏好变化或竞争对手产品创新而波动，影响防火墙设备项目销售。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技术创新：防火墙设备项目需要不断投入研发，以保持产品技术领先地位。技术革新可能会影响防火墙设备项目现有技术的陈旧性。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设备故障：设备可能会出现故障，导致生产中断和额外的维修成本。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资金需求：如果防火墙设备项目的资金需求高于预期，可能会导致资金短缺，影响防火墙设备项目的正常运营。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汇率波动：如果防火墙设备项目依赖进口原材料或出口产品，汇率波动可能会影响成本和收入。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法律和政策风险：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政策变化：政府政策和法规的变化可能会影响防火墙设备项目的经营环境和成本结构。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知识产权：知识产权侵权诉讼可能会导致公司财务和声誉受损。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原材料供应：原材料供应商的问题，如交付延误或质量问题，可能会影响生产进程。</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供应链中断：供应链中断，如自然灾害或政治动荡，可能会导致原材料短缺。</w:t>
      </w:r>
    </w:p>
    <w:p>
      <w:pPr>
        <w:ind w:firstLine="560" w:firstLineChars="200"/>
        <w:rPr>
          <w:rFonts w:ascii="仿宋" w:eastAsia="仿宋" w:hAnsi="仿宋" w:cs="仿宋" w:hint="eastAsia"/>
          <w:sz w:val="28"/>
        </w:rPr>
      </w:pPr>
      <w:r>
        <w:rPr>
          <w:rFonts w:ascii="仿宋" w:eastAsia="仿宋" w:hAnsi="仿宋" w:cs="仿宋" w:hint="eastAsia"/>
          <w:sz w:val="28"/>
          <w:lang w:eastAsia="zh-CN"/>
        </w:rPr>
        <w:t>6. 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管理能力：防火墙设备项目管理团队的能力和经验可能会影响防火墙设备项目的决策制定和执行。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人员流动：关键员工的离职或流动可能会对防火墙设备项目造成不利影响。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防火墙设备项目管理团队将采取以下措施来降低这些风险：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市场风险：定期进行市场调研，制定灵活的市场策略。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技术风险：不断投入研发，建立紧密的供应商关系。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财务风险：严格控制成本和现金流，制定资金管理计划。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法律和政策风险：密切关注法规变化，保持合规性。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供应链风险：建立备用供应商，监控供应链的可靠性。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管理风险：招聘和培训优秀的管理团队，建立知识转移机制。</w:t>
      </w:r>
    </w:p>
    <w:p>
      <w:pPr>
        <w:pStyle w:val="Heading2"/>
        <w:ind w:firstLine="560" w:firstLineChars="200"/>
        <w:rPr>
          <w:rFonts w:ascii="仿宋" w:eastAsia="仿宋" w:hAnsi="仿宋" w:cs="仿宋" w:hint="eastAsia"/>
          <w:sz w:val="28"/>
          <w:lang w:eastAsia="zh-CN"/>
        </w:rPr>
      </w:pPr>
      <w:bookmarkStart w:id="26" w:name="_Toc10325"/>
      <w:r>
        <w:rPr>
          <w:rFonts w:ascii="仿宋" w:eastAsia="仿宋" w:hAnsi="仿宋" w:cs="仿宋" w:hint="eastAsia"/>
          <w:sz w:val="28"/>
          <w:lang w:eastAsia="zh-CN"/>
        </w:rPr>
        <w:t>(二)、风险管理与应对方法</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风险：市场需求下降或市场竞争激烈。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应对方法：积极的市场研究和竞争分析，以便随时调整市场策略。多元化产品和服务，以降低单一市场的依赖性。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风险：技术更新速度快，设备故障。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应对方法：定期的设备维护和保养，建立备用设备库存。不断的研发和技术更新，以保持技术竞争力。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风险：资金不足或汇率波动。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应对方法：建立充足的紧急备用资金，制定资金需求预测计划。使用金融工具来对冲汇率风险，如期权或远期合同。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法律和政策风险：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风险：政府政策和法规的变化。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应对方法：积极参与行业协会，密切关注政策变化。建立法律事务部门或雇佣律师以确保合规性。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风险：原材料供应中断或质量问题。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应对方法：建立备用供应商，确保多个供应来源。与供应商建立紧密关系，定期审计其质量和可靠性。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风险：管理团队能力不足或人员流动。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应对方法：招聘具有丰富经验的管理人员，提供持续的培训和发展机会，建立继任者计划以应对人员流动。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风险：员工失误、内部欺诈或数据泄露。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应对方法：加强内部控制和审计程序，建立严格的数据安全政策。为员工提供培训以提高安全意识。</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8. 环境风险：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风险：自然灾害如洪水、地震或环境法规变化。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应对方法：进行风险评估，建立应急计划以处理可能的灾害。密切遵守环保法规，投资环保设施。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项目管理团队应建立一个全面的风险管理计划，包括风险识别、评估、监控和应对步骤。此外，应定期审查和更新风险管理计划以适应防火墙设备项目进展和外部环境的变化。通过积极的风险管理，防火墙设备项目将更有可能实现成功，降低不利事件的影响。</w:t>
      </w:r>
    </w:p>
    <w:p>
      <w:pPr>
        <w:pStyle w:val="Heading1"/>
        <w:ind w:firstLine="560" w:firstLineChars="200"/>
        <w:rPr>
          <w:rFonts w:ascii="仿宋" w:eastAsia="仿宋" w:hAnsi="仿宋" w:cs="仿宋" w:hint="eastAsia"/>
          <w:sz w:val="28"/>
          <w:lang w:eastAsia="zh-CN"/>
        </w:rPr>
      </w:pPr>
      <w:bookmarkStart w:id="27" w:name="_Toc11321"/>
      <w:r>
        <w:rPr>
          <w:rFonts w:ascii="仿宋" w:eastAsia="仿宋" w:hAnsi="仿宋" w:cs="仿宋" w:hint="eastAsia"/>
          <w:sz w:val="28"/>
          <w:lang w:eastAsia="zh-CN"/>
        </w:rPr>
        <w:t>六、技术与研发计划</w:t>
      </w:r>
      <w:bookmarkEnd w:id="27"/>
    </w:p>
    <w:p>
      <w:pPr>
        <w:pStyle w:val="Heading2"/>
        <w:rPr>
          <w:rFonts w:ascii="仿宋" w:eastAsia="仿宋" w:hAnsi="仿宋" w:cs="仿宋" w:hint="eastAsia"/>
          <w:lang w:eastAsia="zh-CN"/>
        </w:rPr>
      </w:pPr>
      <w:bookmarkStart w:id="28" w:name="_Toc6673"/>
      <w:r>
        <w:rPr>
          <w:rFonts w:ascii="仿宋" w:eastAsia="仿宋" w:hAnsi="仿宋" w:cs="仿宋" w:hint="eastAsia"/>
          <w:lang w:eastAsia="zh-CN"/>
        </w:rPr>
        <w:t>(一)、技术开发策略</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技术方向明晰： 公司将明确定义技术发展方向，包括产品技术升级和工艺创新。这包括了分析市场需求和竞争环境，以确定技术开发的关键方向。例如，如果公司是在电子消费品领域，技术方向可能包括更高的性能、更低的能耗和更多的连接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研发目标具体： 公司将设立明确的技术研发目标，以便为研发团队提供明确的方向。这些目标可能包括提高产品性能，例如提高处理速度或增加功能。另外，也可以包括降低生产成本，提高生产效率，以提高市场竞争力。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合作与外部合作：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公司将评估是否与外部合作伙伴合作，以共同推动技术开发。这可能包括与供应商、合作伙伴或研究机构建立战略伙伴关系。合作可以加速创新，降低研发成本，并提供更多资源和专业知识。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专利申请与知识产权保护： 公司将考虑在关键领域提交专利申请，以保护技术创新。这可以防止竞争对手复制或使用公司的技术。此外，还将建立知识产权管理机制，以监测侵权行为并采取法律措施，保护公司的知识产权利益。</w:t>
      </w:r>
    </w:p>
    <w:p>
      <w:pPr>
        <w:pStyle w:val="Heading2"/>
        <w:ind w:firstLine="560" w:firstLineChars="200"/>
        <w:rPr>
          <w:rFonts w:ascii="仿宋" w:eastAsia="仿宋" w:hAnsi="仿宋" w:cs="仿宋" w:hint="eastAsia"/>
          <w:sz w:val="28"/>
          <w:lang w:eastAsia="zh-CN"/>
        </w:rPr>
      </w:pPr>
      <w:bookmarkStart w:id="29" w:name="_Toc4271"/>
      <w:r>
        <w:rPr>
          <w:rFonts w:ascii="仿宋" w:eastAsia="仿宋" w:hAnsi="仿宋" w:cs="仿宋" w:hint="eastAsia"/>
          <w:sz w:val="28"/>
          <w:lang w:eastAsia="zh-CN"/>
        </w:rPr>
        <w:t>(二)、研发团队与资源配置</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研发团队组成： 公司的研发团队由一群高度资深的技术人员和工程师组成，他们在相关领域拥有多年的经验。例如，公司的团队可能包括电子工程师、软件开发人员、材料科学家等。这些团队成员的背景多样化，包括来自不同行业和领域的专业知识，以确保全面的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资源配置详细说明： 为了支持研发工作，公司将提供充足的资源。这包括研发经费的详细分配，例如每个防火墙设备项目的预算和资金来源。公司还将提供所需的实验设备，确保团队可以进行实验和测试。此外，公司将提供适当的实验室空间，以容纳研发活动。这将确保研发团队可以在适当的环境中进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公司计划与外部合作伙伴建立紧密的合作关系，以支持研发活动。这些合作伙伴可以包括供应商、研究机构、大学等。公司将与这些合作伙伴共享资源和知识，以加速技术开发。合作关系将在防火墙设备项目的不同阶段提供不同的支持，从技术咨询到共同研发防火墙设备项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https://d.book118.com/608056034072006045</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防火墙设备项目成效分析报告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D0608"/>
    <w:rsid w:val="17FD06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08056034072006045"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PHL</dc:creator>
  <cp:lastModifiedBy>PHL</cp:lastModifiedBy>
  <cp:revision>1</cp:revision>
  <dcterms:created xsi:type="dcterms:W3CDTF">2024-01-15T01:40:00Z</dcterms:created>
  <dcterms:modified xsi:type="dcterms:W3CDTF">2024-01-15T01:40:28Z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F3974CC5E03F4EA99B4F0466E34ED1E5_11</vt:lpwstr>
  </property>
  <property fmtid="{D5CDD505-2E9C-101B-9397-08002B2CF9AE}" pid="3" name="KSOProductBuildVer">
    <vt:lpwstr>2052-12.1.0.16120</vt:lpwstr>
  </property>
</Properties>
</file>