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汽车运输行业相关公司设立可行性研究报告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59" w:history="1">
        <w:r>
          <w:rPr>
            <w:rFonts w:ascii="仿宋" w:eastAsia="仿宋" w:hAnsi="仿宋" w:cs="仿宋" w:hint="eastAsia"/>
            <w:lang w:eastAsia="zh-CN"/>
          </w:rPr>
          <w:t>概论</w:t>
        </w:r>
        <w:r>
          <w:tab/>
        </w:r>
        <w:r>
          <w:fldChar w:fldCharType="begin"/>
        </w:r>
        <w:r>
          <w:instrText xml:space="preserve"> PAGEREF _Toc22959 \h </w:instrText>
        </w:r>
        <w:r>
          <w:fldChar w:fldCharType="separate"/>
        </w:r>
        <w:r>
          <w:t>3</w:t>
        </w:r>
        <w:r>
          <w:fldChar w:fldCharType="end"/>
        </w:r>
      </w:hyperlink>
    </w:p>
    <w:p>
      <w:pPr>
        <w:pStyle w:val="TOC1"/>
        <w:tabs>
          <w:tab w:val="right" w:leader="dot" w:pos="8306"/>
        </w:tabs>
      </w:pPr>
      <w:hyperlink w:anchor="_Toc4598" w:history="1">
        <w:r>
          <w:rPr>
            <w:rFonts w:ascii="仿宋" w:eastAsia="仿宋" w:hAnsi="仿宋" w:cs="仿宋" w:hint="eastAsia"/>
            <w:lang w:eastAsia="zh-CN"/>
          </w:rPr>
          <w:t>一、发展规划</w:t>
        </w:r>
        <w:r>
          <w:tab/>
        </w:r>
        <w:r>
          <w:fldChar w:fldCharType="begin"/>
        </w:r>
        <w:r>
          <w:instrText xml:space="preserve"> PAGEREF _Toc4598 \h </w:instrText>
        </w:r>
        <w:r>
          <w:fldChar w:fldCharType="separate"/>
        </w:r>
        <w:r>
          <w:t>3</w:t>
        </w:r>
        <w:r>
          <w:fldChar w:fldCharType="end"/>
        </w:r>
      </w:hyperlink>
    </w:p>
    <w:p>
      <w:pPr>
        <w:pStyle w:val="TOC2"/>
        <w:tabs>
          <w:tab w:val="right" w:leader="dot" w:pos="8306"/>
        </w:tabs>
      </w:pPr>
      <w:hyperlink w:anchor="_Toc6385" w:history="1">
        <w:r>
          <w:rPr>
            <w:rFonts w:ascii="仿宋" w:eastAsia="仿宋" w:hAnsi="仿宋" w:cs="仿宋" w:hint="eastAsia"/>
            <w:lang w:eastAsia="zh-CN"/>
          </w:rPr>
          <w:t>(一)、公司发展规划</w:t>
        </w:r>
        <w:r>
          <w:tab/>
        </w:r>
        <w:r>
          <w:fldChar w:fldCharType="begin"/>
        </w:r>
        <w:r>
          <w:instrText xml:space="preserve"> PAGEREF _Toc6385 \h </w:instrText>
        </w:r>
        <w:r>
          <w:fldChar w:fldCharType="separate"/>
        </w:r>
        <w:r>
          <w:t>3</w:t>
        </w:r>
        <w:r>
          <w:fldChar w:fldCharType="end"/>
        </w:r>
      </w:hyperlink>
    </w:p>
    <w:p>
      <w:pPr>
        <w:pStyle w:val="TOC2"/>
        <w:tabs>
          <w:tab w:val="right" w:leader="dot" w:pos="8306"/>
        </w:tabs>
      </w:pPr>
      <w:hyperlink w:anchor="_Toc27517" w:history="1">
        <w:r>
          <w:rPr>
            <w:rFonts w:ascii="仿宋" w:eastAsia="仿宋" w:hAnsi="仿宋" w:cs="仿宋" w:hint="eastAsia"/>
            <w:lang w:eastAsia="zh-CN"/>
          </w:rPr>
          <w:t>(二)、保障措施</w:t>
        </w:r>
        <w:r>
          <w:tab/>
        </w:r>
        <w:r>
          <w:fldChar w:fldCharType="begin"/>
        </w:r>
        <w:r>
          <w:instrText xml:space="preserve"> PAGEREF _Toc27517 \h </w:instrText>
        </w:r>
        <w:r>
          <w:fldChar w:fldCharType="separate"/>
        </w:r>
        <w:r>
          <w:t>4</w:t>
        </w:r>
        <w:r>
          <w:fldChar w:fldCharType="end"/>
        </w:r>
      </w:hyperlink>
    </w:p>
    <w:p>
      <w:pPr>
        <w:pStyle w:val="TOC1"/>
        <w:tabs>
          <w:tab w:val="right" w:leader="dot" w:pos="8306"/>
        </w:tabs>
      </w:pPr>
      <w:hyperlink w:anchor="_Toc6288" w:history="1">
        <w:r>
          <w:rPr>
            <w:rFonts w:ascii="仿宋" w:eastAsia="仿宋" w:hAnsi="仿宋" w:cs="仿宋" w:hint="eastAsia"/>
            <w:lang w:eastAsia="zh-CN"/>
          </w:rPr>
          <w:t>二、汽车运输筹建公司基本信息</w:t>
        </w:r>
        <w:r>
          <w:tab/>
        </w:r>
        <w:r>
          <w:fldChar w:fldCharType="begin"/>
        </w:r>
        <w:r>
          <w:instrText xml:space="preserve"> PAGEREF _Toc6288 \h </w:instrText>
        </w:r>
        <w:r>
          <w:fldChar w:fldCharType="separate"/>
        </w:r>
        <w:r>
          <w:t>9</w:t>
        </w:r>
        <w:r>
          <w:fldChar w:fldCharType="end"/>
        </w:r>
      </w:hyperlink>
    </w:p>
    <w:p>
      <w:pPr>
        <w:pStyle w:val="TOC2"/>
        <w:tabs>
          <w:tab w:val="right" w:leader="dot" w:pos="8306"/>
        </w:tabs>
      </w:pPr>
      <w:hyperlink w:anchor="_Toc20894" w:history="1">
        <w:r>
          <w:rPr>
            <w:rFonts w:ascii="仿宋" w:eastAsia="仿宋" w:hAnsi="仿宋" w:cs="仿宋" w:hint="eastAsia"/>
            <w:lang w:eastAsia="zh-CN"/>
          </w:rPr>
          <w:t>(一)、公司名称</w:t>
        </w:r>
        <w:r>
          <w:tab/>
        </w:r>
        <w:r>
          <w:fldChar w:fldCharType="begin"/>
        </w:r>
        <w:r>
          <w:instrText xml:space="preserve"> PAGEREF _Toc20894 \h </w:instrText>
        </w:r>
        <w:r>
          <w:fldChar w:fldCharType="separate"/>
        </w:r>
        <w:r>
          <w:t>9</w:t>
        </w:r>
        <w:r>
          <w:fldChar w:fldCharType="end"/>
        </w:r>
      </w:hyperlink>
    </w:p>
    <w:p>
      <w:pPr>
        <w:pStyle w:val="TOC2"/>
        <w:tabs>
          <w:tab w:val="right" w:leader="dot" w:pos="8306"/>
        </w:tabs>
      </w:pPr>
      <w:hyperlink w:anchor="_Toc6741" w:history="1">
        <w:r>
          <w:rPr>
            <w:rFonts w:ascii="仿宋" w:eastAsia="仿宋" w:hAnsi="仿宋" w:cs="仿宋" w:hint="eastAsia"/>
            <w:lang w:eastAsia="zh-CN"/>
          </w:rPr>
          <w:t>(二)、注册资本</w:t>
        </w:r>
        <w:r>
          <w:tab/>
        </w:r>
        <w:r>
          <w:fldChar w:fldCharType="begin"/>
        </w:r>
        <w:r>
          <w:instrText xml:space="preserve"> PAGEREF _Toc6741 \h </w:instrText>
        </w:r>
        <w:r>
          <w:fldChar w:fldCharType="separate"/>
        </w:r>
        <w:r>
          <w:t>9</w:t>
        </w:r>
        <w:r>
          <w:fldChar w:fldCharType="end"/>
        </w:r>
      </w:hyperlink>
    </w:p>
    <w:p>
      <w:pPr>
        <w:pStyle w:val="TOC2"/>
        <w:tabs>
          <w:tab w:val="right" w:leader="dot" w:pos="8306"/>
        </w:tabs>
      </w:pPr>
      <w:hyperlink w:anchor="_Toc1665" w:history="1">
        <w:r>
          <w:rPr>
            <w:rFonts w:ascii="仿宋" w:eastAsia="仿宋" w:hAnsi="仿宋" w:cs="仿宋" w:hint="eastAsia"/>
            <w:lang w:eastAsia="zh-CN"/>
          </w:rPr>
          <w:t>(三)、注册地址</w:t>
        </w:r>
        <w:r>
          <w:tab/>
        </w:r>
        <w:r>
          <w:fldChar w:fldCharType="begin"/>
        </w:r>
        <w:r>
          <w:instrText xml:space="preserve"> PAGEREF _Toc1665 \h </w:instrText>
        </w:r>
        <w:r>
          <w:fldChar w:fldCharType="separate"/>
        </w:r>
        <w:r>
          <w:t>9</w:t>
        </w:r>
        <w:r>
          <w:fldChar w:fldCharType="end"/>
        </w:r>
      </w:hyperlink>
    </w:p>
    <w:p>
      <w:pPr>
        <w:pStyle w:val="TOC2"/>
        <w:tabs>
          <w:tab w:val="right" w:leader="dot" w:pos="8306"/>
        </w:tabs>
      </w:pPr>
      <w:hyperlink w:anchor="_Toc18746" w:history="1">
        <w:r>
          <w:rPr>
            <w:rFonts w:ascii="仿宋" w:eastAsia="仿宋" w:hAnsi="仿宋" w:cs="仿宋" w:hint="eastAsia"/>
            <w:lang w:eastAsia="zh-CN"/>
          </w:rPr>
          <w:t>(四)、法人代表</w:t>
        </w:r>
        <w:r>
          <w:tab/>
        </w:r>
        <w:r>
          <w:fldChar w:fldCharType="begin"/>
        </w:r>
        <w:r>
          <w:instrText xml:space="preserve"> PAGEREF _Toc18746 \h </w:instrText>
        </w:r>
        <w:r>
          <w:fldChar w:fldCharType="separate"/>
        </w:r>
        <w:r>
          <w:t>10</w:t>
        </w:r>
        <w:r>
          <w:fldChar w:fldCharType="end"/>
        </w:r>
      </w:hyperlink>
    </w:p>
    <w:p>
      <w:pPr>
        <w:pStyle w:val="TOC2"/>
        <w:tabs>
          <w:tab w:val="right" w:leader="dot" w:pos="8306"/>
        </w:tabs>
      </w:pPr>
      <w:hyperlink w:anchor="_Toc7365" w:history="1">
        <w:r>
          <w:rPr>
            <w:rFonts w:ascii="仿宋" w:eastAsia="仿宋" w:hAnsi="仿宋" w:cs="仿宋" w:hint="eastAsia"/>
            <w:lang w:eastAsia="zh-CN"/>
          </w:rPr>
          <w:t>(五)、主要经营范围</w:t>
        </w:r>
        <w:r>
          <w:tab/>
        </w:r>
        <w:r>
          <w:fldChar w:fldCharType="begin"/>
        </w:r>
        <w:r>
          <w:instrText xml:space="preserve"> PAGEREF _Toc7365 \h </w:instrText>
        </w:r>
        <w:r>
          <w:fldChar w:fldCharType="separate"/>
        </w:r>
        <w:r>
          <w:t>10</w:t>
        </w:r>
        <w:r>
          <w:fldChar w:fldCharType="end"/>
        </w:r>
      </w:hyperlink>
    </w:p>
    <w:p>
      <w:pPr>
        <w:pStyle w:val="TOC2"/>
        <w:tabs>
          <w:tab w:val="right" w:leader="dot" w:pos="8306"/>
        </w:tabs>
      </w:pPr>
      <w:hyperlink w:anchor="_Toc31406" w:history="1">
        <w:r>
          <w:rPr>
            <w:rFonts w:ascii="仿宋" w:eastAsia="仿宋" w:hAnsi="仿宋" w:cs="仿宋" w:hint="eastAsia"/>
            <w:lang w:eastAsia="zh-CN"/>
          </w:rPr>
          <w:t>(六)、主要股东</w:t>
        </w:r>
        <w:r>
          <w:tab/>
        </w:r>
        <w:r>
          <w:fldChar w:fldCharType="begin"/>
        </w:r>
        <w:r>
          <w:instrText xml:space="preserve"> PAGEREF _Toc31406 \h </w:instrText>
        </w:r>
        <w:r>
          <w:fldChar w:fldCharType="separate"/>
        </w:r>
        <w:r>
          <w:t>10</w:t>
        </w:r>
        <w:r>
          <w:fldChar w:fldCharType="end"/>
        </w:r>
      </w:hyperlink>
    </w:p>
    <w:p>
      <w:pPr>
        <w:pStyle w:val="TOC1"/>
        <w:tabs>
          <w:tab w:val="right" w:leader="dot" w:pos="8306"/>
        </w:tabs>
      </w:pPr>
      <w:hyperlink w:anchor="_Toc5189" w:history="1">
        <w:r>
          <w:rPr>
            <w:rFonts w:ascii="仿宋" w:eastAsia="仿宋" w:hAnsi="仿宋" w:cs="仿宋" w:hint="eastAsia"/>
            <w:lang w:eastAsia="zh-CN"/>
          </w:rPr>
          <w:t>三、公司成立背景及可行性分析</w:t>
        </w:r>
        <w:r>
          <w:tab/>
        </w:r>
        <w:r>
          <w:fldChar w:fldCharType="begin"/>
        </w:r>
        <w:r>
          <w:instrText xml:space="preserve"> PAGEREF _Toc5189 \h </w:instrText>
        </w:r>
        <w:r>
          <w:fldChar w:fldCharType="separate"/>
        </w:r>
        <w:r>
          <w:t>11</w:t>
        </w:r>
        <w:r>
          <w:fldChar w:fldCharType="end"/>
        </w:r>
      </w:hyperlink>
    </w:p>
    <w:p>
      <w:pPr>
        <w:pStyle w:val="TOC2"/>
        <w:tabs>
          <w:tab w:val="right" w:leader="dot" w:pos="8306"/>
        </w:tabs>
      </w:pPr>
      <w:hyperlink w:anchor="_Toc14015" w:history="1">
        <w:r>
          <w:rPr>
            <w:rFonts w:ascii="仿宋" w:eastAsia="仿宋" w:hAnsi="仿宋" w:cs="仿宋" w:hint="eastAsia"/>
            <w:lang w:eastAsia="zh-CN"/>
          </w:rPr>
          <w:t>(一)、发展思路</w:t>
        </w:r>
        <w:r>
          <w:tab/>
        </w:r>
        <w:r>
          <w:fldChar w:fldCharType="begin"/>
        </w:r>
        <w:r>
          <w:instrText xml:space="preserve"> PAGEREF _Toc14015 \h </w:instrText>
        </w:r>
        <w:r>
          <w:fldChar w:fldCharType="separate"/>
        </w:r>
        <w:r>
          <w:t>11</w:t>
        </w:r>
        <w:r>
          <w:fldChar w:fldCharType="end"/>
        </w:r>
      </w:hyperlink>
    </w:p>
    <w:p>
      <w:pPr>
        <w:pStyle w:val="TOC2"/>
        <w:tabs>
          <w:tab w:val="right" w:leader="dot" w:pos="8306"/>
        </w:tabs>
      </w:pPr>
      <w:hyperlink w:anchor="_Toc9733" w:history="1">
        <w:r>
          <w:rPr>
            <w:rFonts w:ascii="仿宋" w:eastAsia="仿宋" w:hAnsi="仿宋" w:cs="仿宋" w:hint="eastAsia"/>
            <w:lang w:eastAsia="zh-CN"/>
          </w:rPr>
          <w:t>(二)、产业发展背景分析</w:t>
        </w:r>
        <w:r>
          <w:tab/>
        </w:r>
        <w:r>
          <w:fldChar w:fldCharType="begin"/>
        </w:r>
        <w:r>
          <w:instrText xml:space="preserve"> PAGEREF _Toc9733 \h </w:instrText>
        </w:r>
        <w:r>
          <w:fldChar w:fldCharType="separate"/>
        </w:r>
        <w:r>
          <w:t>12</w:t>
        </w:r>
        <w:r>
          <w:fldChar w:fldCharType="end"/>
        </w:r>
      </w:hyperlink>
    </w:p>
    <w:p>
      <w:pPr>
        <w:pStyle w:val="TOC2"/>
        <w:tabs>
          <w:tab w:val="right" w:leader="dot" w:pos="8306"/>
        </w:tabs>
      </w:pPr>
      <w:hyperlink w:anchor="_Toc9925" w:history="1">
        <w:r>
          <w:rPr>
            <w:rFonts w:ascii="仿宋" w:eastAsia="仿宋" w:hAnsi="仿宋" w:cs="仿宋" w:hint="eastAsia"/>
            <w:lang w:eastAsia="zh-CN"/>
          </w:rPr>
          <w:t>(三)、产业发展原则</w:t>
        </w:r>
        <w:r>
          <w:tab/>
        </w:r>
        <w:r>
          <w:fldChar w:fldCharType="begin"/>
        </w:r>
        <w:r>
          <w:instrText xml:space="preserve"> PAGEREF _Toc9925 \h </w:instrText>
        </w:r>
        <w:r>
          <w:fldChar w:fldCharType="separate"/>
        </w:r>
        <w:r>
          <w:t>14</w:t>
        </w:r>
        <w:r>
          <w:fldChar w:fldCharType="end"/>
        </w:r>
      </w:hyperlink>
    </w:p>
    <w:p>
      <w:pPr>
        <w:pStyle w:val="TOC2"/>
        <w:tabs>
          <w:tab w:val="right" w:leader="dot" w:pos="8306"/>
        </w:tabs>
      </w:pPr>
      <w:hyperlink w:anchor="_Toc192" w:history="1">
        <w:r>
          <w:rPr>
            <w:rFonts w:ascii="仿宋" w:eastAsia="仿宋" w:hAnsi="仿宋" w:cs="仿宋" w:hint="eastAsia"/>
            <w:lang w:eastAsia="zh-CN"/>
          </w:rPr>
          <w:t>(四)、区域产业环境分析</w:t>
        </w:r>
        <w:r>
          <w:tab/>
        </w:r>
        <w:r>
          <w:fldChar w:fldCharType="begin"/>
        </w:r>
        <w:r>
          <w:instrText xml:space="preserve"> PAGEREF _Toc192 \h </w:instrText>
        </w:r>
        <w:r>
          <w:fldChar w:fldCharType="separate"/>
        </w:r>
        <w:r>
          <w:t>15</w:t>
        </w:r>
        <w:r>
          <w:fldChar w:fldCharType="end"/>
        </w:r>
      </w:hyperlink>
    </w:p>
    <w:p>
      <w:pPr>
        <w:pStyle w:val="TOC2"/>
        <w:tabs>
          <w:tab w:val="right" w:leader="dot" w:pos="8306"/>
        </w:tabs>
      </w:pPr>
      <w:hyperlink w:anchor="_Toc17994" w:history="1">
        <w:r>
          <w:rPr>
            <w:rFonts w:ascii="仿宋" w:eastAsia="仿宋" w:hAnsi="仿宋" w:cs="仿宋" w:hint="eastAsia"/>
            <w:lang w:eastAsia="zh-CN"/>
          </w:rPr>
          <w:t>(五)、可行性分析</w:t>
        </w:r>
        <w:r>
          <w:tab/>
        </w:r>
        <w:r>
          <w:fldChar w:fldCharType="begin"/>
        </w:r>
        <w:r>
          <w:instrText xml:space="preserve"> PAGEREF _Toc17994 \h </w:instrText>
        </w:r>
        <w:r>
          <w:fldChar w:fldCharType="separate"/>
        </w:r>
        <w:r>
          <w:t>17</w:t>
        </w:r>
        <w:r>
          <w:fldChar w:fldCharType="end"/>
        </w:r>
      </w:hyperlink>
    </w:p>
    <w:p>
      <w:pPr>
        <w:pStyle w:val="TOC2"/>
        <w:tabs>
          <w:tab w:val="right" w:leader="dot" w:pos="8306"/>
        </w:tabs>
      </w:pPr>
      <w:hyperlink w:anchor="_Toc683" w:history="1">
        <w:r>
          <w:rPr>
            <w:rFonts w:ascii="仿宋" w:eastAsia="仿宋" w:hAnsi="仿宋" w:cs="仿宋" w:hint="eastAsia"/>
            <w:lang w:eastAsia="zh-CN"/>
          </w:rPr>
          <w:t>(六)、产业发展重点任务</w:t>
        </w:r>
        <w:r>
          <w:tab/>
        </w:r>
        <w:r>
          <w:fldChar w:fldCharType="begin"/>
        </w:r>
        <w:r>
          <w:instrText xml:space="preserve"> PAGEREF _Toc683 \h </w:instrText>
        </w:r>
        <w:r>
          <w:fldChar w:fldCharType="separate"/>
        </w:r>
        <w:r>
          <w:t>17</w:t>
        </w:r>
        <w:r>
          <w:fldChar w:fldCharType="end"/>
        </w:r>
      </w:hyperlink>
    </w:p>
    <w:p>
      <w:pPr>
        <w:pStyle w:val="TOC2"/>
        <w:tabs>
          <w:tab w:val="right" w:leader="dot" w:pos="8306"/>
        </w:tabs>
      </w:pPr>
      <w:hyperlink w:anchor="_Toc20540" w:history="1">
        <w:r>
          <w:rPr>
            <w:rFonts w:ascii="仿宋" w:eastAsia="仿宋" w:hAnsi="仿宋" w:cs="仿宋" w:hint="eastAsia"/>
            <w:lang w:eastAsia="zh-CN"/>
          </w:rPr>
          <w:t>(七)、汽车运输项目建设必要性分析</w:t>
        </w:r>
        <w:r>
          <w:tab/>
        </w:r>
        <w:r>
          <w:fldChar w:fldCharType="begin"/>
        </w:r>
        <w:r>
          <w:instrText xml:space="preserve"> PAGEREF _Toc20540 \h </w:instrText>
        </w:r>
        <w:r>
          <w:fldChar w:fldCharType="separate"/>
        </w:r>
        <w:r>
          <w:t>19</w:t>
        </w:r>
        <w:r>
          <w:fldChar w:fldCharType="end"/>
        </w:r>
      </w:hyperlink>
    </w:p>
    <w:p>
      <w:pPr>
        <w:pStyle w:val="TOC1"/>
        <w:tabs>
          <w:tab w:val="right" w:leader="dot" w:pos="8306"/>
        </w:tabs>
      </w:pPr>
      <w:hyperlink w:anchor="_Toc8795" w:history="1">
        <w:r>
          <w:rPr>
            <w:rFonts w:ascii="仿宋" w:eastAsia="仿宋" w:hAnsi="仿宋" w:cs="仿宋" w:hint="eastAsia"/>
            <w:lang w:eastAsia="zh-CN"/>
          </w:rPr>
          <w:t>四、行业、市场分析</w:t>
        </w:r>
        <w:r>
          <w:tab/>
        </w:r>
        <w:r>
          <w:fldChar w:fldCharType="begin"/>
        </w:r>
        <w:r>
          <w:instrText xml:space="preserve"> PAGEREF _Toc8795 \h </w:instrText>
        </w:r>
        <w:r>
          <w:fldChar w:fldCharType="separate"/>
        </w:r>
        <w:r>
          <w:t>21</w:t>
        </w:r>
        <w:r>
          <w:fldChar w:fldCharType="end"/>
        </w:r>
      </w:hyperlink>
    </w:p>
    <w:p>
      <w:pPr>
        <w:pStyle w:val="TOC2"/>
        <w:tabs>
          <w:tab w:val="right" w:leader="dot" w:pos="8306"/>
        </w:tabs>
      </w:pPr>
      <w:hyperlink w:anchor="_Toc29362" w:history="1">
        <w:r>
          <w:rPr>
            <w:rFonts w:ascii="仿宋" w:eastAsia="仿宋" w:hAnsi="仿宋" w:cs="仿宋" w:hint="eastAsia"/>
            <w:lang w:eastAsia="zh-CN"/>
          </w:rPr>
          <w:t>(一)、行业分析</w:t>
        </w:r>
        <w:r>
          <w:tab/>
        </w:r>
        <w:r>
          <w:fldChar w:fldCharType="begin"/>
        </w:r>
        <w:r>
          <w:instrText xml:space="preserve"> PAGEREF _Toc29362 \h </w:instrText>
        </w:r>
        <w:r>
          <w:fldChar w:fldCharType="separate"/>
        </w:r>
        <w:r>
          <w:t>21</w:t>
        </w:r>
        <w:r>
          <w:fldChar w:fldCharType="end"/>
        </w:r>
      </w:hyperlink>
    </w:p>
    <w:p>
      <w:pPr>
        <w:pStyle w:val="TOC2"/>
        <w:tabs>
          <w:tab w:val="right" w:leader="dot" w:pos="8306"/>
        </w:tabs>
      </w:pPr>
      <w:hyperlink w:anchor="_Toc2050" w:history="1">
        <w:r>
          <w:rPr>
            <w:rFonts w:ascii="仿宋" w:eastAsia="仿宋" w:hAnsi="仿宋" w:cs="仿宋" w:hint="eastAsia"/>
            <w:lang w:eastAsia="zh-CN"/>
          </w:rPr>
          <w:t>(二)、市场分析</w:t>
        </w:r>
        <w:r>
          <w:tab/>
        </w:r>
        <w:r>
          <w:fldChar w:fldCharType="begin"/>
        </w:r>
        <w:r>
          <w:instrText xml:space="preserve"> PAGEREF _Toc2050 \h </w:instrText>
        </w:r>
        <w:r>
          <w:fldChar w:fldCharType="separate"/>
        </w:r>
        <w:r>
          <w:t>22</w:t>
        </w:r>
        <w:r>
          <w:fldChar w:fldCharType="end"/>
        </w:r>
      </w:hyperlink>
    </w:p>
    <w:p>
      <w:pPr>
        <w:pStyle w:val="TOC2"/>
        <w:tabs>
          <w:tab w:val="right" w:leader="dot" w:pos="8306"/>
        </w:tabs>
      </w:pPr>
      <w:hyperlink w:anchor="_Toc26053" w:history="1">
        <w:r>
          <w:rPr>
            <w:rFonts w:ascii="仿宋" w:eastAsia="仿宋" w:hAnsi="仿宋" w:cs="仿宋" w:hint="eastAsia"/>
            <w:lang w:eastAsia="zh-CN"/>
          </w:rPr>
          <w:t>(三)、行业发展及市场前景分析</w:t>
        </w:r>
        <w:r>
          <w:tab/>
        </w:r>
        <w:r>
          <w:fldChar w:fldCharType="begin"/>
        </w:r>
        <w:r>
          <w:instrText xml:space="preserve"> PAGEREF _Toc26053 \h </w:instrText>
        </w:r>
        <w:r>
          <w:fldChar w:fldCharType="separate"/>
        </w:r>
        <w:r>
          <w:t>22</w:t>
        </w:r>
        <w:r>
          <w:fldChar w:fldCharType="end"/>
        </w:r>
      </w:hyperlink>
    </w:p>
    <w:p>
      <w:pPr>
        <w:pStyle w:val="TOC1"/>
        <w:tabs>
          <w:tab w:val="right" w:leader="dot" w:pos="8306"/>
        </w:tabs>
      </w:pPr>
      <w:hyperlink w:anchor="_Toc8532" w:history="1">
        <w:r>
          <w:rPr>
            <w:rFonts w:ascii="仿宋" w:eastAsia="仿宋" w:hAnsi="仿宋" w:cs="仿宋" w:hint="eastAsia"/>
            <w:lang w:eastAsia="zh-CN"/>
          </w:rPr>
          <w:t>五、法人治理</w:t>
        </w:r>
        <w:r>
          <w:tab/>
        </w:r>
        <w:r>
          <w:fldChar w:fldCharType="begin"/>
        </w:r>
        <w:r>
          <w:instrText xml:space="preserve"> PAGEREF _Toc8532 \h </w:instrText>
        </w:r>
        <w:r>
          <w:fldChar w:fldCharType="separate"/>
        </w:r>
        <w:r>
          <w:t>23</w:t>
        </w:r>
        <w:r>
          <w:fldChar w:fldCharType="end"/>
        </w:r>
      </w:hyperlink>
    </w:p>
    <w:p>
      <w:pPr>
        <w:pStyle w:val="TOC2"/>
        <w:tabs>
          <w:tab w:val="right" w:leader="dot" w:pos="8306"/>
        </w:tabs>
      </w:pPr>
      <w:hyperlink w:anchor="_Toc9807" w:history="1">
        <w:r>
          <w:rPr>
            <w:rFonts w:ascii="仿宋" w:eastAsia="仿宋" w:hAnsi="仿宋" w:cs="仿宋" w:hint="eastAsia"/>
            <w:lang w:eastAsia="zh-CN"/>
          </w:rPr>
          <w:t>(一)、股东权利及义务</w:t>
        </w:r>
        <w:r>
          <w:tab/>
        </w:r>
        <w:r>
          <w:fldChar w:fldCharType="begin"/>
        </w:r>
        <w:r>
          <w:instrText xml:space="preserve"> PAGEREF _Toc9807 \h </w:instrText>
        </w:r>
        <w:r>
          <w:fldChar w:fldCharType="separate"/>
        </w:r>
        <w:r>
          <w:t>23</w:t>
        </w:r>
        <w:r>
          <w:fldChar w:fldCharType="end"/>
        </w:r>
      </w:hyperlink>
    </w:p>
    <w:p>
      <w:pPr>
        <w:pStyle w:val="TOC2"/>
        <w:tabs>
          <w:tab w:val="right" w:leader="dot" w:pos="8306"/>
        </w:tabs>
      </w:pPr>
      <w:hyperlink w:anchor="_Toc3541" w:history="1">
        <w:r>
          <w:rPr>
            <w:rFonts w:ascii="仿宋" w:eastAsia="仿宋" w:hAnsi="仿宋" w:cs="仿宋" w:hint="eastAsia"/>
            <w:lang w:eastAsia="zh-CN"/>
          </w:rPr>
          <w:t>(二)、董事</w:t>
        </w:r>
        <w:r>
          <w:tab/>
        </w:r>
        <w:r>
          <w:fldChar w:fldCharType="begin"/>
        </w:r>
        <w:r>
          <w:instrText xml:space="preserve"> PAGEREF _Toc3541 \h </w:instrText>
        </w:r>
        <w:r>
          <w:fldChar w:fldCharType="separate"/>
        </w:r>
        <w:r>
          <w:t>25</w:t>
        </w:r>
        <w:r>
          <w:fldChar w:fldCharType="end"/>
        </w:r>
      </w:hyperlink>
    </w:p>
    <w:p>
      <w:pPr>
        <w:pStyle w:val="TOC2"/>
        <w:tabs>
          <w:tab w:val="right" w:leader="dot" w:pos="8306"/>
        </w:tabs>
      </w:pPr>
      <w:hyperlink w:anchor="_Toc23442" w:history="1">
        <w:r>
          <w:rPr>
            <w:rFonts w:ascii="仿宋" w:eastAsia="仿宋" w:hAnsi="仿宋" w:cs="仿宋" w:hint="eastAsia"/>
            <w:lang w:eastAsia="zh-CN"/>
          </w:rPr>
          <w:t>(三)、高级管理人员</w:t>
        </w:r>
        <w:r>
          <w:tab/>
        </w:r>
        <w:r>
          <w:fldChar w:fldCharType="begin"/>
        </w:r>
        <w:r>
          <w:instrText xml:space="preserve"> PAGEREF _Toc23442 \h </w:instrText>
        </w:r>
        <w:r>
          <w:fldChar w:fldCharType="separate"/>
        </w:r>
        <w:r>
          <w:t>30</w:t>
        </w:r>
        <w:r>
          <w:fldChar w:fldCharType="end"/>
        </w:r>
      </w:hyperlink>
    </w:p>
    <w:p>
      <w:pPr>
        <w:pStyle w:val="TOC2"/>
        <w:tabs>
          <w:tab w:val="right" w:leader="dot" w:pos="8306"/>
        </w:tabs>
      </w:pPr>
      <w:hyperlink w:anchor="_Toc28257" w:history="1">
        <w:r>
          <w:rPr>
            <w:rFonts w:ascii="仿宋" w:eastAsia="仿宋" w:hAnsi="仿宋" w:cs="仿宋" w:hint="eastAsia"/>
            <w:lang w:eastAsia="zh-CN"/>
          </w:rPr>
          <w:t>(四)、监事</w:t>
        </w:r>
        <w:r>
          <w:tab/>
        </w:r>
        <w:r>
          <w:fldChar w:fldCharType="begin"/>
        </w:r>
        <w:r>
          <w:instrText xml:space="preserve"> PAGEREF _Toc28257 \h </w:instrText>
        </w:r>
        <w:r>
          <w:fldChar w:fldCharType="separate"/>
        </w:r>
        <w:r>
          <w:t>32</w:t>
        </w:r>
        <w:r>
          <w:fldChar w:fldCharType="end"/>
        </w:r>
      </w:hyperlink>
    </w:p>
    <w:p>
      <w:pPr>
        <w:pStyle w:val="TOC1"/>
        <w:tabs>
          <w:tab w:val="right" w:leader="dot" w:pos="8306"/>
        </w:tabs>
      </w:pPr>
      <w:hyperlink w:anchor="_Toc26381" w:history="1">
        <w:r>
          <w:rPr>
            <w:rFonts w:ascii="仿宋" w:eastAsia="仿宋" w:hAnsi="仿宋" w:cs="仿宋" w:hint="eastAsia"/>
            <w:lang w:eastAsia="zh-CN"/>
          </w:rPr>
          <w:t>六、建设进度分析</w:t>
        </w:r>
        <w:r>
          <w:tab/>
        </w:r>
        <w:r>
          <w:fldChar w:fldCharType="begin"/>
        </w:r>
        <w:r>
          <w:instrText xml:space="preserve"> PAGEREF _Toc26381 \h </w:instrText>
        </w:r>
        <w:r>
          <w:fldChar w:fldCharType="separate"/>
        </w:r>
        <w:r>
          <w:t>33</w:t>
        </w:r>
        <w:r>
          <w:fldChar w:fldCharType="end"/>
        </w:r>
      </w:hyperlink>
    </w:p>
    <w:p>
      <w:pPr>
        <w:pStyle w:val="TOC2"/>
        <w:tabs>
          <w:tab w:val="right" w:leader="dot" w:pos="8306"/>
        </w:tabs>
      </w:pPr>
      <w:hyperlink w:anchor="_Toc14895" w:history="1">
        <w:r>
          <w:rPr>
            <w:rFonts w:ascii="仿宋" w:eastAsia="仿宋" w:hAnsi="仿宋" w:cs="仿宋" w:hint="eastAsia"/>
            <w:lang w:eastAsia="zh-CN"/>
          </w:rPr>
          <w:t>(一)、汽车运输项目进度安排</w:t>
        </w:r>
        <w:r>
          <w:tab/>
        </w:r>
        <w:r>
          <w:fldChar w:fldCharType="begin"/>
        </w:r>
        <w:r>
          <w:instrText xml:space="preserve"> PAGEREF _Toc14895 \h </w:instrText>
        </w:r>
        <w:r>
          <w:fldChar w:fldCharType="separate"/>
        </w:r>
        <w:r>
          <w:t>33</w:t>
        </w:r>
        <w:r>
          <w:fldChar w:fldCharType="end"/>
        </w:r>
      </w:hyperlink>
    </w:p>
    <w:p>
      <w:pPr>
        <w:pStyle w:val="TOC2"/>
        <w:tabs>
          <w:tab w:val="right" w:leader="dot" w:pos="8306"/>
        </w:tabs>
      </w:pPr>
      <w:hyperlink w:anchor="_Toc22541" w:history="1">
        <w:r>
          <w:rPr>
            <w:rFonts w:ascii="仿宋" w:eastAsia="仿宋" w:hAnsi="仿宋" w:cs="仿宋" w:hint="eastAsia"/>
            <w:lang w:eastAsia="zh-CN"/>
          </w:rPr>
          <w:t>(二)、汽车运输项目实施保障措施</w:t>
        </w:r>
        <w:r>
          <w:tab/>
        </w:r>
        <w:r>
          <w:fldChar w:fldCharType="begin"/>
        </w:r>
        <w:r>
          <w:instrText xml:space="preserve"> PAGEREF _Toc22541 \h </w:instrText>
        </w:r>
        <w:r>
          <w:fldChar w:fldCharType="separate"/>
        </w:r>
        <w:r>
          <w:t>35</w:t>
        </w:r>
        <w:r>
          <w:fldChar w:fldCharType="end"/>
        </w:r>
      </w:hyperlink>
    </w:p>
    <w:p>
      <w:pPr>
        <w:pStyle w:val="TOC1"/>
        <w:tabs>
          <w:tab w:val="right" w:leader="dot" w:pos="8306"/>
        </w:tabs>
      </w:pPr>
      <w:hyperlink w:anchor="_Toc3223" w:history="1">
        <w:r>
          <w:rPr>
            <w:rFonts w:ascii="仿宋" w:eastAsia="仿宋" w:hAnsi="仿宋" w:cs="仿宋" w:hint="eastAsia"/>
            <w:lang w:eastAsia="zh-CN"/>
          </w:rPr>
          <w:t>七、投资方案分析</w:t>
        </w:r>
        <w:r>
          <w:tab/>
        </w:r>
        <w:r>
          <w:fldChar w:fldCharType="begin"/>
        </w:r>
        <w:r>
          <w:instrText xml:space="preserve"> PAGEREF _Toc3223 \h </w:instrText>
        </w:r>
        <w:r>
          <w:fldChar w:fldCharType="separate"/>
        </w:r>
        <w:r>
          <w:t>36</w:t>
        </w:r>
        <w:r>
          <w:fldChar w:fldCharType="end"/>
        </w:r>
      </w:hyperlink>
    </w:p>
    <w:p>
      <w:pPr>
        <w:pStyle w:val="TOC2"/>
        <w:tabs>
          <w:tab w:val="right" w:leader="dot" w:pos="8306"/>
        </w:tabs>
      </w:pPr>
      <w:hyperlink w:anchor="_Toc2238" w:history="1">
        <w:r>
          <w:rPr>
            <w:rFonts w:ascii="仿宋" w:eastAsia="仿宋" w:hAnsi="仿宋" w:cs="仿宋" w:hint="eastAsia"/>
            <w:lang w:eastAsia="zh-CN"/>
          </w:rPr>
          <w:t>(一)、编制说明</w:t>
        </w:r>
        <w:r>
          <w:tab/>
        </w:r>
        <w:r>
          <w:fldChar w:fldCharType="begin"/>
        </w:r>
        <w:r>
          <w:instrText xml:space="preserve"> PAGEREF _Toc2238 \h </w:instrText>
        </w:r>
        <w:r>
          <w:fldChar w:fldCharType="separate"/>
        </w:r>
        <w:r>
          <w:t>36</w:t>
        </w:r>
        <w:r>
          <w:fldChar w:fldCharType="end"/>
        </w:r>
      </w:hyperlink>
    </w:p>
    <w:p>
      <w:pPr>
        <w:pStyle w:val="TOC2"/>
        <w:tabs>
          <w:tab w:val="right" w:leader="dot" w:pos="8306"/>
        </w:tabs>
      </w:pPr>
      <w:hyperlink w:anchor="_Toc14949" w:history="1">
        <w:r>
          <w:rPr>
            <w:rFonts w:ascii="仿宋" w:eastAsia="仿宋" w:hAnsi="仿宋" w:cs="仿宋" w:hint="eastAsia"/>
            <w:lang w:eastAsia="zh-CN"/>
          </w:rPr>
          <w:t>(二)、建设投资</w:t>
        </w:r>
        <w:r>
          <w:tab/>
        </w:r>
        <w:r>
          <w:fldChar w:fldCharType="begin"/>
        </w:r>
        <w:r>
          <w:instrText xml:space="preserve"> PAGEREF _Toc14949 \h </w:instrText>
        </w:r>
        <w:r>
          <w:fldChar w:fldCharType="separate"/>
        </w:r>
        <w:r>
          <w:t>36</w:t>
        </w:r>
        <w:r>
          <w:fldChar w:fldCharType="end"/>
        </w:r>
      </w:hyperlink>
    </w:p>
    <w:p>
      <w:pPr>
        <w:pStyle w:val="TOC2"/>
        <w:tabs>
          <w:tab w:val="right" w:leader="dot" w:pos="8306"/>
        </w:tabs>
      </w:pPr>
      <w:hyperlink w:anchor="_Toc6344" w:history="1">
        <w:r>
          <w:rPr>
            <w:rFonts w:ascii="仿宋" w:eastAsia="仿宋" w:hAnsi="仿宋" w:cs="仿宋" w:hint="eastAsia"/>
            <w:lang w:eastAsia="zh-CN"/>
          </w:rPr>
          <w:t>(三)、建设期利息</w:t>
        </w:r>
        <w:r>
          <w:tab/>
        </w:r>
        <w:r>
          <w:fldChar w:fldCharType="begin"/>
        </w:r>
        <w:r>
          <w:instrText xml:space="preserve"> PAGEREF _Toc6344 \h </w:instrText>
        </w:r>
        <w:r>
          <w:fldChar w:fldCharType="separate"/>
        </w:r>
        <w:r>
          <w:t>36</w:t>
        </w:r>
        <w:r>
          <w:fldChar w:fldCharType="end"/>
        </w:r>
      </w:hyperlink>
    </w:p>
    <w:p>
      <w:pPr>
        <w:pStyle w:val="TOC2"/>
        <w:tabs>
          <w:tab w:val="right" w:leader="dot" w:pos="8306"/>
        </w:tabs>
      </w:pPr>
      <w:hyperlink w:anchor="_Toc12937" w:history="1">
        <w:r>
          <w:rPr>
            <w:rFonts w:ascii="仿宋" w:eastAsia="仿宋" w:hAnsi="仿宋" w:cs="仿宋" w:hint="eastAsia"/>
            <w:lang w:eastAsia="zh-CN"/>
          </w:rPr>
          <w:t>(四)、流动资金</w:t>
        </w:r>
        <w:r>
          <w:tab/>
        </w:r>
        <w:r>
          <w:fldChar w:fldCharType="begin"/>
        </w:r>
        <w:r>
          <w:instrText xml:space="preserve"> PAGEREF _Toc12937 \h </w:instrText>
        </w:r>
        <w:r>
          <w:fldChar w:fldCharType="separate"/>
        </w:r>
        <w:r>
          <w:t>37</w:t>
        </w:r>
        <w:r>
          <w:fldChar w:fldCharType="end"/>
        </w:r>
      </w:hyperlink>
    </w:p>
    <w:p>
      <w:pPr>
        <w:pStyle w:val="TOC2"/>
        <w:tabs>
          <w:tab w:val="right" w:leader="dot" w:pos="8306"/>
        </w:tabs>
      </w:pPr>
      <w:hyperlink w:anchor="_Toc22965" w:history="1">
        <w:r>
          <w:rPr>
            <w:rFonts w:ascii="仿宋" w:eastAsia="仿宋" w:hAnsi="仿宋" w:cs="仿宋" w:hint="eastAsia"/>
            <w:lang w:eastAsia="zh-CN"/>
          </w:rPr>
          <w:t>(五)、汽车运输项目总投资</w:t>
        </w:r>
        <w:r>
          <w:tab/>
        </w:r>
        <w:r>
          <w:fldChar w:fldCharType="begin"/>
        </w:r>
        <w:r>
          <w:instrText xml:space="preserve"> PAGEREF _Toc22965 \h </w:instrText>
        </w:r>
        <w:r>
          <w:fldChar w:fldCharType="separate"/>
        </w:r>
        <w:r>
          <w:t>37</w:t>
        </w:r>
        <w:r>
          <w:fldChar w:fldCharType="end"/>
        </w:r>
      </w:hyperlink>
    </w:p>
    <w:p>
      <w:pPr>
        <w:pStyle w:val="TOC2"/>
        <w:tabs>
          <w:tab w:val="right" w:leader="dot" w:pos="8306"/>
        </w:tabs>
      </w:pPr>
      <w:hyperlink w:anchor="_Toc3414" w:history="1">
        <w:r>
          <w:rPr>
            <w:rFonts w:ascii="仿宋" w:eastAsia="仿宋" w:hAnsi="仿宋" w:cs="仿宋" w:hint="eastAsia"/>
            <w:lang w:eastAsia="zh-CN"/>
          </w:rPr>
          <w:t>(六)、资金筹措与投资计划</w:t>
        </w:r>
        <w:r>
          <w:tab/>
        </w:r>
        <w:r>
          <w:fldChar w:fldCharType="begin"/>
        </w:r>
        <w:r>
          <w:instrText xml:space="preserve"> PAGEREF _Toc3414 \h </w:instrText>
        </w:r>
        <w:r>
          <w:fldChar w:fldCharType="separate"/>
        </w:r>
        <w:r>
          <w:t>38</w:t>
        </w:r>
        <w:r>
          <w:fldChar w:fldCharType="end"/>
        </w:r>
      </w:hyperlink>
    </w:p>
    <w:p>
      <w:pPr>
        <w:pStyle w:val="TOC1"/>
        <w:tabs>
          <w:tab w:val="right" w:leader="dot" w:pos="8306"/>
        </w:tabs>
      </w:pPr>
      <w:hyperlink w:anchor="_Toc9143" w:history="1">
        <w:r>
          <w:rPr>
            <w:rFonts w:ascii="仿宋" w:eastAsia="仿宋" w:hAnsi="仿宋" w:cs="仿宋" w:hint="eastAsia"/>
            <w:lang w:eastAsia="zh-CN"/>
          </w:rPr>
          <w:t>八、汽车运输项目风险分析</w:t>
        </w:r>
        <w:r>
          <w:tab/>
        </w:r>
        <w:r>
          <w:fldChar w:fldCharType="begin"/>
        </w:r>
        <w:r>
          <w:instrText xml:space="preserve"> PAGEREF _Toc9143 \h </w:instrText>
        </w:r>
        <w:r>
          <w:fldChar w:fldCharType="separate"/>
        </w:r>
        <w:r>
          <w:t>38</w:t>
        </w:r>
        <w:r>
          <w:fldChar w:fldCharType="end"/>
        </w:r>
      </w:hyperlink>
    </w:p>
    <w:p>
      <w:pPr>
        <w:pStyle w:val="TOC2"/>
        <w:tabs>
          <w:tab w:val="right" w:leader="dot" w:pos="8306"/>
        </w:tabs>
      </w:pPr>
      <w:hyperlink w:anchor="_Toc1716" w:history="1">
        <w:r>
          <w:rPr>
            <w:rFonts w:ascii="仿宋" w:eastAsia="仿宋" w:hAnsi="仿宋" w:cs="仿宋" w:hint="eastAsia"/>
            <w:lang w:eastAsia="zh-CN"/>
          </w:rPr>
          <w:t>(一)、汽车运输项目风险分析</w:t>
        </w:r>
        <w:r>
          <w:tab/>
        </w:r>
        <w:r>
          <w:fldChar w:fldCharType="begin"/>
        </w:r>
        <w:r>
          <w:instrText xml:space="preserve"> PAGEREF _Toc1716 \h </w:instrText>
        </w:r>
        <w:r>
          <w:fldChar w:fldCharType="separate"/>
        </w:r>
        <w:r>
          <w:t>38</w:t>
        </w:r>
        <w:r>
          <w:fldChar w:fldCharType="end"/>
        </w:r>
      </w:hyperlink>
    </w:p>
    <w:p>
      <w:pPr>
        <w:pStyle w:val="TOC2"/>
        <w:tabs>
          <w:tab w:val="right" w:leader="dot" w:pos="8306"/>
        </w:tabs>
      </w:pPr>
      <w:hyperlink w:anchor="_Toc32144" w:history="1">
        <w:r>
          <w:rPr>
            <w:rFonts w:ascii="仿宋" w:eastAsia="仿宋" w:hAnsi="仿宋" w:cs="仿宋" w:hint="eastAsia"/>
            <w:lang w:eastAsia="zh-CN"/>
          </w:rPr>
          <w:t>(二)、汽车运输项目风险对策</w:t>
        </w:r>
        <w:r>
          <w:tab/>
        </w:r>
        <w:r>
          <w:fldChar w:fldCharType="begin"/>
        </w:r>
        <w:r>
          <w:instrText xml:space="preserve"> PAGEREF _Toc32144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38" w:history="1">
        <w:r>
          <w:rPr>
            <w:rFonts w:ascii="仿宋" w:eastAsia="仿宋" w:hAnsi="仿宋" w:cs="仿宋" w:hint="eastAsia"/>
            <w:lang w:eastAsia="zh-CN"/>
          </w:rPr>
          <w:t>九、汽车运输项目经济效益</w:t>
        </w:r>
        <w:r>
          <w:tab/>
        </w:r>
        <w:r>
          <w:fldChar w:fldCharType="begin"/>
        </w:r>
        <w:r>
          <w:instrText xml:space="preserve"> PAGEREF _Toc17138 \h </w:instrText>
        </w:r>
        <w:r>
          <w:fldChar w:fldCharType="separate"/>
        </w:r>
        <w:r>
          <w:t>40</w:t>
        </w:r>
        <w:r>
          <w:fldChar w:fldCharType="end"/>
        </w:r>
      </w:hyperlink>
    </w:p>
    <w:p>
      <w:pPr>
        <w:pStyle w:val="TOC2"/>
        <w:tabs>
          <w:tab w:val="right" w:leader="dot" w:pos="8306"/>
        </w:tabs>
      </w:pPr>
      <w:hyperlink w:anchor="_Toc6301" w:history="1">
        <w:r>
          <w:rPr>
            <w:rFonts w:ascii="仿宋" w:eastAsia="仿宋" w:hAnsi="仿宋" w:cs="仿宋" w:hint="eastAsia"/>
            <w:lang w:eastAsia="zh-CN"/>
          </w:rPr>
          <w:t>(一)、基本假设及基础参数选取</w:t>
        </w:r>
        <w:r>
          <w:tab/>
        </w:r>
        <w:r>
          <w:fldChar w:fldCharType="begin"/>
        </w:r>
        <w:r>
          <w:instrText xml:space="preserve"> PAGEREF _Toc6301 \h </w:instrText>
        </w:r>
        <w:r>
          <w:fldChar w:fldCharType="separate"/>
        </w:r>
        <w:r>
          <w:t>40</w:t>
        </w:r>
        <w:r>
          <w:fldChar w:fldCharType="end"/>
        </w:r>
      </w:hyperlink>
    </w:p>
    <w:p>
      <w:pPr>
        <w:pStyle w:val="TOC2"/>
        <w:tabs>
          <w:tab w:val="right" w:leader="dot" w:pos="8306"/>
        </w:tabs>
      </w:pPr>
      <w:hyperlink w:anchor="_Toc31515" w:history="1">
        <w:r>
          <w:rPr>
            <w:rFonts w:ascii="仿宋" w:eastAsia="仿宋" w:hAnsi="仿宋" w:cs="仿宋" w:hint="eastAsia"/>
            <w:lang w:eastAsia="zh-CN"/>
          </w:rPr>
          <w:t>(二)、经济评价财务测算</w:t>
        </w:r>
        <w:r>
          <w:tab/>
        </w:r>
        <w:r>
          <w:fldChar w:fldCharType="begin"/>
        </w:r>
        <w:r>
          <w:instrText xml:space="preserve"> PAGEREF _Toc31515 \h </w:instrText>
        </w:r>
        <w:r>
          <w:fldChar w:fldCharType="separate"/>
        </w:r>
        <w:r>
          <w:t>40</w:t>
        </w:r>
        <w:r>
          <w:fldChar w:fldCharType="end"/>
        </w:r>
      </w:hyperlink>
    </w:p>
    <w:p>
      <w:pPr>
        <w:pStyle w:val="TOC2"/>
        <w:tabs>
          <w:tab w:val="right" w:leader="dot" w:pos="8306"/>
        </w:tabs>
      </w:pPr>
      <w:hyperlink w:anchor="_Toc27221" w:history="1">
        <w:r>
          <w:rPr>
            <w:rFonts w:ascii="仿宋" w:eastAsia="仿宋" w:hAnsi="仿宋" w:cs="仿宋" w:hint="eastAsia"/>
            <w:lang w:eastAsia="zh-CN"/>
          </w:rPr>
          <w:t>(三)、汽车运输项目盈利能力分析</w:t>
        </w:r>
        <w:r>
          <w:tab/>
        </w:r>
        <w:r>
          <w:fldChar w:fldCharType="begin"/>
        </w:r>
        <w:r>
          <w:instrText xml:space="preserve"> PAGEREF _Toc27221 \h </w:instrText>
        </w:r>
        <w:r>
          <w:fldChar w:fldCharType="separate"/>
        </w:r>
        <w:r>
          <w:t>42</w:t>
        </w:r>
        <w:r>
          <w:fldChar w:fldCharType="end"/>
        </w:r>
      </w:hyperlink>
    </w:p>
    <w:p>
      <w:pPr>
        <w:pStyle w:val="TOC2"/>
        <w:tabs>
          <w:tab w:val="right" w:leader="dot" w:pos="8306"/>
        </w:tabs>
      </w:pPr>
      <w:hyperlink w:anchor="_Toc21753" w:history="1">
        <w:r>
          <w:rPr>
            <w:rFonts w:ascii="仿宋" w:eastAsia="仿宋" w:hAnsi="仿宋" w:cs="仿宋" w:hint="eastAsia"/>
            <w:lang w:eastAsia="zh-CN"/>
          </w:rPr>
          <w:t>(四)、财务生存能力分析</w:t>
        </w:r>
        <w:r>
          <w:tab/>
        </w:r>
        <w:r>
          <w:fldChar w:fldCharType="begin"/>
        </w:r>
        <w:r>
          <w:instrText xml:space="preserve"> PAGEREF _Toc21753 \h </w:instrText>
        </w:r>
        <w:r>
          <w:fldChar w:fldCharType="separate"/>
        </w:r>
        <w:r>
          <w:t>43</w:t>
        </w:r>
        <w:r>
          <w:fldChar w:fldCharType="end"/>
        </w:r>
      </w:hyperlink>
    </w:p>
    <w:p>
      <w:pPr>
        <w:pStyle w:val="TOC2"/>
        <w:tabs>
          <w:tab w:val="right" w:leader="dot" w:pos="8306"/>
        </w:tabs>
      </w:pPr>
      <w:hyperlink w:anchor="_Toc14020" w:history="1">
        <w:r>
          <w:rPr>
            <w:rFonts w:ascii="仿宋" w:eastAsia="仿宋" w:hAnsi="仿宋" w:cs="仿宋" w:hint="eastAsia"/>
            <w:lang w:eastAsia="zh-CN"/>
          </w:rPr>
          <w:t>(五)、偿债能力分析</w:t>
        </w:r>
        <w:r>
          <w:tab/>
        </w:r>
        <w:r>
          <w:fldChar w:fldCharType="begin"/>
        </w:r>
        <w:r>
          <w:instrText xml:space="preserve"> PAGEREF _Toc14020 \h </w:instrText>
        </w:r>
        <w:r>
          <w:fldChar w:fldCharType="separate"/>
        </w:r>
        <w:r>
          <w:t>44</w:t>
        </w:r>
        <w:r>
          <w:fldChar w:fldCharType="end"/>
        </w:r>
      </w:hyperlink>
    </w:p>
    <w:p>
      <w:pPr>
        <w:pStyle w:val="TOC2"/>
        <w:tabs>
          <w:tab w:val="right" w:leader="dot" w:pos="8306"/>
        </w:tabs>
      </w:pPr>
      <w:hyperlink w:anchor="_Toc3118" w:history="1">
        <w:r>
          <w:rPr>
            <w:rFonts w:ascii="仿宋" w:eastAsia="仿宋" w:hAnsi="仿宋" w:cs="仿宋" w:hint="eastAsia"/>
            <w:lang w:eastAsia="zh-CN"/>
          </w:rPr>
          <w:t>(六)、经济评价结论</w:t>
        </w:r>
        <w:r>
          <w:tab/>
        </w:r>
        <w:r>
          <w:fldChar w:fldCharType="begin"/>
        </w:r>
        <w:r>
          <w:instrText xml:space="preserve"> PAGEREF _Toc3118 \h </w:instrText>
        </w:r>
        <w:r>
          <w:fldChar w:fldCharType="separate"/>
        </w:r>
        <w:r>
          <w:t>45</w:t>
        </w:r>
        <w:r>
          <w:fldChar w:fldCharType="end"/>
        </w:r>
      </w:hyperlink>
    </w:p>
    <w:p>
      <w:pPr>
        <w:pStyle w:val="TOC1"/>
        <w:tabs>
          <w:tab w:val="right" w:leader="dot" w:pos="8306"/>
        </w:tabs>
      </w:pPr>
      <w:hyperlink w:anchor="_Toc15297" w:history="1">
        <w:r>
          <w:rPr>
            <w:rFonts w:ascii="仿宋" w:eastAsia="仿宋" w:hAnsi="仿宋" w:cs="仿宋" w:hint="eastAsia"/>
            <w:lang w:eastAsia="zh-CN"/>
          </w:rPr>
          <w:t>十、环境保护分析</w:t>
        </w:r>
        <w:r>
          <w:tab/>
        </w:r>
        <w:r>
          <w:fldChar w:fldCharType="begin"/>
        </w:r>
        <w:r>
          <w:instrText xml:space="preserve"> PAGEREF _Toc15297 \h </w:instrText>
        </w:r>
        <w:r>
          <w:fldChar w:fldCharType="separate"/>
        </w:r>
        <w:r>
          <w:t>46</w:t>
        </w:r>
        <w:r>
          <w:fldChar w:fldCharType="end"/>
        </w:r>
      </w:hyperlink>
    </w:p>
    <w:p>
      <w:pPr>
        <w:pStyle w:val="TOC2"/>
        <w:tabs>
          <w:tab w:val="right" w:leader="dot" w:pos="8306"/>
        </w:tabs>
      </w:pPr>
      <w:hyperlink w:anchor="_Toc32005" w:history="1">
        <w:r>
          <w:rPr>
            <w:rFonts w:ascii="仿宋" w:eastAsia="仿宋" w:hAnsi="仿宋" w:cs="仿宋" w:hint="eastAsia"/>
            <w:lang w:eastAsia="zh-CN"/>
          </w:rPr>
          <w:t>(一)、编制依据</w:t>
        </w:r>
        <w:r>
          <w:tab/>
        </w:r>
        <w:r>
          <w:fldChar w:fldCharType="begin"/>
        </w:r>
        <w:r>
          <w:instrText xml:space="preserve"> PAGEREF _Toc32005 \h </w:instrText>
        </w:r>
        <w:r>
          <w:fldChar w:fldCharType="separate"/>
        </w:r>
        <w:r>
          <w:t>46</w:t>
        </w:r>
        <w:r>
          <w:fldChar w:fldCharType="end"/>
        </w:r>
      </w:hyperlink>
    </w:p>
    <w:p>
      <w:pPr>
        <w:pStyle w:val="TOC2"/>
        <w:tabs>
          <w:tab w:val="right" w:leader="dot" w:pos="8306"/>
        </w:tabs>
      </w:pPr>
      <w:hyperlink w:anchor="_Toc27377" w:history="1">
        <w:r>
          <w:rPr>
            <w:rFonts w:ascii="仿宋" w:eastAsia="仿宋" w:hAnsi="仿宋" w:cs="仿宋" w:hint="eastAsia"/>
            <w:lang w:eastAsia="zh-CN"/>
          </w:rPr>
          <w:t>(二)、环境影响合理性分析</w:t>
        </w:r>
        <w:r>
          <w:tab/>
        </w:r>
        <w:r>
          <w:fldChar w:fldCharType="begin"/>
        </w:r>
        <w:r>
          <w:instrText xml:space="preserve"> PAGEREF _Toc27377 \h </w:instrText>
        </w:r>
        <w:r>
          <w:fldChar w:fldCharType="separate"/>
        </w:r>
        <w:r>
          <w:t>46</w:t>
        </w:r>
        <w:r>
          <w:fldChar w:fldCharType="end"/>
        </w:r>
      </w:hyperlink>
    </w:p>
    <w:p>
      <w:pPr>
        <w:pStyle w:val="TOC2"/>
        <w:tabs>
          <w:tab w:val="right" w:leader="dot" w:pos="8306"/>
        </w:tabs>
      </w:pPr>
      <w:hyperlink w:anchor="_Toc26352" w:history="1">
        <w:r>
          <w:rPr>
            <w:rFonts w:ascii="仿宋" w:eastAsia="仿宋" w:hAnsi="仿宋" w:cs="仿宋" w:hint="eastAsia"/>
            <w:lang w:eastAsia="zh-CN"/>
          </w:rPr>
          <w:t>(三)、建设期大气环境影响分析</w:t>
        </w:r>
        <w:r>
          <w:tab/>
        </w:r>
        <w:r>
          <w:fldChar w:fldCharType="begin"/>
        </w:r>
        <w:r>
          <w:instrText xml:space="preserve"> PAGEREF _Toc26352 \h </w:instrText>
        </w:r>
        <w:r>
          <w:fldChar w:fldCharType="separate"/>
        </w:r>
        <w:r>
          <w:t>47</w:t>
        </w:r>
        <w:r>
          <w:fldChar w:fldCharType="end"/>
        </w:r>
      </w:hyperlink>
    </w:p>
    <w:p>
      <w:pPr>
        <w:pStyle w:val="TOC2"/>
        <w:tabs>
          <w:tab w:val="right" w:leader="dot" w:pos="8306"/>
        </w:tabs>
      </w:pPr>
      <w:hyperlink w:anchor="_Toc20700" w:history="1">
        <w:r>
          <w:rPr>
            <w:rFonts w:ascii="仿宋" w:eastAsia="仿宋" w:hAnsi="仿宋" w:cs="仿宋" w:hint="eastAsia"/>
            <w:lang w:eastAsia="zh-CN"/>
          </w:rPr>
          <w:t>(四)、建设期水环境影响分析</w:t>
        </w:r>
        <w:r>
          <w:tab/>
        </w:r>
        <w:r>
          <w:fldChar w:fldCharType="begin"/>
        </w:r>
        <w:r>
          <w:instrText xml:space="preserve"> PAGEREF _Toc20700 \h </w:instrText>
        </w:r>
        <w:r>
          <w:fldChar w:fldCharType="separate"/>
        </w:r>
        <w:r>
          <w:t>48</w:t>
        </w:r>
        <w:r>
          <w:fldChar w:fldCharType="end"/>
        </w:r>
      </w:hyperlink>
    </w:p>
    <w:p>
      <w:pPr>
        <w:pStyle w:val="TOC2"/>
        <w:tabs>
          <w:tab w:val="right" w:leader="dot" w:pos="8306"/>
        </w:tabs>
      </w:pPr>
      <w:hyperlink w:anchor="_Toc11211" w:history="1">
        <w:r>
          <w:rPr>
            <w:rFonts w:ascii="仿宋" w:eastAsia="仿宋" w:hAnsi="仿宋" w:cs="仿宋" w:hint="eastAsia"/>
            <w:lang w:eastAsia="zh-CN"/>
          </w:rPr>
          <w:t>(五)、建设期固体废弃物环境影响分析</w:t>
        </w:r>
        <w:r>
          <w:tab/>
        </w:r>
        <w:r>
          <w:fldChar w:fldCharType="begin"/>
        </w:r>
        <w:r>
          <w:instrText xml:space="preserve"> PAGEREF _Toc11211 \h </w:instrText>
        </w:r>
        <w:r>
          <w:fldChar w:fldCharType="separate"/>
        </w:r>
        <w:r>
          <w:t>49</w:t>
        </w:r>
        <w:r>
          <w:fldChar w:fldCharType="end"/>
        </w:r>
      </w:hyperlink>
    </w:p>
    <w:p>
      <w:pPr>
        <w:pStyle w:val="TOC2"/>
        <w:tabs>
          <w:tab w:val="right" w:leader="dot" w:pos="8306"/>
        </w:tabs>
      </w:pPr>
      <w:hyperlink w:anchor="_Toc31127" w:history="1">
        <w:r>
          <w:rPr>
            <w:rFonts w:ascii="仿宋" w:eastAsia="仿宋" w:hAnsi="仿宋" w:cs="仿宋" w:hint="eastAsia"/>
            <w:lang w:eastAsia="zh-CN"/>
          </w:rPr>
          <w:t>(六)、建设期声环境影响分析</w:t>
        </w:r>
        <w:r>
          <w:tab/>
        </w:r>
        <w:r>
          <w:fldChar w:fldCharType="begin"/>
        </w:r>
        <w:r>
          <w:instrText xml:space="preserve"> PAGEREF _Toc31127 \h </w:instrText>
        </w:r>
        <w:r>
          <w:fldChar w:fldCharType="separate"/>
        </w:r>
        <w:r>
          <w:t>50</w:t>
        </w:r>
        <w:r>
          <w:fldChar w:fldCharType="end"/>
        </w:r>
      </w:hyperlink>
    </w:p>
    <w:p>
      <w:pPr>
        <w:pStyle w:val="TOC2"/>
        <w:tabs>
          <w:tab w:val="right" w:leader="dot" w:pos="8306"/>
        </w:tabs>
      </w:pPr>
      <w:hyperlink w:anchor="_Toc14937" w:history="1">
        <w:r>
          <w:rPr>
            <w:rFonts w:ascii="仿宋" w:eastAsia="仿宋" w:hAnsi="仿宋" w:cs="仿宋" w:hint="eastAsia"/>
            <w:lang w:eastAsia="zh-CN"/>
          </w:rPr>
          <w:t>(七)、营运期大气环境影响分析</w:t>
        </w:r>
        <w:r>
          <w:tab/>
        </w:r>
        <w:r>
          <w:fldChar w:fldCharType="begin"/>
        </w:r>
        <w:r>
          <w:instrText xml:space="preserve"> PAGEREF _Toc14937 \h </w:instrText>
        </w:r>
        <w:r>
          <w:fldChar w:fldCharType="separate"/>
        </w:r>
        <w:r>
          <w:t>52</w:t>
        </w:r>
        <w:r>
          <w:fldChar w:fldCharType="end"/>
        </w:r>
      </w:hyperlink>
    </w:p>
    <w:p>
      <w:pPr>
        <w:pStyle w:val="TOC2"/>
        <w:tabs>
          <w:tab w:val="right" w:leader="dot" w:pos="8306"/>
        </w:tabs>
      </w:pPr>
      <w:hyperlink w:anchor="_Toc26577" w:history="1">
        <w:r>
          <w:rPr>
            <w:rFonts w:ascii="仿宋" w:eastAsia="仿宋" w:hAnsi="仿宋" w:cs="仿宋" w:hint="eastAsia"/>
            <w:lang w:eastAsia="zh-CN"/>
          </w:rPr>
          <w:t>(八)、营运期水环境影响分析</w:t>
        </w:r>
        <w:r>
          <w:tab/>
        </w:r>
        <w:r>
          <w:fldChar w:fldCharType="begin"/>
        </w:r>
        <w:r>
          <w:instrText xml:space="preserve"> PAGEREF _Toc26577 \h </w:instrText>
        </w:r>
        <w:r>
          <w:fldChar w:fldCharType="separate"/>
        </w:r>
        <w:r>
          <w:t>53</w:t>
        </w:r>
        <w:r>
          <w:fldChar w:fldCharType="end"/>
        </w:r>
      </w:hyperlink>
    </w:p>
    <w:p>
      <w:pPr>
        <w:pStyle w:val="TOC2"/>
        <w:tabs>
          <w:tab w:val="right" w:leader="dot" w:pos="8306"/>
        </w:tabs>
      </w:pPr>
      <w:hyperlink w:anchor="_Toc1438" w:history="1">
        <w:r>
          <w:rPr>
            <w:rFonts w:ascii="仿宋" w:eastAsia="仿宋" w:hAnsi="仿宋" w:cs="仿宋" w:hint="eastAsia"/>
            <w:lang w:eastAsia="zh-CN"/>
          </w:rPr>
          <w:t>(九)、营运期固体废弃物环境影响分析</w:t>
        </w:r>
        <w:r>
          <w:tab/>
        </w:r>
        <w:r>
          <w:fldChar w:fldCharType="begin"/>
        </w:r>
        <w:r>
          <w:instrText xml:space="preserve"> PAGEREF _Toc1438 \h </w:instrText>
        </w:r>
        <w:r>
          <w:fldChar w:fldCharType="separate"/>
        </w:r>
        <w:r>
          <w:t>54</w:t>
        </w:r>
        <w:r>
          <w:fldChar w:fldCharType="end"/>
        </w:r>
      </w:hyperlink>
    </w:p>
    <w:p>
      <w:pPr>
        <w:pStyle w:val="TOC2"/>
        <w:tabs>
          <w:tab w:val="right" w:leader="dot" w:pos="8306"/>
        </w:tabs>
      </w:pPr>
      <w:hyperlink w:anchor="_Toc6475" w:history="1">
        <w:r>
          <w:rPr>
            <w:rFonts w:ascii="仿宋" w:eastAsia="仿宋" w:hAnsi="仿宋" w:cs="仿宋" w:hint="eastAsia"/>
            <w:lang w:eastAsia="zh-CN"/>
          </w:rPr>
          <w:t>(十)、营运期声环境影响分析</w:t>
        </w:r>
        <w:r>
          <w:tab/>
        </w:r>
        <w:r>
          <w:fldChar w:fldCharType="begin"/>
        </w:r>
        <w:r>
          <w:instrText xml:space="preserve"> PAGEREF _Toc6475 \h </w:instrText>
        </w:r>
        <w:r>
          <w:fldChar w:fldCharType="separate"/>
        </w:r>
        <w:r>
          <w:t>55</w:t>
        </w:r>
        <w:r>
          <w:fldChar w:fldCharType="end"/>
        </w:r>
      </w:hyperlink>
    </w:p>
    <w:p>
      <w:pPr>
        <w:pStyle w:val="TOC2"/>
        <w:tabs>
          <w:tab w:val="right" w:leader="dot" w:pos="8306"/>
        </w:tabs>
      </w:pPr>
      <w:hyperlink w:anchor="_Toc14329" w:history="1">
        <w:r>
          <w:rPr>
            <w:rFonts w:ascii="仿宋" w:eastAsia="仿宋" w:hAnsi="仿宋" w:cs="仿宋" w:hint="eastAsia"/>
            <w:lang w:eastAsia="zh-CN"/>
          </w:rPr>
          <w:t>(十一)、清洁生产</w:t>
        </w:r>
        <w:r>
          <w:tab/>
        </w:r>
        <w:r>
          <w:fldChar w:fldCharType="begin"/>
        </w:r>
        <w:r>
          <w:instrText xml:space="preserve"> PAGEREF _Toc14329 \h </w:instrText>
        </w:r>
        <w:r>
          <w:fldChar w:fldCharType="separate"/>
        </w:r>
        <w:r>
          <w:t>56</w:t>
        </w:r>
        <w:r>
          <w:fldChar w:fldCharType="end"/>
        </w:r>
      </w:hyperlink>
    </w:p>
    <w:p>
      <w:pPr>
        <w:pStyle w:val="TOC2"/>
        <w:tabs>
          <w:tab w:val="right" w:leader="dot" w:pos="8306"/>
        </w:tabs>
      </w:pPr>
      <w:hyperlink w:anchor="_Toc11261" w:history="1">
        <w:r>
          <w:rPr>
            <w:rFonts w:ascii="仿宋" w:eastAsia="仿宋" w:hAnsi="仿宋" w:cs="仿宋" w:hint="eastAsia"/>
            <w:lang w:eastAsia="zh-CN"/>
          </w:rPr>
          <w:t>(十二)、环境管理分析</w:t>
        </w:r>
        <w:r>
          <w:tab/>
        </w:r>
        <w:r>
          <w:fldChar w:fldCharType="begin"/>
        </w:r>
        <w:r>
          <w:instrText xml:space="preserve"> PAGEREF _Toc11261 \h </w:instrText>
        </w:r>
        <w:r>
          <w:fldChar w:fldCharType="separate"/>
        </w:r>
        <w:r>
          <w:t>57</w:t>
        </w:r>
        <w:r>
          <w:fldChar w:fldCharType="end"/>
        </w:r>
      </w:hyperlink>
    </w:p>
    <w:p>
      <w:pPr>
        <w:pStyle w:val="TOC2"/>
        <w:tabs>
          <w:tab w:val="right" w:leader="dot" w:pos="8306"/>
        </w:tabs>
      </w:pPr>
      <w:hyperlink w:anchor="_Toc2101" w:history="1">
        <w:r>
          <w:rPr>
            <w:rFonts w:ascii="仿宋" w:eastAsia="仿宋" w:hAnsi="仿宋" w:cs="仿宋" w:hint="eastAsia"/>
            <w:lang w:eastAsia="zh-CN"/>
          </w:rPr>
          <w:t>(十三)、结论及建议</w:t>
        </w:r>
        <w:r>
          <w:tab/>
        </w:r>
        <w:r>
          <w:fldChar w:fldCharType="begin"/>
        </w:r>
        <w:r>
          <w:instrText xml:space="preserve"> PAGEREF _Toc2101 \h </w:instrText>
        </w:r>
        <w:r>
          <w:fldChar w:fldCharType="separate"/>
        </w:r>
        <w:r>
          <w:t>59</w:t>
        </w:r>
        <w:r>
          <w:fldChar w:fldCharType="end"/>
        </w:r>
      </w:hyperlink>
    </w:p>
    <w:p>
      <w:pPr>
        <w:pStyle w:val="TOC1"/>
        <w:tabs>
          <w:tab w:val="right" w:leader="dot" w:pos="8306"/>
        </w:tabs>
      </w:pPr>
      <w:hyperlink w:anchor="_Toc4472" w:history="1">
        <w:r>
          <w:rPr>
            <w:rFonts w:ascii="仿宋" w:eastAsia="仿宋" w:hAnsi="仿宋" w:cs="仿宋" w:hint="eastAsia"/>
            <w:lang w:eastAsia="zh-CN"/>
          </w:rPr>
          <w:t>十一、推进公司成立的必要性分析</w:t>
        </w:r>
        <w:r>
          <w:tab/>
        </w:r>
        <w:r>
          <w:fldChar w:fldCharType="begin"/>
        </w:r>
        <w:r>
          <w:instrText xml:space="preserve"> PAGEREF _Toc4472 \h </w:instrText>
        </w:r>
        <w:r>
          <w:fldChar w:fldCharType="separate"/>
        </w:r>
        <w:r>
          <w:t>60</w:t>
        </w:r>
        <w:r>
          <w:fldChar w:fldCharType="end"/>
        </w:r>
      </w:hyperlink>
    </w:p>
    <w:p>
      <w:pPr>
        <w:pStyle w:val="TOC2"/>
        <w:tabs>
          <w:tab w:val="right" w:leader="dot" w:pos="8306"/>
        </w:tabs>
      </w:pPr>
      <w:hyperlink w:anchor="_Toc2015" w:history="1">
        <w:r>
          <w:rPr>
            <w:rFonts w:ascii="仿宋" w:eastAsia="仿宋" w:hAnsi="仿宋" w:cs="仿宋" w:hint="eastAsia"/>
            <w:lang w:eastAsia="zh-CN"/>
          </w:rPr>
          <w:t>(一)、市场需求和机会</w:t>
        </w:r>
        <w:r>
          <w:tab/>
        </w:r>
        <w:r>
          <w:fldChar w:fldCharType="begin"/>
        </w:r>
        <w:r>
          <w:instrText xml:space="preserve"> PAGEREF _Toc2015 \h </w:instrText>
        </w:r>
        <w:r>
          <w:fldChar w:fldCharType="separate"/>
        </w:r>
        <w:r>
          <w:t>60</w:t>
        </w:r>
        <w:r>
          <w:fldChar w:fldCharType="end"/>
        </w:r>
      </w:hyperlink>
    </w:p>
    <w:p>
      <w:pPr>
        <w:pStyle w:val="TOC2"/>
        <w:tabs>
          <w:tab w:val="right" w:leader="dot" w:pos="8306"/>
        </w:tabs>
      </w:pPr>
      <w:hyperlink w:anchor="_Toc27206" w:history="1">
        <w:r>
          <w:rPr>
            <w:rFonts w:ascii="仿宋" w:eastAsia="仿宋" w:hAnsi="仿宋" w:cs="仿宋" w:hint="eastAsia"/>
            <w:lang w:eastAsia="zh-CN"/>
          </w:rPr>
          <w:t>(二)、公司目标和战略</w:t>
        </w:r>
        <w:r>
          <w:tab/>
        </w:r>
        <w:r>
          <w:fldChar w:fldCharType="begin"/>
        </w:r>
        <w:r>
          <w:instrText xml:space="preserve"> PAGEREF _Toc27206 \h </w:instrText>
        </w:r>
        <w:r>
          <w:fldChar w:fldCharType="separate"/>
        </w:r>
        <w:r>
          <w:t>60</w:t>
        </w:r>
        <w:r>
          <w:fldChar w:fldCharType="end"/>
        </w:r>
      </w:hyperlink>
    </w:p>
    <w:p>
      <w:pPr>
        <w:pStyle w:val="TOC2"/>
        <w:tabs>
          <w:tab w:val="right" w:leader="dot" w:pos="8306"/>
        </w:tabs>
      </w:pPr>
      <w:hyperlink w:anchor="_Toc15789" w:history="1">
        <w:r>
          <w:rPr>
            <w:rFonts w:ascii="仿宋" w:eastAsia="仿宋" w:hAnsi="仿宋" w:cs="仿宋" w:hint="eastAsia"/>
            <w:lang w:eastAsia="zh-CN"/>
          </w:rPr>
          <w:t>(三)、公司竞争优势</w:t>
        </w:r>
        <w:r>
          <w:tab/>
        </w:r>
        <w:r>
          <w:fldChar w:fldCharType="begin"/>
        </w:r>
        <w:r>
          <w:instrText xml:space="preserve"> PAGEREF _Toc15789 \h </w:instrText>
        </w:r>
        <w:r>
          <w:fldChar w:fldCharType="separate"/>
        </w:r>
        <w:r>
          <w:t>60</w:t>
        </w:r>
        <w:r>
          <w:fldChar w:fldCharType="end"/>
        </w:r>
      </w:hyperlink>
    </w:p>
    <w:p>
      <w:pPr>
        <w:pStyle w:val="TOC1"/>
        <w:tabs>
          <w:tab w:val="right" w:leader="dot" w:pos="8306"/>
        </w:tabs>
      </w:pPr>
      <w:hyperlink w:anchor="_Toc12628" w:history="1">
        <w:r>
          <w:rPr>
            <w:rFonts w:ascii="仿宋" w:eastAsia="仿宋" w:hAnsi="仿宋" w:cs="仿宋" w:hint="eastAsia"/>
            <w:lang w:eastAsia="zh-CN"/>
          </w:rPr>
          <w:t>十二、风险分析</w:t>
        </w:r>
        <w:r>
          <w:tab/>
        </w:r>
        <w:r>
          <w:fldChar w:fldCharType="begin"/>
        </w:r>
        <w:r>
          <w:instrText xml:space="preserve"> PAGEREF _Toc12628 \h </w:instrText>
        </w:r>
        <w:r>
          <w:fldChar w:fldCharType="separate"/>
        </w:r>
        <w:r>
          <w:t>61</w:t>
        </w:r>
        <w:r>
          <w:fldChar w:fldCharType="end"/>
        </w:r>
      </w:hyperlink>
    </w:p>
    <w:p>
      <w:pPr>
        <w:pStyle w:val="TOC2"/>
        <w:tabs>
          <w:tab w:val="right" w:leader="dot" w:pos="8306"/>
        </w:tabs>
      </w:pPr>
      <w:hyperlink w:anchor="_Toc13241" w:history="1">
        <w:r>
          <w:rPr>
            <w:rFonts w:ascii="仿宋" w:eastAsia="仿宋" w:hAnsi="仿宋" w:cs="仿宋" w:hint="eastAsia"/>
            <w:lang w:eastAsia="zh-CN"/>
          </w:rPr>
          <w:t>(一)、内部风险</w:t>
        </w:r>
        <w:r>
          <w:tab/>
        </w:r>
        <w:r>
          <w:fldChar w:fldCharType="begin"/>
        </w:r>
        <w:r>
          <w:instrText xml:space="preserve"> PAGEREF _Toc13241 \h </w:instrText>
        </w:r>
        <w:r>
          <w:fldChar w:fldCharType="separate"/>
        </w:r>
        <w:r>
          <w:t>61</w:t>
        </w:r>
        <w:r>
          <w:fldChar w:fldCharType="end"/>
        </w:r>
      </w:hyperlink>
    </w:p>
    <w:p>
      <w:pPr>
        <w:pStyle w:val="TOC2"/>
        <w:tabs>
          <w:tab w:val="right" w:leader="dot" w:pos="8306"/>
        </w:tabs>
      </w:pPr>
      <w:hyperlink w:anchor="_Toc24494" w:history="1">
        <w:r>
          <w:rPr>
            <w:rFonts w:ascii="仿宋" w:eastAsia="仿宋" w:hAnsi="仿宋" w:cs="仿宋" w:hint="eastAsia"/>
            <w:lang w:eastAsia="zh-CN"/>
          </w:rPr>
          <w:t>(二)、外部风险</w:t>
        </w:r>
        <w:r>
          <w:tab/>
        </w:r>
        <w:r>
          <w:fldChar w:fldCharType="begin"/>
        </w:r>
        <w:r>
          <w:instrText xml:space="preserve"> PAGEREF _Toc24494 \h </w:instrText>
        </w:r>
        <w:r>
          <w:fldChar w:fldCharType="separate"/>
        </w:r>
        <w:r>
          <w:t>62</w:t>
        </w:r>
        <w:r>
          <w:fldChar w:fldCharType="end"/>
        </w:r>
      </w:hyperlink>
    </w:p>
    <w:p>
      <w:pPr>
        <w:pStyle w:val="TOC2"/>
        <w:tabs>
          <w:tab w:val="right" w:leader="dot" w:pos="8306"/>
        </w:tabs>
      </w:pPr>
      <w:hyperlink w:anchor="_Toc8401" w:history="1">
        <w:r>
          <w:rPr>
            <w:rFonts w:ascii="仿宋" w:eastAsia="仿宋" w:hAnsi="仿宋" w:cs="仿宋" w:hint="eastAsia"/>
            <w:lang w:eastAsia="zh-CN"/>
          </w:rPr>
          <w:t>(三)、风险管理策略</w:t>
        </w:r>
        <w:r>
          <w:tab/>
        </w:r>
        <w:r>
          <w:fldChar w:fldCharType="begin"/>
        </w:r>
        <w:r>
          <w:instrText xml:space="preserve"> PAGEREF _Toc8401 \h </w:instrText>
        </w:r>
        <w:r>
          <w:fldChar w:fldCharType="separate"/>
        </w:r>
        <w:r>
          <w:t>62</w:t>
        </w:r>
        <w:r>
          <w:fldChar w:fldCharType="end"/>
        </w:r>
      </w:hyperlink>
    </w:p>
    <w:p>
      <w:pPr>
        <w:pStyle w:val="TOC1"/>
        <w:tabs>
          <w:tab w:val="right" w:leader="dot" w:pos="8306"/>
        </w:tabs>
      </w:pPr>
      <w:hyperlink w:anchor="_Toc13074" w:history="1">
        <w:r>
          <w:rPr>
            <w:rFonts w:ascii="仿宋" w:eastAsia="仿宋" w:hAnsi="仿宋" w:cs="仿宋" w:hint="eastAsia"/>
            <w:lang w:eastAsia="zh-CN"/>
          </w:rPr>
          <w:t>十三、法律和合规事项</w:t>
        </w:r>
        <w:r>
          <w:tab/>
        </w:r>
        <w:r>
          <w:fldChar w:fldCharType="begin"/>
        </w:r>
        <w:r>
          <w:instrText xml:space="preserve"> PAGEREF _Toc13074 \h </w:instrText>
        </w:r>
        <w:r>
          <w:fldChar w:fldCharType="separate"/>
        </w:r>
        <w:r>
          <w:t>63</w:t>
        </w:r>
        <w:r>
          <w:fldChar w:fldCharType="end"/>
        </w:r>
      </w:hyperlink>
    </w:p>
    <w:p>
      <w:pPr>
        <w:pStyle w:val="TOC2"/>
        <w:tabs>
          <w:tab w:val="right" w:leader="dot" w:pos="8306"/>
        </w:tabs>
      </w:pPr>
      <w:hyperlink w:anchor="_Toc19773" w:history="1">
        <w:r>
          <w:rPr>
            <w:rFonts w:ascii="仿宋" w:eastAsia="仿宋" w:hAnsi="仿宋" w:cs="仿宋" w:hint="eastAsia"/>
            <w:lang w:eastAsia="zh-CN"/>
          </w:rPr>
          <w:t>(一)、公司注册和法律地位</w:t>
        </w:r>
        <w:r>
          <w:tab/>
        </w:r>
        <w:r>
          <w:fldChar w:fldCharType="begin"/>
        </w:r>
        <w:r>
          <w:instrText xml:space="preserve"> PAGEREF _Toc19773 \h </w:instrText>
        </w:r>
        <w:r>
          <w:fldChar w:fldCharType="separate"/>
        </w:r>
        <w:r>
          <w:t>63</w:t>
        </w:r>
        <w:r>
          <w:fldChar w:fldCharType="end"/>
        </w:r>
      </w:hyperlink>
    </w:p>
    <w:p>
      <w:pPr>
        <w:pStyle w:val="TOC2"/>
        <w:tabs>
          <w:tab w:val="right" w:leader="dot" w:pos="8306"/>
        </w:tabs>
      </w:pPr>
      <w:hyperlink w:anchor="_Toc22055" w:history="1">
        <w:r>
          <w:rPr>
            <w:rFonts w:ascii="仿宋" w:eastAsia="仿宋" w:hAnsi="仿宋" w:cs="仿宋" w:hint="eastAsia"/>
            <w:lang w:eastAsia="zh-CN"/>
          </w:rPr>
          <w:t>(二)、专业许可与许可证</w:t>
        </w:r>
        <w:r>
          <w:tab/>
        </w:r>
        <w:r>
          <w:fldChar w:fldCharType="begin"/>
        </w:r>
        <w:r>
          <w:instrText xml:space="preserve"> PAGEREF _Toc22055 \h </w:instrText>
        </w:r>
        <w:r>
          <w:fldChar w:fldCharType="separate"/>
        </w:r>
        <w:r>
          <w:t>63</w:t>
        </w:r>
        <w:r>
          <w:fldChar w:fldCharType="end"/>
        </w:r>
      </w:hyperlink>
    </w:p>
    <w:p>
      <w:pPr>
        <w:pStyle w:val="TOC2"/>
        <w:tabs>
          <w:tab w:val="right" w:leader="dot" w:pos="8306"/>
        </w:tabs>
      </w:pPr>
      <w:hyperlink w:anchor="_Toc5786" w:history="1">
        <w:r>
          <w:rPr>
            <w:rFonts w:ascii="仿宋" w:eastAsia="仿宋" w:hAnsi="仿宋" w:cs="仿宋" w:hint="eastAsia"/>
            <w:lang w:eastAsia="zh-CN"/>
          </w:rPr>
          <w:t>(三)、知识产权</w:t>
        </w:r>
        <w:r>
          <w:tab/>
        </w:r>
        <w:r>
          <w:fldChar w:fldCharType="begin"/>
        </w:r>
        <w:r>
          <w:instrText xml:space="preserve"> PAGEREF _Toc5786 \h </w:instrText>
        </w:r>
        <w:r>
          <w:fldChar w:fldCharType="separate"/>
        </w:r>
        <w:r>
          <w:t>63</w:t>
        </w:r>
        <w:r>
          <w:fldChar w:fldCharType="end"/>
        </w:r>
      </w:hyperlink>
    </w:p>
    <w:p>
      <w:pPr>
        <w:pStyle w:val="TOC2"/>
        <w:tabs>
          <w:tab w:val="right" w:leader="dot" w:pos="8306"/>
        </w:tabs>
      </w:pPr>
      <w:hyperlink w:anchor="_Toc24410" w:history="1">
        <w:r>
          <w:rPr>
            <w:rFonts w:ascii="仿宋" w:eastAsia="仿宋" w:hAnsi="仿宋" w:cs="仿宋" w:hint="eastAsia"/>
            <w:lang w:eastAsia="zh-CN"/>
          </w:rPr>
          <w:t>(四)、合同与法律义务</w:t>
        </w:r>
        <w:r>
          <w:tab/>
        </w:r>
        <w:r>
          <w:fldChar w:fldCharType="begin"/>
        </w:r>
        <w:r>
          <w:instrText xml:space="preserve"> PAGEREF _Toc24410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59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638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751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https://d.book118.com/608057064134006027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08057064134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2023-12-31T17:02:00Z</dcterms:created>
  <dcterms:modified xsi:type="dcterms:W3CDTF">2023-12-31T17:02:51Z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B46B825C488C4F6CA64B2A6E5B133A53_11</vt:lpwstr>
  </property>
  <property fmtid="{D5CDD505-2E9C-101B-9397-08002B2CF9AE}" pid="3" name="KSOProductBuildVer">
    <vt:lpwstr>2052-12.1.0.16120</vt:lpwstr>
  </property>
</Properties>
</file>