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硬面堆、药芯焊线相关行业公司成立方案及可行性研究报告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12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_Toc22129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30" w:history="1">
        <w:r>
          <w:rPr>
            <w:rFonts w:ascii="仿宋" w:eastAsia="仿宋" w:hAnsi="仿宋" w:cs="仿宋" w:hint="eastAsia"/>
            <w:lang w:eastAsia="zh-CN"/>
          </w:rPr>
          <w:t>一、硬面堆、药芯焊线项目概况</w:t>
        </w:r>
        <w:r>
          <w:tab/>
        </w:r>
        <w:r>
          <w:fldChar w:fldCharType="begin"/>
        </w:r>
        <w:r>
          <w:instrText xml:space="preserve"> PAGEREF _Toc13530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_Toc13315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9" w:history="1">
        <w:r>
          <w:rPr>
            <w:rFonts w:ascii="仿宋" w:eastAsia="仿宋" w:hAnsi="仿宋" w:cs="仿宋" w:hint="eastAsia"/>
            <w:lang w:eastAsia="zh-CN"/>
          </w:rPr>
          <w:t>(二)、硬面堆、药芯焊线项目提出的理由</w:t>
        </w:r>
        <w:r>
          <w:tab/>
        </w:r>
        <w:r>
          <w:fldChar w:fldCharType="begin"/>
        </w:r>
        <w:r>
          <w:instrText xml:space="preserve"> PAGEREF _Toc8519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0" w:history="1">
        <w:r>
          <w:rPr>
            <w:rFonts w:ascii="仿宋" w:eastAsia="仿宋" w:hAnsi="仿宋" w:cs="仿宋" w:hint="eastAsia"/>
            <w:lang w:eastAsia="zh-CN"/>
          </w:rPr>
          <w:t>(三)、硬面堆、药芯焊线项目选址</w:t>
        </w:r>
        <w:r>
          <w:tab/>
        </w:r>
        <w:r>
          <w:fldChar w:fldCharType="begin"/>
        </w:r>
        <w:r>
          <w:instrText xml:space="preserve"> PAGEREF _Toc11120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_Toc8329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_Toc10801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1" w:history="1">
        <w:r>
          <w:rPr>
            <w:rFonts w:ascii="仿宋" w:eastAsia="仿宋" w:hAnsi="仿宋" w:cs="仿宋" w:hint="eastAsia"/>
            <w:lang w:eastAsia="zh-CN"/>
          </w:rPr>
          <w:t>(六)、硬面堆、药芯焊线项目投资</w:t>
        </w:r>
        <w:r>
          <w:tab/>
        </w:r>
        <w:r>
          <w:fldChar w:fldCharType="begin"/>
        </w:r>
        <w:r>
          <w:instrText xml:space="preserve"> PAGEREF _Toc10071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8" w:history="1">
        <w:r>
          <w:rPr>
            <w:rFonts w:ascii="仿宋" w:eastAsia="仿宋" w:hAnsi="仿宋" w:cs="仿宋" w:hint="eastAsia"/>
            <w:lang w:eastAsia="zh-CN"/>
          </w:rPr>
          <w:t>(七)、硬面堆、药芯焊线项目进度规划</w:t>
        </w:r>
        <w:r>
          <w:tab/>
        </w:r>
        <w:r>
          <w:fldChar w:fldCharType="begin"/>
        </w:r>
        <w:r>
          <w:instrText xml:space="preserve"> PAGEREF _Toc8888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_Toc21641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1" w:history="1">
        <w:r>
          <w:rPr>
            <w:rFonts w:ascii="仿宋" w:eastAsia="仿宋" w:hAnsi="仿宋" w:cs="仿宋" w:hint="eastAsia"/>
            <w:lang w:eastAsia="zh-CN"/>
          </w:rPr>
          <w:t>(九)、硬面堆、药芯焊线项目综合评价</w:t>
        </w:r>
        <w:r>
          <w:tab/>
        </w:r>
        <w:r>
          <w:fldChar w:fldCharType="begin"/>
        </w:r>
        <w:r>
          <w:instrText xml:space="preserve"> PAGEREF _Toc7661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2" w:history="1">
        <w:r>
          <w:rPr>
            <w:rFonts w:ascii="仿宋" w:eastAsia="仿宋" w:hAnsi="仿宋" w:cs="仿宋" w:hint="eastAsia"/>
            <w:lang w:eastAsia="zh-CN"/>
          </w:rPr>
          <w:t>二、硬面堆、药芯焊线筹建公司基本信息</w:t>
        </w:r>
        <w:r>
          <w:tab/>
        </w:r>
        <w:r>
          <w:fldChar w:fldCharType="begin"/>
        </w:r>
        <w:r>
          <w:instrText xml:space="preserve"> PAGEREF _Toc1322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_Toc9572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_Toc8788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_Toc13406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_Toc16034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_Toc3550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_Toc2174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3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_Toc2133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_Toc32663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_Toc9135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_Toc3900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_Toc9416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65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_Toc31865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" w:history="1">
        <w:r>
          <w:rPr>
            <w:rFonts w:ascii="仿宋" w:eastAsia="仿宋" w:hAnsi="仿宋" w:cs="仿宋" w:hint="eastAsia"/>
            <w:lang w:eastAsia="zh-CN"/>
          </w:rPr>
          <w:t>(一)、硬面堆、药芯焊线项目选址原则</w:t>
        </w:r>
        <w:r>
          <w:tab/>
        </w:r>
        <w:r>
          <w:fldChar w:fldCharType="begin"/>
        </w:r>
        <w:r>
          <w:instrText xml:space="preserve"> PAGEREF _Toc2453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_Toc20004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_Toc899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_Toc17975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0" w:history="1">
        <w:r>
          <w:rPr>
            <w:rFonts w:ascii="仿宋" w:eastAsia="仿宋" w:hAnsi="仿宋" w:cs="仿宋" w:hint="eastAsia"/>
            <w:lang w:eastAsia="zh-CN"/>
          </w:rPr>
          <w:t>(五)、硬面堆、药芯焊线项目选址综合评价</w:t>
        </w:r>
        <w:r>
          <w:tab/>
        </w:r>
        <w:r>
          <w:fldChar w:fldCharType="begin"/>
        </w:r>
        <w:r>
          <w:instrText xml:space="preserve"> PAGEREF _Toc20950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63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_Toc32563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_Toc25626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_Toc5471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_Toc11477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72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_Toc17172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4" w:history="1">
        <w:r>
          <w:rPr>
            <w:rFonts w:ascii="仿宋" w:eastAsia="仿宋" w:hAnsi="仿宋" w:cs="仿宋" w:hint="eastAsia"/>
            <w:lang w:eastAsia="zh-CN"/>
          </w:rPr>
          <w:t>(一)、硬面堆、药芯焊线项目进度安排</w:t>
        </w:r>
        <w:r>
          <w:tab/>
        </w:r>
        <w:r>
          <w:fldChar w:fldCharType="begin"/>
        </w:r>
        <w:r>
          <w:instrText xml:space="preserve"> PAGEREF _Toc3874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4" w:history="1">
        <w:r>
          <w:rPr>
            <w:rFonts w:ascii="仿宋" w:eastAsia="仿宋" w:hAnsi="仿宋" w:cs="仿宋" w:hint="eastAsia"/>
            <w:lang w:eastAsia="zh-CN"/>
          </w:rPr>
          <w:t>(二)、硬面堆、药芯焊线项目实施保障措施</w:t>
        </w:r>
        <w:r>
          <w:tab/>
        </w:r>
        <w:r>
          <w:fldChar w:fldCharType="begin"/>
        </w:r>
        <w:r>
          <w:instrText xml:space="preserve"> PAGEREF _Toc20614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83" w:history="1">
        <w:r>
          <w:rPr>
            <w:rFonts w:ascii="仿宋" w:eastAsia="仿宋" w:hAnsi="仿宋" w:cs="仿宋" w:hint="eastAsia"/>
            <w:lang w:eastAsia="zh-CN"/>
          </w:rPr>
          <w:t>七、硬面堆、药芯焊线项目经济效益</w:t>
        </w:r>
        <w:r>
          <w:tab/>
        </w:r>
        <w:r>
          <w:fldChar w:fldCharType="begin"/>
        </w:r>
        <w:r>
          <w:instrText xml:space="preserve"> PAGEREF _Toc26083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_Toc31391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_Toc22944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0" w:history="1">
        <w:r>
          <w:rPr>
            <w:rFonts w:ascii="仿宋" w:eastAsia="仿宋" w:hAnsi="仿宋" w:cs="仿宋" w:hint="eastAsia"/>
            <w:lang w:eastAsia="zh-CN"/>
          </w:rPr>
          <w:t>(三)、硬面堆、药芯焊线项目盈利能力分析</w:t>
        </w:r>
        <w:r>
          <w:tab/>
        </w:r>
        <w:r>
          <w:fldChar w:fldCharType="begin"/>
        </w:r>
        <w:r>
          <w:instrText xml:space="preserve"> PAGEREF _Toc20970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_Toc8791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94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_Toc22945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_Toc31938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74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_Toc12374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_Toc5857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_Toc5851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_Toc5581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_Toc3910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11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_Toc10011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_Toc23885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_Toc25175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_Toc14924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_Toc9057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_Toc25268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_Toc4018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_Toc6371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_Toc18257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_Toc7352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_Toc32353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_Toc26616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_Toc8940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25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_Toc24725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3" w:history="1">
        <w:r>
          <w:rPr>
            <w:rFonts w:ascii="仿宋" w:eastAsia="仿宋" w:hAnsi="仿宋" w:cs="仿宋" w:hint="eastAsia"/>
            <w:lang w:eastAsia="zh-CN"/>
          </w:rPr>
          <w:t>(一)、硬面堆、药芯焊线项目背景分析</w:t>
        </w:r>
        <w:r>
          <w:tab/>
        </w:r>
        <w:r>
          <w:fldChar w:fldCharType="begin"/>
        </w:r>
        <w:r>
          <w:instrText xml:space="preserve"> PAGEREF _Toc6913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2" w:history="1">
        <w:r>
          <w:rPr>
            <w:rFonts w:ascii="仿宋" w:eastAsia="仿宋" w:hAnsi="仿宋" w:cs="仿宋" w:hint="eastAsia"/>
            <w:lang w:eastAsia="zh-CN"/>
          </w:rPr>
          <w:t>(二)、硬面堆、药芯焊线项目建设必要性分析</w:t>
        </w:r>
        <w:r>
          <w:tab/>
        </w:r>
        <w:r>
          <w:fldChar w:fldCharType="begin"/>
        </w:r>
        <w:r>
          <w:instrText xml:space="preserve"> PAGEREF _Toc5302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_Toc25369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_Toc25121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94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_Toc4194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_Toc1471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_Toc24250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_Toc15430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_Toc28443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65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_Toc9565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_Toc17093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8" w:history="1">
        <w:r>
          <w:rPr>
            <w:rFonts w:ascii="仿宋" w:eastAsia="仿宋" w:hAnsi="仿宋" w:cs="仿宋" w:hint="eastAsia"/>
            <w:lang w:eastAsia="zh-CN"/>
          </w:rPr>
          <w:t>(二)、合作硬面堆、药芯焊线项目</w:t>
        </w:r>
        <w:r>
          <w:tab/>
        </w:r>
        <w:r>
          <w:fldChar w:fldCharType="begin"/>
        </w:r>
        <w:r>
          <w:instrText xml:space="preserve"> PAGEREF _Toc25778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_Toc8305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54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_Toc6354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_Toc15431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_Toc15821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9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_Toc489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_Toc937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_Toc1262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_Toc25474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_Toc32465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570" w:history="1">
        <w:r>
          <w:rPr>
            <w:rFonts w:ascii="仿宋" w:eastAsia="仿宋" w:hAnsi="仿宋" w:cs="仿宋" w:hint="eastAsia"/>
            <w:lang w:eastAsia="zh-CN"/>
          </w:rPr>
          <w:t>十五、硬面堆、药芯焊线项目总结分析</w:t>
        </w:r>
        <w:r>
          <w:tab/>
        </w:r>
        <w:r>
          <w:fldChar w:fldCharType="begin"/>
        </w:r>
        <w:r>
          <w:instrText xml:space="preserve"> PAGEREF _Toc11570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12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530"/>
      <w:r>
        <w:rPr>
          <w:rFonts w:ascii="仿宋" w:eastAsia="仿宋" w:hAnsi="仿宋" w:cs="仿宋" w:hint="eastAsia"/>
          <w:sz w:val="28"/>
          <w:lang w:eastAsia="zh-CN"/>
        </w:rPr>
        <w:t>一、硬面堆、药芯焊线项目概况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315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519"/>
      <w:r>
        <w:rPr>
          <w:rFonts w:ascii="仿宋" w:eastAsia="仿宋" w:hAnsi="仿宋" w:cs="仿宋" w:hint="eastAsia"/>
          <w:sz w:val="28"/>
          <w:lang w:eastAsia="zh-CN"/>
        </w:rPr>
        <w:t>(二)、硬面堆、药芯焊线项目提出的理由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硬面堆、药芯焊线项目提出的理由可能包括以下几个方面：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市场需求：随着人们对生活品质的追求，对硬面堆、药芯焊线的需求也在不断增加。市场上对于高品质、符合个性化需求的硬面堆、药芯焊线需求量大，因此硬面堆、药芯焊线项目可以满足这一市场需求。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利润空间：硬面堆、药芯焊线行业的利润空间较大，通过生产和销售高品质的硬面堆、药芯焊线，可以获得可观的利润。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https://d.book118.com/608060010005006033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硬面堆、药芯焊线相关行业公司成立方案及可行性研究报告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硬面堆、药芯焊线相关行业公司成立方案及可行性研究报告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硬面堆、药芯焊线相关行业公司成立方案及可行性研究报告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硬面堆、药芯焊线相关行业公司成立方案及可行性研究报告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硬面堆、药芯焊线相关行业公司成立方案及可行性研究报告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08060010005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2024-01-18T03:04:00Z</dcterms:created>
  <dcterms:modified xsi:type="dcterms:W3CDTF">2024-01-18T03:04:31Z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5F976CC38532426698ADA3696A1A2A13_11</vt:lpwstr>
  </property>
  <property fmtid="{D5CDD505-2E9C-101B-9397-08002B2CF9AE}" pid="3" name="KSOProductBuildVer">
    <vt:lpwstr>2052-12.1.0.16120</vt:lpwstr>
  </property>
</Properties>
</file>