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低辐射玻璃(采暖地区用)项目计划设计方案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4165" w:history="1">
        <w:r>
          <w:rPr>
            <w:rFonts w:ascii="仿宋" w:eastAsia="仿宋" w:hAnsi="仿宋" w:cs="仿宋" w:hint="eastAsia"/>
            <w:lang w:eastAsia="zh-CN"/>
          </w:rPr>
          <w:t>概论</w:t>
        </w:r>
        <w:r>
          <w:tab/>
        </w:r>
        <w:r>
          <w:fldChar w:fldCharType="begin"/>
        </w:r>
        <w:r>
          <w:instrText xml:space="preserve"> PAGEREF _Toc14165 \h </w:instrText>
        </w:r>
        <w:r>
          <w:fldChar w:fldCharType="separate"/>
        </w:r>
        <w:r>
          <w:t>3</w:t>
        </w:r>
        <w:r>
          <w:fldChar w:fldCharType="end"/>
        </w:r>
      </w:hyperlink>
    </w:p>
    <w:p>
      <w:pPr>
        <w:pStyle w:val="TOC1"/>
        <w:tabs>
          <w:tab w:val="right" w:leader="dot" w:pos="8306"/>
        </w:tabs>
      </w:pPr>
      <w:hyperlink w:anchor="_Toc32394" w:history="1">
        <w:r>
          <w:rPr>
            <w:rFonts w:ascii="仿宋" w:eastAsia="仿宋" w:hAnsi="仿宋" w:cs="仿宋" w:hint="eastAsia"/>
            <w:lang w:eastAsia="zh-CN"/>
          </w:rPr>
          <w:t>一、低辐射玻璃(采暖地区用)项目文档管理</w:t>
        </w:r>
        <w:r>
          <w:tab/>
        </w:r>
        <w:r>
          <w:fldChar w:fldCharType="begin"/>
        </w:r>
        <w:r>
          <w:instrText xml:space="preserve"> PAGEREF _Toc32394 \h </w:instrText>
        </w:r>
        <w:r>
          <w:fldChar w:fldCharType="separate"/>
        </w:r>
        <w:r>
          <w:t>3</w:t>
        </w:r>
        <w:r>
          <w:fldChar w:fldCharType="end"/>
        </w:r>
      </w:hyperlink>
    </w:p>
    <w:p>
      <w:pPr>
        <w:pStyle w:val="TOC2"/>
        <w:tabs>
          <w:tab w:val="right" w:leader="dot" w:pos="8306"/>
        </w:tabs>
      </w:pPr>
      <w:hyperlink w:anchor="_Toc7853" w:history="1">
        <w:r>
          <w:rPr>
            <w:rFonts w:ascii="仿宋" w:eastAsia="仿宋" w:hAnsi="仿宋" w:cs="仿宋" w:hint="eastAsia"/>
            <w:lang w:eastAsia="zh-CN"/>
          </w:rPr>
          <w:t>(一)、文档编制与审查</w:t>
        </w:r>
        <w:r>
          <w:tab/>
        </w:r>
        <w:r>
          <w:fldChar w:fldCharType="begin"/>
        </w:r>
        <w:r>
          <w:instrText xml:space="preserve"> PAGEREF _Toc7853 \h </w:instrText>
        </w:r>
        <w:r>
          <w:fldChar w:fldCharType="separate"/>
        </w:r>
        <w:r>
          <w:t>3</w:t>
        </w:r>
        <w:r>
          <w:fldChar w:fldCharType="end"/>
        </w:r>
      </w:hyperlink>
    </w:p>
    <w:p>
      <w:pPr>
        <w:pStyle w:val="TOC2"/>
        <w:tabs>
          <w:tab w:val="right" w:leader="dot" w:pos="8306"/>
        </w:tabs>
      </w:pPr>
      <w:hyperlink w:anchor="_Toc9133" w:history="1">
        <w:r>
          <w:rPr>
            <w:rFonts w:ascii="仿宋" w:eastAsia="仿宋" w:hAnsi="仿宋" w:cs="仿宋" w:hint="eastAsia"/>
            <w:lang w:eastAsia="zh-CN"/>
          </w:rPr>
          <w:t>(二)、文档发布与分发</w:t>
        </w:r>
        <w:r>
          <w:tab/>
        </w:r>
        <w:r>
          <w:fldChar w:fldCharType="begin"/>
        </w:r>
        <w:r>
          <w:instrText xml:space="preserve"> PAGEREF _Toc9133 \h </w:instrText>
        </w:r>
        <w:r>
          <w:fldChar w:fldCharType="separate"/>
        </w:r>
        <w:r>
          <w:t>4</w:t>
        </w:r>
        <w:r>
          <w:fldChar w:fldCharType="end"/>
        </w:r>
      </w:hyperlink>
    </w:p>
    <w:p>
      <w:pPr>
        <w:pStyle w:val="TOC2"/>
        <w:tabs>
          <w:tab w:val="right" w:leader="dot" w:pos="8306"/>
        </w:tabs>
      </w:pPr>
      <w:hyperlink w:anchor="_Toc20575" w:history="1">
        <w:r>
          <w:rPr>
            <w:rFonts w:ascii="仿宋" w:eastAsia="仿宋" w:hAnsi="仿宋" w:cs="仿宋" w:hint="eastAsia"/>
            <w:lang w:eastAsia="zh-CN"/>
          </w:rPr>
          <w:t>(三)、文档存档与归档</w:t>
        </w:r>
        <w:r>
          <w:tab/>
        </w:r>
        <w:r>
          <w:fldChar w:fldCharType="begin"/>
        </w:r>
        <w:r>
          <w:instrText xml:space="preserve"> PAGEREF _Toc20575 \h </w:instrText>
        </w:r>
        <w:r>
          <w:fldChar w:fldCharType="separate"/>
        </w:r>
        <w:r>
          <w:t>5</w:t>
        </w:r>
        <w:r>
          <w:fldChar w:fldCharType="end"/>
        </w:r>
      </w:hyperlink>
    </w:p>
    <w:p>
      <w:pPr>
        <w:pStyle w:val="TOC1"/>
        <w:tabs>
          <w:tab w:val="right" w:leader="dot" w:pos="8306"/>
        </w:tabs>
      </w:pPr>
      <w:hyperlink w:anchor="_Toc4965" w:history="1">
        <w:r>
          <w:rPr>
            <w:rFonts w:ascii="仿宋" w:eastAsia="仿宋" w:hAnsi="仿宋" w:cs="仿宋" w:hint="eastAsia"/>
            <w:lang w:eastAsia="zh-CN"/>
          </w:rPr>
          <w:t>二、低辐射玻璃(采暖地区用)项目选址可行性分析</w:t>
        </w:r>
        <w:r>
          <w:tab/>
        </w:r>
        <w:r>
          <w:fldChar w:fldCharType="begin"/>
        </w:r>
        <w:r>
          <w:instrText xml:space="preserve"> PAGEREF _Toc4965 \h </w:instrText>
        </w:r>
        <w:r>
          <w:fldChar w:fldCharType="separate"/>
        </w:r>
        <w:r>
          <w:t>7</w:t>
        </w:r>
        <w:r>
          <w:fldChar w:fldCharType="end"/>
        </w:r>
      </w:hyperlink>
    </w:p>
    <w:p>
      <w:pPr>
        <w:pStyle w:val="TOC2"/>
        <w:tabs>
          <w:tab w:val="right" w:leader="dot" w:pos="8306"/>
        </w:tabs>
      </w:pPr>
      <w:hyperlink w:anchor="_Toc14959" w:history="1">
        <w:r>
          <w:rPr>
            <w:rFonts w:ascii="仿宋" w:eastAsia="仿宋" w:hAnsi="仿宋" w:cs="仿宋" w:hint="eastAsia"/>
            <w:lang w:eastAsia="zh-CN"/>
          </w:rPr>
          <w:t>(一)、低辐射玻璃(采暖地区用)项目选址</w:t>
        </w:r>
        <w:r>
          <w:tab/>
        </w:r>
        <w:r>
          <w:fldChar w:fldCharType="begin"/>
        </w:r>
        <w:r>
          <w:instrText xml:space="preserve"> PAGEREF _Toc14959 \h </w:instrText>
        </w:r>
        <w:r>
          <w:fldChar w:fldCharType="separate"/>
        </w:r>
        <w:r>
          <w:t>7</w:t>
        </w:r>
        <w:r>
          <w:fldChar w:fldCharType="end"/>
        </w:r>
      </w:hyperlink>
    </w:p>
    <w:p>
      <w:pPr>
        <w:pStyle w:val="TOC2"/>
        <w:tabs>
          <w:tab w:val="right" w:leader="dot" w:pos="8306"/>
        </w:tabs>
      </w:pPr>
      <w:hyperlink w:anchor="_Toc21168" w:history="1">
        <w:r>
          <w:rPr>
            <w:rFonts w:ascii="仿宋" w:eastAsia="仿宋" w:hAnsi="仿宋" w:cs="仿宋" w:hint="eastAsia"/>
            <w:lang w:eastAsia="zh-CN"/>
          </w:rPr>
          <w:t>(二)、用地控制指标</w:t>
        </w:r>
        <w:r>
          <w:tab/>
        </w:r>
        <w:r>
          <w:fldChar w:fldCharType="begin"/>
        </w:r>
        <w:r>
          <w:instrText xml:space="preserve"> PAGEREF _Toc21168 \h </w:instrText>
        </w:r>
        <w:r>
          <w:fldChar w:fldCharType="separate"/>
        </w:r>
        <w:r>
          <w:t>7</w:t>
        </w:r>
        <w:r>
          <w:fldChar w:fldCharType="end"/>
        </w:r>
      </w:hyperlink>
    </w:p>
    <w:p>
      <w:pPr>
        <w:pStyle w:val="TOC2"/>
        <w:tabs>
          <w:tab w:val="right" w:leader="dot" w:pos="8306"/>
        </w:tabs>
      </w:pPr>
      <w:hyperlink w:anchor="_Toc2246" w:history="1">
        <w:r>
          <w:rPr>
            <w:rFonts w:ascii="仿宋" w:eastAsia="仿宋" w:hAnsi="仿宋" w:cs="仿宋" w:hint="eastAsia"/>
            <w:lang w:eastAsia="zh-CN"/>
          </w:rPr>
          <w:t>(三)、节约用地措施</w:t>
        </w:r>
        <w:r>
          <w:tab/>
        </w:r>
        <w:r>
          <w:fldChar w:fldCharType="begin"/>
        </w:r>
        <w:r>
          <w:instrText xml:space="preserve"> PAGEREF _Toc2246 \h </w:instrText>
        </w:r>
        <w:r>
          <w:fldChar w:fldCharType="separate"/>
        </w:r>
        <w:r>
          <w:t>9</w:t>
        </w:r>
        <w:r>
          <w:fldChar w:fldCharType="end"/>
        </w:r>
      </w:hyperlink>
    </w:p>
    <w:p>
      <w:pPr>
        <w:pStyle w:val="TOC2"/>
        <w:tabs>
          <w:tab w:val="right" w:leader="dot" w:pos="8306"/>
        </w:tabs>
      </w:pPr>
      <w:hyperlink w:anchor="_Toc13608" w:history="1">
        <w:r>
          <w:rPr>
            <w:rFonts w:ascii="仿宋" w:eastAsia="仿宋" w:hAnsi="仿宋" w:cs="仿宋" w:hint="eastAsia"/>
            <w:lang w:eastAsia="zh-CN"/>
          </w:rPr>
          <w:t>(四)、总图布置方案</w:t>
        </w:r>
        <w:r>
          <w:tab/>
        </w:r>
        <w:r>
          <w:fldChar w:fldCharType="begin"/>
        </w:r>
        <w:r>
          <w:instrText xml:space="preserve"> PAGEREF _Toc13608 \h </w:instrText>
        </w:r>
        <w:r>
          <w:fldChar w:fldCharType="separate"/>
        </w:r>
        <w:r>
          <w:t>10</w:t>
        </w:r>
        <w:r>
          <w:fldChar w:fldCharType="end"/>
        </w:r>
      </w:hyperlink>
    </w:p>
    <w:p>
      <w:pPr>
        <w:pStyle w:val="TOC2"/>
        <w:tabs>
          <w:tab w:val="right" w:leader="dot" w:pos="8306"/>
        </w:tabs>
      </w:pPr>
      <w:hyperlink w:anchor="_Toc8835" w:history="1">
        <w:r>
          <w:rPr>
            <w:rFonts w:ascii="仿宋" w:eastAsia="仿宋" w:hAnsi="仿宋" w:cs="仿宋" w:hint="eastAsia"/>
            <w:lang w:eastAsia="zh-CN"/>
          </w:rPr>
          <w:t>(五)、选址综合评价</w:t>
        </w:r>
        <w:r>
          <w:tab/>
        </w:r>
        <w:r>
          <w:fldChar w:fldCharType="begin"/>
        </w:r>
        <w:r>
          <w:instrText xml:space="preserve"> PAGEREF _Toc8835 \h </w:instrText>
        </w:r>
        <w:r>
          <w:fldChar w:fldCharType="separate"/>
        </w:r>
        <w:r>
          <w:t>11</w:t>
        </w:r>
        <w:r>
          <w:fldChar w:fldCharType="end"/>
        </w:r>
      </w:hyperlink>
    </w:p>
    <w:p>
      <w:pPr>
        <w:pStyle w:val="TOC1"/>
        <w:tabs>
          <w:tab w:val="right" w:leader="dot" w:pos="8306"/>
        </w:tabs>
      </w:pPr>
      <w:hyperlink w:anchor="_Toc10141" w:history="1">
        <w:r>
          <w:rPr>
            <w:rFonts w:ascii="仿宋" w:eastAsia="仿宋" w:hAnsi="仿宋" w:cs="仿宋" w:hint="eastAsia"/>
            <w:lang w:eastAsia="zh-CN"/>
          </w:rPr>
          <w:t>三、低辐射玻璃(采暖地区用)项目危机管理</w:t>
        </w:r>
        <w:r>
          <w:tab/>
        </w:r>
        <w:r>
          <w:fldChar w:fldCharType="begin"/>
        </w:r>
        <w:r>
          <w:instrText xml:space="preserve"> PAGEREF _Toc10141 \h </w:instrText>
        </w:r>
        <w:r>
          <w:fldChar w:fldCharType="separate"/>
        </w:r>
        <w:r>
          <w:t>12</w:t>
        </w:r>
        <w:r>
          <w:fldChar w:fldCharType="end"/>
        </w:r>
      </w:hyperlink>
    </w:p>
    <w:p>
      <w:pPr>
        <w:pStyle w:val="TOC2"/>
        <w:tabs>
          <w:tab w:val="right" w:leader="dot" w:pos="8306"/>
        </w:tabs>
      </w:pPr>
      <w:hyperlink w:anchor="_Toc702" w:history="1">
        <w:r>
          <w:rPr>
            <w:rFonts w:ascii="仿宋" w:eastAsia="仿宋" w:hAnsi="仿宋" w:cs="仿宋" w:hint="eastAsia"/>
            <w:lang w:eastAsia="zh-CN"/>
          </w:rPr>
          <w:t>(一)、危机预警与识别</w:t>
        </w:r>
        <w:r>
          <w:tab/>
        </w:r>
        <w:r>
          <w:fldChar w:fldCharType="begin"/>
        </w:r>
        <w:r>
          <w:instrText xml:space="preserve"> PAGEREF _Toc702 \h </w:instrText>
        </w:r>
        <w:r>
          <w:fldChar w:fldCharType="separate"/>
        </w:r>
        <w:r>
          <w:t>12</w:t>
        </w:r>
        <w:r>
          <w:fldChar w:fldCharType="end"/>
        </w:r>
      </w:hyperlink>
    </w:p>
    <w:p>
      <w:pPr>
        <w:pStyle w:val="TOC2"/>
        <w:tabs>
          <w:tab w:val="right" w:leader="dot" w:pos="8306"/>
        </w:tabs>
      </w:pPr>
      <w:hyperlink w:anchor="_Toc31812" w:history="1">
        <w:r>
          <w:rPr>
            <w:rFonts w:ascii="仿宋" w:eastAsia="仿宋" w:hAnsi="仿宋" w:cs="仿宋" w:hint="eastAsia"/>
            <w:lang w:eastAsia="zh-CN"/>
          </w:rPr>
          <w:t>(二)、危机应对与恢复</w:t>
        </w:r>
        <w:r>
          <w:tab/>
        </w:r>
        <w:r>
          <w:fldChar w:fldCharType="begin"/>
        </w:r>
        <w:r>
          <w:instrText xml:space="preserve"> PAGEREF _Toc31812 \h </w:instrText>
        </w:r>
        <w:r>
          <w:fldChar w:fldCharType="separate"/>
        </w:r>
        <w:r>
          <w:t>13</w:t>
        </w:r>
        <w:r>
          <w:fldChar w:fldCharType="end"/>
        </w:r>
      </w:hyperlink>
    </w:p>
    <w:p>
      <w:pPr>
        <w:pStyle w:val="TOC1"/>
        <w:tabs>
          <w:tab w:val="right" w:leader="dot" w:pos="8306"/>
        </w:tabs>
      </w:pPr>
      <w:hyperlink w:anchor="_Toc20580" w:history="1">
        <w:r>
          <w:rPr>
            <w:rFonts w:ascii="仿宋" w:eastAsia="仿宋" w:hAnsi="仿宋" w:cs="仿宋" w:hint="eastAsia"/>
            <w:lang w:eastAsia="zh-CN"/>
          </w:rPr>
          <w:t>四、产品规划分析</w:t>
        </w:r>
        <w:r>
          <w:tab/>
        </w:r>
        <w:r>
          <w:fldChar w:fldCharType="begin"/>
        </w:r>
        <w:r>
          <w:instrText xml:space="preserve"> PAGEREF _Toc20580 \h </w:instrText>
        </w:r>
        <w:r>
          <w:fldChar w:fldCharType="separate"/>
        </w:r>
        <w:r>
          <w:t>15</w:t>
        </w:r>
        <w:r>
          <w:fldChar w:fldCharType="end"/>
        </w:r>
      </w:hyperlink>
    </w:p>
    <w:p>
      <w:pPr>
        <w:pStyle w:val="TOC2"/>
        <w:tabs>
          <w:tab w:val="right" w:leader="dot" w:pos="8306"/>
        </w:tabs>
      </w:pPr>
      <w:hyperlink w:anchor="_Toc11674" w:history="1">
        <w:r>
          <w:rPr>
            <w:rFonts w:ascii="仿宋" w:eastAsia="仿宋" w:hAnsi="仿宋" w:cs="仿宋" w:hint="eastAsia"/>
            <w:lang w:eastAsia="zh-CN"/>
          </w:rPr>
          <w:t>(一)、产品规划</w:t>
        </w:r>
        <w:r>
          <w:tab/>
        </w:r>
        <w:r>
          <w:fldChar w:fldCharType="begin"/>
        </w:r>
        <w:r>
          <w:instrText xml:space="preserve"> PAGEREF _Toc11674 \h </w:instrText>
        </w:r>
        <w:r>
          <w:fldChar w:fldCharType="separate"/>
        </w:r>
        <w:r>
          <w:t>15</w:t>
        </w:r>
        <w:r>
          <w:fldChar w:fldCharType="end"/>
        </w:r>
      </w:hyperlink>
    </w:p>
    <w:p>
      <w:pPr>
        <w:pStyle w:val="TOC2"/>
        <w:tabs>
          <w:tab w:val="right" w:leader="dot" w:pos="8306"/>
        </w:tabs>
      </w:pPr>
      <w:hyperlink w:anchor="_Toc30244" w:history="1">
        <w:r>
          <w:rPr>
            <w:rFonts w:ascii="仿宋" w:eastAsia="仿宋" w:hAnsi="仿宋" w:cs="仿宋" w:hint="eastAsia"/>
            <w:lang w:eastAsia="zh-CN"/>
          </w:rPr>
          <w:t>(二)、建设规模</w:t>
        </w:r>
        <w:r>
          <w:tab/>
        </w:r>
        <w:r>
          <w:fldChar w:fldCharType="begin"/>
        </w:r>
        <w:r>
          <w:instrText xml:space="preserve"> PAGEREF _Toc30244 \h </w:instrText>
        </w:r>
        <w:r>
          <w:fldChar w:fldCharType="separate"/>
        </w:r>
        <w:r>
          <w:t>16</w:t>
        </w:r>
        <w:r>
          <w:fldChar w:fldCharType="end"/>
        </w:r>
      </w:hyperlink>
    </w:p>
    <w:p>
      <w:pPr>
        <w:pStyle w:val="TOC1"/>
        <w:tabs>
          <w:tab w:val="right" w:leader="dot" w:pos="8306"/>
        </w:tabs>
      </w:pPr>
      <w:hyperlink w:anchor="_Toc30001" w:history="1">
        <w:r>
          <w:rPr>
            <w:rFonts w:ascii="仿宋" w:eastAsia="仿宋" w:hAnsi="仿宋" w:cs="仿宋" w:hint="eastAsia"/>
            <w:lang w:eastAsia="zh-CN"/>
          </w:rPr>
          <w:t>五、低辐射玻璃(采暖地区用)项目绩效评估</w:t>
        </w:r>
        <w:r>
          <w:tab/>
        </w:r>
        <w:r>
          <w:fldChar w:fldCharType="begin"/>
        </w:r>
        <w:r>
          <w:instrText xml:space="preserve"> PAGEREF _Toc30001 \h </w:instrText>
        </w:r>
        <w:r>
          <w:fldChar w:fldCharType="separate"/>
        </w:r>
        <w:r>
          <w:t>17</w:t>
        </w:r>
        <w:r>
          <w:fldChar w:fldCharType="end"/>
        </w:r>
      </w:hyperlink>
    </w:p>
    <w:p>
      <w:pPr>
        <w:pStyle w:val="TOC2"/>
        <w:tabs>
          <w:tab w:val="right" w:leader="dot" w:pos="8306"/>
        </w:tabs>
      </w:pPr>
      <w:hyperlink w:anchor="_Toc17021" w:history="1">
        <w:r>
          <w:rPr>
            <w:rFonts w:ascii="仿宋" w:eastAsia="仿宋" w:hAnsi="仿宋" w:cs="仿宋" w:hint="eastAsia"/>
            <w:lang w:eastAsia="zh-CN"/>
          </w:rPr>
          <w:t>(一)、绩效评估指标</w:t>
        </w:r>
        <w:r>
          <w:tab/>
        </w:r>
        <w:r>
          <w:fldChar w:fldCharType="begin"/>
        </w:r>
        <w:r>
          <w:instrText xml:space="preserve"> PAGEREF _Toc17021 \h </w:instrText>
        </w:r>
        <w:r>
          <w:fldChar w:fldCharType="separate"/>
        </w:r>
        <w:r>
          <w:t>17</w:t>
        </w:r>
        <w:r>
          <w:fldChar w:fldCharType="end"/>
        </w:r>
      </w:hyperlink>
    </w:p>
    <w:p>
      <w:pPr>
        <w:pStyle w:val="TOC2"/>
        <w:tabs>
          <w:tab w:val="right" w:leader="dot" w:pos="8306"/>
        </w:tabs>
      </w:pPr>
      <w:hyperlink w:anchor="_Toc15861" w:history="1">
        <w:r>
          <w:rPr>
            <w:rFonts w:ascii="仿宋" w:eastAsia="仿宋" w:hAnsi="仿宋" w:cs="仿宋" w:hint="eastAsia"/>
            <w:lang w:eastAsia="zh-CN"/>
          </w:rPr>
          <w:t>(二)、绩效评估方法</w:t>
        </w:r>
        <w:r>
          <w:tab/>
        </w:r>
        <w:r>
          <w:fldChar w:fldCharType="begin"/>
        </w:r>
        <w:r>
          <w:instrText xml:space="preserve"> PAGEREF _Toc15861 \h </w:instrText>
        </w:r>
        <w:r>
          <w:fldChar w:fldCharType="separate"/>
        </w:r>
        <w:r>
          <w:t>18</w:t>
        </w:r>
        <w:r>
          <w:fldChar w:fldCharType="end"/>
        </w:r>
      </w:hyperlink>
    </w:p>
    <w:p>
      <w:pPr>
        <w:pStyle w:val="TOC2"/>
        <w:tabs>
          <w:tab w:val="right" w:leader="dot" w:pos="8306"/>
        </w:tabs>
      </w:pPr>
      <w:hyperlink w:anchor="_Toc6501" w:history="1">
        <w:r>
          <w:rPr>
            <w:rFonts w:ascii="仿宋" w:eastAsia="仿宋" w:hAnsi="仿宋" w:cs="仿宋" w:hint="eastAsia"/>
            <w:lang w:eastAsia="zh-CN"/>
          </w:rPr>
          <w:t>(三)、绩效评估周期</w:t>
        </w:r>
        <w:r>
          <w:tab/>
        </w:r>
        <w:r>
          <w:fldChar w:fldCharType="begin"/>
        </w:r>
        <w:r>
          <w:instrText xml:space="preserve"> PAGEREF _Toc6501 \h </w:instrText>
        </w:r>
        <w:r>
          <w:fldChar w:fldCharType="separate"/>
        </w:r>
        <w:r>
          <w:t>20</w:t>
        </w:r>
        <w:r>
          <w:fldChar w:fldCharType="end"/>
        </w:r>
      </w:hyperlink>
    </w:p>
    <w:p>
      <w:pPr>
        <w:pStyle w:val="TOC1"/>
        <w:tabs>
          <w:tab w:val="right" w:leader="dot" w:pos="8306"/>
        </w:tabs>
      </w:pPr>
      <w:hyperlink w:anchor="_Toc30140" w:history="1">
        <w:r>
          <w:rPr>
            <w:rFonts w:ascii="仿宋" w:eastAsia="仿宋" w:hAnsi="仿宋" w:cs="仿宋" w:hint="eastAsia"/>
            <w:lang w:eastAsia="zh-CN"/>
          </w:rPr>
          <w:t>六、低辐射玻璃(采暖地区用)项目建设背景及必要性分析</w:t>
        </w:r>
        <w:r>
          <w:tab/>
        </w:r>
        <w:r>
          <w:fldChar w:fldCharType="begin"/>
        </w:r>
        <w:r>
          <w:instrText xml:space="preserve"> PAGEREF _Toc30140 \h </w:instrText>
        </w:r>
        <w:r>
          <w:fldChar w:fldCharType="separate"/>
        </w:r>
        <w:r>
          <w:t>21</w:t>
        </w:r>
        <w:r>
          <w:fldChar w:fldCharType="end"/>
        </w:r>
      </w:hyperlink>
    </w:p>
    <w:p>
      <w:pPr>
        <w:pStyle w:val="TOC2"/>
        <w:tabs>
          <w:tab w:val="right" w:leader="dot" w:pos="8306"/>
        </w:tabs>
      </w:pPr>
      <w:hyperlink w:anchor="_Toc19505" w:history="1">
        <w:r>
          <w:rPr>
            <w:rFonts w:ascii="仿宋" w:eastAsia="仿宋" w:hAnsi="仿宋" w:cs="仿宋" w:hint="eastAsia"/>
            <w:lang w:eastAsia="zh-CN"/>
          </w:rPr>
          <w:t>(一)、低辐射玻璃(采暖地区用)项目背景分析</w:t>
        </w:r>
        <w:r>
          <w:tab/>
        </w:r>
        <w:r>
          <w:fldChar w:fldCharType="begin"/>
        </w:r>
        <w:r>
          <w:instrText xml:space="preserve"> PAGEREF _Toc19505 \h </w:instrText>
        </w:r>
        <w:r>
          <w:fldChar w:fldCharType="separate"/>
        </w:r>
        <w:r>
          <w:t>21</w:t>
        </w:r>
        <w:r>
          <w:fldChar w:fldCharType="end"/>
        </w:r>
      </w:hyperlink>
    </w:p>
    <w:p>
      <w:pPr>
        <w:pStyle w:val="TOC2"/>
        <w:tabs>
          <w:tab w:val="right" w:leader="dot" w:pos="8306"/>
        </w:tabs>
      </w:pPr>
      <w:hyperlink w:anchor="_Toc8211" w:history="1">
        <w:r>
          <w:rPr>
            <w:rFonts w:ascii="仿宋" w:eastAsia="仿宋" w:hAnsi="仿宋" w:cs="仿宋" w:hint="eastAsia"/>
            <w:lang w:eastAsia="zh-CN"/>
          </w:rPr>
          <w:t>(二)、低辐射玻璃(采暖地区用)项目建设必要性分析</w:t>
        </w:r>
        <w:r>
          <w:tab/>
        </w:r>
        <w:r>
          <w:fldChar w:fldCharType="begin"/>
        </w:r>
        <w:r>
          <w:instrText xml:space="preserve"> PAGEREF _Toc8211 \h </w:instrText>
        </w:r>
        <w:r>
          <w:fldChar w:fldCharType="separate"/>
        </w:r>
        <w:r>
          <w:t>22</w:t>
        </w:r>
        <w:r>
          <w:fldChar w:fldCharType="end"/>
        </w:r>
      </w:hyperlink>
    </w:p>
    <w:p>
      <w:pPr>
        <w:pStyle w:val="TOC1"/>
        <w:tabs>
          <w:tab w:val="right" w:leader="dot" w:pos="8306"/>
        </w:tabs>
      </w:pPr>
      <w:hyperlink w:anchor="_Toc4508" w:history="1">
        <w:r>
          <w:rPr>
            <w:rFonts w:ascii="仿宋" w:eastAsia="仿宋" w:hAnsi="仿宋" w:cs="仿宋" w:hint="eastAsia"/>
            <w:lang w:eastAsia="zh-CN"/>
          </w:rPr>
          <w:t>七、生产安全保护</w:t>
        </w:r>
        <w:r>
          <w:tab/>
        </w:r>
        <w:r>
          <w:fldChar w:fldCharType="begin"/>
        </w:r>
        <w:r>
          <w:instrText xml:space="preserve"> PAGEREF _Toc4508 \h </w:instrText>
        </w:r>
        <w:r>
          <w:fldChar w:fldCharType="separate"/>
        </w:r>
        <w:r>
          <w:t>24</w:t>
        </w:r>
        <w:r>
          <w:fldChar w:fldCharType="end"/>
        </w:r>
      </w:hyperlink>
    </w:p>
    <w:p>
      <w:pPr>
        <w:pStyle w:val="TOC2"/>
        <w:tabs>
          <w:tab w:val="right" w:leader="dot" w:pos="8306"/>
        </w:tabs>
      </w:pPr>
      <w:hyperlink w:anchor="_Toc23715" w:history="1">
        <w:r>
          <w:rPr>
            <w:rFonts w:ascii="仿宋" w:eastAsia="仿宋" w:hAnsi="仿宋" w:cs="仿宋" w:hint="eastAsia"/>
            <w:lang w:eastAsia="zh-CN"/>
          </w:rPr>
          <w:t>(一)、消防安全</w:t>
        </w:r>
        <w:r>
          <w:tab/>
        </w:r>
        <w:r>
          <w:fldChar w:fldCharType="begin"/>
        </w:r>
        <w:r>
          <w:instrText xml:space="preserve"> PAGEREF _Toc23715 \h </w:instrText>
        </w:r>
        <w:r>
          <w:fldChar w:fldCharType="separate"/>
        </w:r>
        <w:r>
          <w:t>24</w:t>
        </w:r>
        <w:r>
          <w:fldChar w:fldCharType="end"/>
        </w:r>
      </w:hyperlink>
    </w:p>
    <w:p>
      <w:pPr>
        <w:pStyle w:val="TOC2"/>
        <w:tabs>
          <w:tab w:val="right" w:leader="dot" w:pos="8306"/>
        </w:tabs>
      </w:pPr>
      <w:hyperlink w:anchor="_Toc10014" w:history="1">
        <w:r>
          <w:rPr>
            <w:rFonts w:ascii="仿宋" w:eastAsia="仿宋" w:hAnsi="仿宋" w:cs="仿宋" w:hint="eastAsia"/>
            <w:lang w:eastAsia="zh-CN"/>
          </w:rPr>
          <w:t>(二)、防火防爆总图布置措施</w:t>
        </w:r>
        <w:r>
          <w:tab/>
        </w:r>
        <w:r>
          <w:fldChar w:fldCharType="begin"/>
        </w:r>
        <w:r>
          <w:instrText xml:space="preserve"> PAGEREF _Toc10014 \h </w:instrText>
        </w:r>
        <w:r>
          <w:fldChar w:fldCharType="separate"/>
        </w:r>
        <w:r>
          <w:t>26</w:t>
        </w:r>
        <w:r>
          <w:fldChar w:fldCharType="end"/>
        </w:r>
      </w:hyperlink>
    </w:p>
    <w:p>
      <w:pPr>
        <w:pStyle w:val="TOC2"/>
        <w:tabs>
          <w:tab w:val="right" w:leader="dot" w:pos="8306"/>
        </w:tabs>
      </w:pPr>
      <w:hyperlink w:anchor="_Toc26026" w:history="1">
        <w:r>
          <w:rPr>
            <w:rFonts w:ascii="仿宋" w:eastAsia="仿宋" w:hAnsi="仿宋" w:cs="仿宋" w:hint="eastAsia"/>
            <w:lang w:eastAsia="zh-CN"/>
          </w:rPr>
          <w:t>(三)、自然灾害防范措施</w:t>
        </w:r>
        <w:r>
          <w:tab/>
        </w:r>
        <w:r>
          <w:fldChar w:fldCharType="begin"/>
        </w:r>
        <w:r>
          <w:instrText xml:space="preserve"> PAGEREF _Toc26026 \h </w:instrText>
        </w:r>
        <w:r>
          <w:fldChar w:fldCharType="separate"/>
        </w:r>
        <w:r>
          <w:t>27</w:t>
        </w:r>
        <w:r>
          <w:fldChar w:fldCharType="end"/>
        </w:r>
      </w:hyperlink>
    </w:p>
    <w:p>
      <w:pPr>
        <w:pStyle w:val="TOC2"/>
        <w:tabs>
          <w:tab w:val="right" w:leader="dot" w:pos="8306"/>
        </w:tabs>
      </w:pPr>
      <w:hyperlink w:anchor="_Toc11770" w:history="1">
        <w:r>
          <w:rPr>
            <w:rFonts w:ascii="仿宋" w:eastAsia="仿宋" w:hAnsi="仿宋" w:cs="仿宋" w:hint="eastAsia"/>
            <w:lang w:eastAsia="zh-CN"/>
          </w:rPr>
          <w:t>(四)、安全色及安全标志使用要求</w:t>
        </w:r>
        <w:r>
          <w:tab/>
        </w:r>
        <w:r>
          <w:fldChar w:fldCharType="begin"/>
        </w:r>
        <w:r>
          <w:instrText xml:space="preserve"> PAGEREF _Toc11770 \h </w:instrText>
        </w:r>
        <w:r>
          <w:fldChar w:fldCharType="separate"/>
        </w:r>
        <w:r>
          <w:t>28</w:t>
        </w:r>
        <w:r>
          <w:fldChar w:fldCharType="end"/>
        </w:r>
      </w:hyperlink>
    </w:p>
    <w:p>
      <w:pPr>
        <w:pStyle w:val="TOC2"/>
        <w:tabs>
          <w:tab w:val="right" w:leader="dot" w:pos="8306"/>
        </w:tabs>
      </w:pPr>
      <w:hyperlink w:anchor="_Toc28511" w:history="1">
        <w:r>
          <w:rPr>
            <w:rFonts w:ascii="仿宋" w:eastAsia="仿宋" w:hAnsi="仿宋" w:cs="仿宋" w:hint="eastAsia"/>
            <w:lang w:eastAsia="zh-CN"/>
          </w:rPr>
          <w:t>(五)、防尘防毒措施</w:t>
        </w:r>
        <w:r>
          <w:tab/>
        </w:r>
        <w:r>
          <w:fldChar w:fldCharType="begin"/>
        </w:r>
        <w:r>
          <w:instrText xml:space="preserve"> PAGEREF _Toc28511 \h </w:instrText>
        </w:r>
        <w:r>
          <w:fldChar w:fldCharType="separate"/>
        </w:r>
        <w:r>
          <w:t>29</w:t>
        </w:r>
        <w:r>
          <w:fldChar w:fldCharType="end"/>
        </w:r>
      </w:hyperlink>
    </w:p>
    <w:p>
      <w:pPr>
        <w:pStyle w:val="TOC2"/>
        <w:tabs>
          <w:tab w:val="right" w:leader="dot" w:pos="8306"/>
        </w:tabs>
      </w:pPr>
      <w:hyperlink w:anchor="_Toc10659" w:history="1">
        <w:r>
          <w:rPr>
            <w:rFonts w:ascii="仿宋" w:eastAsia="仿宋" w:hAnsi="仿宋" w:cs="仿宋" w:hint="eastAsia"/>
            <w:lang w:eastAsia="zh-CN"/>
          </w:rPr>
          <w:t>(六)、防静电、触电防护及防雷措施</w:t>
        </w:r>
        <w:r>
          <w:tab/>
        </w:r>
        <w:r>
          <w:fldChar w:fldCharType="begin"/>
        </w:r>
        <w:r>
          <w:instrText xml:space="preserve"> PAGEREF _Toc10659 \h </w:instrText>
        </w:r>
        <w:r>
          <w:fldChar w:fldCharType="separate"/>
        </w:r>
        <w:r>
          <w:t>30</w:t>
        </w:r>
        <w:r>
          <w:fldChar w:fldCharType="end"/>
        </w:r>
      </w:hyperlink>
    </w:p>
    <w:p>
      <w:pPr>
        <w:pStyle w:val="TOC2"/>
        <w:tabs>
          <w:tab w:val="right" w:leader="dot" w:pos="8306"/>
        </w:tabs>
      </w:pPr>
      <w:hyperlink w:anchor="_Toc22320" w:history="1">
        <w:r>
          <w:rPr>
            <w:rFonts w:ascii="仿宋" w:eastAsia="仿宋" w:hAnsi="仿宋" w:cs="仿宋" w:hint="eastAsia"/>
            <w:lang w:eastAsia="zh-CN"/>
          </w:rPr>
          <w:t>(七)、机械设备安全保障措施</w:t>
        </w:r>
        <w:r>
          <w:tab/>
        </w:r>
        <w:r>
          <w:fldChar w:fldCharType="begin"/>
        </w:r>
        <w:r>
          <w:instrText xml:space="preserve"> PAGEREF _Toc22320 \h </w:instrText>
        </w:r>
        <w:r>
          <w:fldChar w:fldCharType="separate"/>
        </w:r>
        <w:r>
          <w:t>31</w:t>
        </w:r>
        <w:r>
          <w:fldChar w:fldCharType="end"/>
        </w:r>
      </w:hyperlink>
    </w:p>
    <w:p>
      <w:pPr>
        <w:pStyle w:val="TOC1"/>
        <w:tabs>
          <w:tab w:val="right" w:leader="dot" w:pos="8306"/>
        </w:tabs>
      </w:pPr>
      <w:hyperlink w:anchor="_Toc29291" w:history="1">
        <w:r>
          <w:rPr>
            <w:rFonts w:ascii="仿宋" w:eastAsia="仿宋" w:hAnsi="仿宋" w:cs="仿宋" w:hint="eastAsia"/>
            <w:lang w:eastAsia="zh-CN"/>
          </w:rPr>
          <w:t>八、低辐射玻璃(采暖地区用)项目人力资源培养与发展</w:t>
        </w:r>
        <w:r>
          <w:tab/>
        </w:r>
        <w:r>
          <w:fldChar w:fldCharType="begin"/>
        </w:r>
        <w:r>
          <w:instrText xml:space="preserve"> PAGEREF _Toc29291 \h </w:instrText>
        </w:r>
        <w:r>
          <w:fldChar w:fldCharType="separate"/>
        </w:r>
        <w:r>
          <w:t>33</w:t>
        </w:r>
        <w:r>
          <w:fldChar w:fldCharType="end"/>
        </w:r>
      </w:hyperlink>
    </w:p>
    <w:p>
      <w:pPr>
        <w:pStyle w:val="TOC2"/>
        <w:tabs>
          <w:tab w:val="right" w:leader="dot" w:pos="8306"/>
        </w:tabs>
      </w:pPr>
      <w:hyperlink w:anchor="_Toc19009" w:history="1">
        <w:r>
          <w:rPr>
            <w:rFonts w:ascii="仿宋" w:eastAsia="仿宋" w:hAnsi="仿宋" w:cs="仿宋" w:hint="eastAsia"/>
            <w:lang w:eastAsia="zh-CN"/>
          </w:rPr>
          <w:t>(一)、人才需求与规划</w:t>
        </w:r>
        <w:r>
          <w:tab/>
        </w:r>
        <w:r>
          <w:fldChar w:fldCharType="begin"/>
        </w:r>
        <w:r>
          <w:instrText xml:space="preserve"> PAGEREF _Toc19009 \h </w:instrText>
        </w:r>
        <w:r>
          <w:fldChar w:fldCharType="separate"/>
        </w:r>
        <w:r>
          <w:t>33</w:t>
        </w:r>
        <w:r>
          <w:fldChar w:fldCharType="end"/>
        </w:r>
      </w:hyperlink>
    </w:p>
    <w:p>
      <w:pPr>
        <w:pStyle w:val="TOC2"/>
        <w:tabs>
          <w:tab w:val="right" w:leader="dot" w:pos="8306"/>
        </w:tabs>
      </w:pPr>
      <w:hyperlink w:anchor="_Toc18079" w:history="1">
        <w:r>
          <w:rPr>
            <w:rFonts w:ascii="仿宋" w:eastAsia="仿宋" w:hAnsi="仿宋" w:cs="仿宋" w:hint="eastAsia"/>
            <w:lang w:eastAsia="zh-CN"/>
          </w:rPr>
          <w:t>(二)、培训与发展计划</w:t>
        </w:r>
        <w:r>
          <w:tab/>
        </w:r>
        <w:r>
          <w:fldChar w:fldCharType="begin"/>
        </w:r>
        <w:r>
          <w:instrText xml:space="preserve"> PAGEREF _Toc18079 \h </w:instrText>
        </w:r>
        <w:r>
          <w:fldChar w:fldCharType="separate"/>
        </w:r>
        <w:r>
          <w:t>33</w:t>
        </w:r>
        <w:r>
          <w:fldChar w:fldCharType="end"/>
        </w:r>
      </w:hyperlink>
    </w:p>
    <w:p>
      <w:pPr>
        <w:pStyle w:val="TOC1"/>
        <w:tabs>
          <w:tab w:val="right" w:leader="dot" w:pos="8306"/>
        </w:tabs>
      </w:pPr>
      <w:hyperlink w:anchor="_Toc1172" w:history="1">
        <w:r>
          <w:rPr>
            <w:rFonts w:ascii="仿宋" w:eastAsia="仿宋" w:hAnsi="仿宋" w:cs="仿宋" w:hint="eastAsia"/>
            <w:lang w:eastAsia="zh-CN"/>
          </w:rPr>
          <w:t>九、低辐射玻璃(采暖地区用)项目经营效益</w:t>
        </w:r>
        <w:r>
          <w:tab/>
        </w:r>
        <w:r>
          <w:fldChar w:fldCharType="begin"/>
        </w:r>
        <w:r>
          <w:instrText xml:space="preserve"> PAGEREF _Toc1172 \h </w:instrText>
        </w:r>
        <w:r>
          <w:fldChar w:fldCharType="separate"/>
        </w:r>
        <w:r>
          <w:t>34</w:t>
        </w:r>
        <w:r>
          <w:fldChar w:fldCharType="end"/>
        </w:r>
      </w:hyperlink>
    </w:p>
    <w:p>
      <w:pPr>
        <w:pStyle w:val="TOC2"/>
        <w:tabs>
          <w:tab w:val="right" w:leader="dot" w:pos="8306"/>
        </w:tabs>
      </w:pPr>
      <w:hyperlink w:anchor="_Toc13686" w:history="1">
        <w:r>
          <w:rPr>
            <w:rFonts w:ascii="仿宋" w:eastAsia="仿宋" w:hAnsi="仿宋" w:cs="仿宋" w:hint="eastAsia"/>
            <w:lang w:eastAsia="zh-CN"/>
          </w:rPr>
          <w:t>(一)、经济评价财务测算</w:t>
        </w:r>
        <w:r>
          <w:tab/>
        </w:r>
        <w:r>
          <w:fldChar w:fldCharType="begin"/>
        </w:r>
        <w:r>
          <w:instrText xml:space="preserve"> PAGEREF _Toc13686 \h </w:instrText>
        </w:r>
        <w:r>
          <w:fldChar w:fldCharType="separate"/>
        </w:r>
        <w:r>
          <w:t>34</w:t>
        </w:r>
        <w:r>
          <w:fldChar w:fldCharType="end"/>
        </w:r>
      </w:hyperlink>
    </w:p>
    <w:p>
      <w:pPr>
        <w:pStyle w:val="TOC2"/>
        <w:tabs>
          <w:tab w:val="right" w:leader="dot" w:pos="8306"/>
        </w:tabs>
      </w:pPr>
      <w:hyperlink w:anchor="_Toc5824" w:history="1">
        <w:r>
          <w:rPr>
            <w:rFonts w:ascii="仿宋" w:eastAsia="仿宋" w:hAnsi="仿宋" w:cs="仿宋" w:hint="eastAsia"/>
            <w:lang w:eastAsia="zh-CN"/>
          </w:rPr>
          <w:t>(二)、低辐射玻璃(采暖地区用)项目盈利能力分析</w:t>
        </w:r>
        <w:r>
          <w:tab/>
        </w:r>
        <w:r>
          <w:fldChar w:fldCharType="begin"/>
        </w:r>
        <w:r>
          <w:instrText xml:space="preserve"> PAGEREF _Toc5824 \h </w:instrText>
        </w:r>
        <w:r>
          <w:fldChar w:fldCharType="separate"/>
        </w:r>
        <w:r>
          <w:t>35</w:t>
        </w:r>
        <w:r>
          <w:fldChar w:fldCharType="end"/>
        </w:r>
      </w:hyperlink>
    </w:p>
    <w:p>
      <w:pPr>
        <w:pStyle w:val="TOC1"/>
        <w:tabs>
          <w:tab w:val="right" w:leader="dot" w:pos="8306"/>
        </w:tabs>
      </w:pPr>
      <w:hyperlink w:anchor="_Toc14972" w:history="1">
        <w:r>
          <w:rPr>
            <w:rFonts w:ascii="仿宋" w:eastAsia="仿宋" w:hAnsi="仿宋" w:cs="仿宋" w:hint="eastAsia"/>
            <w:lang w:eastAsia="zh-CN"/>
          </w:rPr>
          <w:t>十、低辐射玻璃(采暖地区用)项目环境影响分析</w:t>
        </w:r>
        <w:r>
          <w:tab/>
        </w:r>
        <w:r>
          <w:fldChar w:fldCharType="begin"/>
        </w:r>
        <w:r>
          <w:instrText xml:space="preserve"> PAGEREF _Toc14972 \h </w:instrText>
        </w:r>
        <w:r>
          <w:fldChar w:fldCharType="separate"/>
        </w:r>
        <w:r>
          <w:t>36</w:t>
        </w:r>
        <w:r>
          <w:fldChar w:fldCharType="end"/>
        </w:r>
      </w:hyperlink>
    </w:p>
    <w:p>
      <w:pPr>
        <w:pStyle w:val="TOC2"/>
        <w:tabs>
          <w:tab w:val="right" w:leader="dot" w:pos="8306"/>
        </w:tabs>
      </w:pPr>
      <w:hyperlink w:anchor="_Toc20011" w:history="1">
        <w:r>
          <w:rPr>
            <w:rFonts w:ascii="仿宋" w:eastAsia="仿宋" w:hAnsi="仿宋" w:cs="仿宋" w:hint="eastAsia"/>
            <w:lang w:eastAsia="zh-CN"/>
          </w:rPr>
          <w:t>(一)、建设区域环境质量现状</w:t>
        </w:r>
        <w:r>
          <w:tab/>
        </w:r>
        <w:r>
          <w:fldChar w:fldCharType="begin"/>
        </w:r>
        <w:r>
          <w:instrText xml:space="preserve"> PAGEREF _Toc20011 \h </w:instrText>
        </w:r>
        <w:r>
          <w:fldChar w:fldCharType="separate"/>
        </w:r>
        <w:r>
          <w:t>36</w:t>
        </w:r>
        <w:r>
          <w:fldChar w:fldCharType="end"/>
        </w:r>
      </w:hyperlink>
    </w:p>
    <w:p>
      <w:pPr>
        <w:pStyle w:val="TOC2"/>
        <w:tabs>
          <w:tab w:val="right" w:leader="dot" w:pos="8306"/>
        </w:tabs>
      </w:pPr>
      <w:hyperlink w:anchor="_Toc21861" w:history="1">
        <w:r>
          <w:rPr>
            <w:rFonts w:ascii="仿宋" w:eastAsia="仿宋" w:hAnsi="仿宋" w:cs="仿宋" w:hint="eastAsia"/>
            <w:lang w:eastAsia="zh-CN"/>
          </w:rPr>
          <w:t>(二)、建设期环境保护</w:t>
        </w:r>
        <w:r>
          <w:tab/>
        </w:r>
        <w:r>
          <w:fldChar w:fldCharType="begin"/>
        </w:r>
        <w:r>
          <w:instrText xml:space="preserve"> PAGEREF _Toc21861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1762" w:history="1">
        <w:r>
          <w:rPr>
            <w:rFonts w:ascii="仿宋" w:eastAsia="仿宋" w:hAnsi="仿宋" w:cs="仿宋" w:hint="eastAsia"/>
            <w:lang w:eastAsia="zh-CN"/>
          </w:rPr>
          <w:t>(三)、运营期环境保护</w:t>
        </w:r>
        <w:r>
          <w:tab/>
        </w:r>
        <w:r>
          <w:fldChar w:fldCharType="begin"/>
        </w:r>
        <w:r>
          <w:instrText xml:space="preserve"> PAGEREF _Toc31762 \h </w:instrText>
        </w:r>
        <w:r>
          <w:fldChar w:fldCharType="separate"/>
        </w:r>
        <w:r>
          <w:t>39</w:t>
        </w:r>
        <w:r>
          <w:fldChar w:fldCharType="end"/>
        </w:r>
      </w:hyperlink>
    </w:p>
    <w:p>
      <w:pPr>
        <w:pStyle w:val="TOC2"/>
        <w:tabs>
          <w:tab w:val="right" w:leader="dot" w:pos="8306"/>
        </w:tabs>
      </w:pPr>
      <w:hyperlink w:anchor="_Toc2413" w:history="1">
        <w:r>
          <w:rPr>
            <w:rFonts w:ascii="仿宋" w:eastAsia="仿宋" w:hAnsi="仿宋" w:cs="仿宋" w:hint="eastAsia"/>
            <w:lang w:eastAsia="zh-CN"/>
          </w:rPr>
          <w:t>(四)、低辐射玻璃(采暖地区用)项目建设对区域经济的影响</w:t>
        </w:r>
        <w:r>
          <w:tab/>
        </w:r>
        <w:r>
          <w:fldChar w:fldCharType="begin"/>
        </w:r>
        <w:r>
          <w:instrText xml:space="preserve"> PAGEREF _Toc2413 \h </w:instrText>
        </w:r>
        <w:r>
          <w:fldChar w:fldCharType="separate"/>
        </w:r>
        <w:r>
          <w:t>41</w:t>
        </w:r>
        <w:r>
          <w:fldChar w:fldCharType="end"/>
        </w:r>
      </w:hyperlink>
    </w:p>
    <w:p>
      <w:pPr>
        <w:pStyle w:val="TOC2"/>
        <w:tabs>
          <w:tab w:val="right" w:leader="dot" w:pos="8306"/>
        </w:tabs>
      </w:pPr>
      <w:hyperlink w:anchor="_Toc31213" w:history="1">
        <w:r>
          <w:rPr>
            <w:rFonts w:ascii="仿宋" w:eastAsia="仿宋" w:hAnsi="仿宋" w:cs="仿宋" w:hint="eastAsia"/>
            <w:lang w:eastAsia="zh-CN"/>
          </w:rPr>
          <w:t>(五)、废弃物处理</w:t>
        </w:r>
        <w:r>
          <w:tab/>
        </w:r>
        <w:r>
          <w:fldChar w:fldCharType="begin"/>
        </w:r>
        <w:r>
          <w:instrText xml:space="preserve"> PAGEREF _Toc31213 \h </w:instrText>
        </w:r>
        <w:r>
          <w:fldChar w:fldCharType="separate"/>
        </w:r>
        <w:r>
          <w:t>43</w:t>
        </w:r>
        <w:r>
          <w:fldChar w:fldCharType="end"/>
        </w:r>
      </w:hyperlink>
    </w:p>
    <w:p>
      <w:pPr>
        <w:pStyle w:val="TOC2"/>
        <w:tabs>
          <w:tab w:val="right" w:leader="dot" w:pos="8306"/>
        </w:tabs>
      </w:pPr>
      <w:hyperlink w:anchor="_Toc18599" w:history="1">
        <w:r>
          <w:rPr>
            <w:rFonts w:ascii="仿宋" w:eastAsia="仿宋" w:hAnsi="仿宋" w:cs="仿宋" w:hint="eastAsia"/>
            <w:lang w:eastAsia="zh-CN"/>
          </w:rPr>
          <w:t>(六)、特殊环境影响分析</w:t>
        </w:r>
        <w:r>
          <w:tab/>
        </w:r>
        <w:r>
          <w:fldChar w:fldCharType="begin"/>
        </w:r>
        <w:r>
          <w:instrText xml:space="preserve"> PAGEREF _Toc18599 \h </w:instrText>
        </w:r>
        <w:r>
          <w:fldChar w:fldCharType="separate"/>
        </w:r>
        <w:r>
          <w:t>44</w:t>
        </w:r>
        <w:r>
          <w:fldChar w:fldCharType="end"/>
        </w:r>
      </w:hyperlink>
    </w:p>
    <w:p>
      <w:pPr>
        <w:pStyle w:val="TOC2"/>
        <w:tabs>
          <w:tab w:val="right" w:leader="dot" w:pos="8306"/>
        </w:tabs>
      </w:pPr>
      <w:hyperlink w:anchor="_Toc32249" w:history="1">
        <w:r>
          <w:rPr>
            <w:rFonts w:ascii="仿宋" w:eastAsia="仿宋" w:hAnsi="仿宋" w:cs="仿宋" w:hint="eastAsia"/>
            <w:lang w:eastAsia="zh-CN"/>
          </w:rPr>
          <w:t>(七)、清洁生产</w:t>
        </w:r>
        <w:r>
          <w:tab/>
        </w:r>
        <w:r>
          <w:fldChar w:fldCharType="begin"/>
        </w:r>
        <w:r>
          <w:instrText xml:space="preserve"> PAGEREF _Toc32249 \h </w:instrText>
        </w:r>
        <w:r>
          <w:fldChar w:fldCharType="separate"/>
        </w:r>
        <w:r>
          <w:t>45</w:t>
        </w:r>
        <w:r>
          <w:fldChar w:fldCharType="end"/>
        </w:r>
      </w:hyperlink>
    </w:p>
    <w:p>
      <w:pPr>
        <w:pStyle w:val="TOC2"/>
        <w:tabs>
          <w:tab w:val="right" w:leader="dot" w:pos="8306"/>
        </w:tabs>
      </w:pPr>
      <w:hyperlink w:anchor="_Toc13043" w:history="1">
        <w:r>
          <w:rPr>
            <w:rFonts w:ascii="仿宋" w:eastAsia="仿宋" w:hAnsi="仿宋" w:cs="仿宋" w:hint="eastAsia"/>
            <w:lang w:eastAsia="zh-CN"/>
          </w:rPr>
          <w:t>(八)、环境保护综合评价</w:t>
        </w:r>
        <w:r>
          <w:tab/>
        </w:r>
        <w:r>
          <w:fldChar w:fldCharType="begin"/>
        </w:r>
        <w:r>
          <w:instrText xml:space="preserve"> PAGEREF _Toc13043 \h </w:instrText>
        </w:r>
        <w:r>
          <w:fldChar w:fldCharType="separate"/>
        </w:r>
        <w:r>
          <w:t>46</w:t>
        </w:r>
        <w:r>
          <w:fldChar w:fldCharType="end"/>
        </w:r>
      </w:hyperlink>
    </w:p>
    <w:p>
      <w:pPr>
        <w:pStyle w:val="TOC1"/>
        <w:tabs>
          <w:tab w:val="right" w:leader="dot" w:pos="8306"/>
        </w:tabs>
      </w:pPr>
      <w:hyperlink w:anchor="_Toc10465" w:history="1">
        <w:r>
          <w:rPr>
            <w:rFonts w:ascii="仿宋" w:eastAsia="仿宋" w:hAnsi="仿宋" w:cs="仿宋" w:hint="eastAsia"/>
            <w:lang w:eastAsia="zh-CN"/>
          </w:rPr>
          <w:t>十一、低辐射玻璃(采暖地区用)项目财务管理</w:t>
        </w:r>
        <w:r>
          <w:tab/>
        </w:r>
        <w:r>
          <w:fldChar w:fldCharType="begin"/>
        </w:r>
        <w:r>
          <w:instrText xml:space="preserve"> PAGEREF _Toc10465 \h </w:instrText>
        </w:r>
        <w:r>
          <w:fldChar w:fldCharType="separate"/>
        </w:r>
        <w:r>
          <w:t>48</w:t>
        </w:r>
        <w:r>
          <w:fldChar w:fldCharType="end"/>
        </w:r>
      </w:hyperlink>
    </w:p>
    <w:p>
      <w:pPr>
        <w:pStyle w:val="TOC2"/>
        <w:tabs>
          <w:tab w:val="right" w:leader="dot" w:pos="8306"/>
        </w:tabs>
      </w:pPr>
      <w:hyperlink w:anchor="_Toc3442" w:history="1">
        <w:r>
          <w:rPr>
            <w:rFonts w:ascii="仿宋" w:eastAsia="仿宋" w:hAnsi="仿宋" w:cs="仿宋" w:hint="eastAsia"/>
            <w:lang w:eastAsia="zh-CN"/>
          </w:rPr>
          <w:t>(一)、资金需求大</w:t>
        </w:r>
        <w:r>
          <w:tab/>
        </w:r>
        <w:r>
          <w:fldChar w:fldCharType="begin"/>
        </w:r>
        <w:r>
          <w:instrText xml:space="preserve"> PAGEREF _Toc3442 \h </w:instrText>
        </w:r>
        <w:r>
          <w:fldChar w:fldCharType="separate"/>
        </w:r>
        <w:r>
          <w:t>48</w:t>
        </w:r>
        <w:r>
          <w:fldChar w:fldCharType="end"/>
        </w:r>
      </w:hyperlink>
    </w:p>
    <w:p>
      <w:pPr>
        <w:pStyle w:val="TOC2"/>
        <w:tabs>
          <w:tab w:val="right" w:leader="dot" w:pos="8306"/>
        </w:tabs>
      </w:pPr>
      <w:hyperlink w:anchor="_Toc15840" w:history="1">
        <w:r>
          <w:rPr>
            <w:rFonts w:ascii="仿宋" w:eastAsia="仿宋" w:hAnsi="仿宋" w:cs="仿宋" w:hint="eastAsia"/>
            <w:lang w:eastAsia="zh-CN"/>
          </w:rPr>
          <w:t>(二)、研发周期长</w:t>
        </w:r>
        <w:r>
          <w:tab/>
        </w:r>
        <w:r>
          <w:fldChar w:fldCharType="begin"/>
        </w:r>
        <w:r>
          <w:instrText xml:space="preserve"> PAGEREF _Toc15840 \h </w:instrText>
        </w:r>
        <w:r>
          <w:fldChar w:fldCharType="separate"/>
        </w:r>
        <w:r>
          <w:t>49</w:t>
        </w:r>
        <w:r>
          <w:fldChar w:fldCharType="end"/>
        </w:r>
      </w:hyperlink>
    </w:p>
    <w:p>
      <w:pPr>
        <w:pStyle w:val="TOC2"/>
        <w:tabs>
          <w:tab w:val="right" w:leader="dot" w:pos="8306"/>
        </w:tabs>
      </w:pPr>
      <w:hyperlink w:anchor="_Toc16038" w:history="1">
        <w:r>
          <w:rPr>
            <w:rFonts w:ascii="仿宋" w:eastAsia="仿宋" w:hAnsi="仿宋" w:cs="仿宋" w:hint="eastAsia"/>
            <w:lang w:eastAsia="zh-CN"/>
          </w:rPr>
          <w:t>(三)、市场风险大</w:t>
        </w:r>
        <w:r>
          <w:tab/>
        </w:r>
        <w:r>
          <w:fldChar w:fldCharType="begin"/>
        </w:r>
        <w:r>
          <w:instrText xml:space="preserve"> PAGEREF _Toc16038 \h </w:instrText>
        </w:r>
        <w:r>
          <w:fldChar w:fldCharType="separate"/>
        </w:r>
        <w:r>
          <w:t>50</w:t>
        </w:r>
        <w:r>
          <w:fldChar w:fldCharType="end"/>
        </w:r>
      </w:hyperlink>
    </w:p>
    <w:p>
      <w:pPr>
        <w:pStyle w:val="TOC2"/>
        <w:tabs>
          <w:tab w:val="right" w:leader="dot" w:pos="8306"/>
        </w:tabs>
      </w:pPr>
      <w:hyperlink w:anchor="_Toc16598" w:history="1">
        <w:r>
          <w:rPr>
            <w:rFonts w:ascii="仿宋" w:eastAsia="仿宋" w:hAnsi="仿宋" w:cs="仿宋" w:hint="eastAsia"/>
            <w:lang w:eastAsia="zh-CN"/>
          </w:rPr>
          <w:t>(四)、利润率高</w:t>
        </w:r>
        <w:r>
          <w:tab/>
        </w:r>
        <w:r>
          <w:fldChar w:fldCharType="begin"/>
        </w:r>
        <w:r>
          <w:instrText xml:space="preserve"> PAGEREF _Toc16598 \h </w:instrText>
        </w:r>
        <w:r>
          <w:fldChar w:fldCharType="separate"/>
        </w:r>
        <w:r>
          <w:t>53</w:t>
        </w:r>
        <w:r>
          <w:fldChar w:fldCharType="end"/>
        </w:r>
      </w:hyperlink>
    </w:p>
    <w:p>
      <w:pPr>
        <w:pStyle w:val="TOC1"/>
        <w:tabs>
          <w:tab w:val="right" w:leader="dot" w:pos="8306"/>
        </w:tabs>
      </w:pPr>
      <w:hyperlink w:anchor="_Toc15533" w:history="1">
        <w:r>
          <w:rPr>
            <w:rFonts w:ascii="仿宋" w:eastAsia="仿宋" w:hAnsi="仿宋" w:cs="仿宋" w:hint="eastAsia"/>
            <w:lang w:eastAsia="zh-CN"/>
          </w:rPr>
          <w:t>十二、低辐射玻璃(采暖地区用)项目计划安排</w:t>
        </w:r>
        <w:r>
          <w:tab/>
        </w:r>
        <w:r>
          <w:fldChar w:fldCharType="begin"/>
        </w:r>
        <w:r>
          <w:instrText xml:space="preserve"> PAGEREF _Toc15533 \h </w:instrText>
        </w:r>
        <w:r>
          <w:fldChar w:fldCharType="separate"/>
        </w:r>
        <w:r>
          <w:t>55</w:t>
        </w:r>
        <w:r>
          <w:fldChar w:fldCharType="end"/>
        </w:r>
      </w:hyperlink>
    </w:p>
    <w:p>
      <w:pPr>
        <w:pStyle w:val="TOC2"/>
        <w:tabs>
          <w:tab w:val="right" w:leader="dot" w:pos="8306"/>
        </w:tabs>
      </w:pPr>
      <w:hyperlink w:anchor="_Toc21030" w:history="1">
        <w:r>
          <w:rPr>
            <w:rFonts w:ascii="仿宋" w:eastAsia="仿宋" w:hAnsi="仿宋" w:cs="仿宋" w:hint="eastAsia"/>
            <w:lang w:eastAsia="zh-CN"/>
          </w:rPr>
          <w:t>(一)、建设周期</w:t>
        </w:r>
        <w:r>
          <w:tab/>
        </w:r>
        <w:r>
          <w:fldChar w:fldCharType="begin"/>
        </w:r>
        <w:r>
          <w:instrText xml:space="preserve"> PAGEREF _Toc21030 \h </w:instrText>
        </w:r>
        <w:r>
          <w:fldChar w:fldCharType="separate"/>
        </w:r>
        <w:r>
          <w:t>55</w:t>
        </w:r>
        <w:r>
          <w:fldChar w:fldCharType="end"/>
        </w:r>
      </w:hyperlink>
    </w:p>
    <w:p>
      <w:pPr>
        <w:pStyle w:val="TOC2"/>
        <w:tabs>
          <w:tab w:val="right" w:leader="dot" w:pos="8306"/>
        </w:tabs>
      </w:pPr>
      <w:hyperlink w:anchor="_Toc1586" w:history="1">
        <w:r>
          <w:rPr>
            <w:rFonts w:ascii="仿宋" w:eastAsia="仿宋" w:hAnsi="仿宋" w:cs="仿宋" w:hint="eastAsia"/>
            <w:lang w:eastAsia="zh-CN"/>
          </w:rPr>
          <w:t>(二)、建设进度</w:t>
        </w:r>
        <w:r>
          <w:tab/>
        </w:r>
        <w:r>
          <w:fldChar w:fldCharType="begin"/>
        </w:r>
        <w:r>
          <w:instrText xml:space="preserve"> PAGEREF _Toc1586 \h </w:instrText>
        </w:r>
        <w:r>
          <w:fldChar w:fldCharType="separate"/>
        </w:r>
        <w:r>
          <w:t>56</w:t>
        </w:r>
        <w:r>
          <w:fldChar w:fldCharType="end"/>
        </w:r>
      </w:hyperlink>
    </w:p>
    <w:p>
      <w:pPr>
        <w:pStyle w:val="TOC2"/>
        <w:tabs>
          <w:tab w:val="right" w:leader="dot" w:pos="8306"/>
        </w:tabs>
      </w:pPr>
      <w:hyperlink w:anchor="_Toc7764" w:history="1">
        <w:r>
          <w:rPr>
            <w:rFonts w:ascii="仿宋" w:eastAsia="仿宋" w:hAnsi="仿宋" w:cs="仿宋" w:hint="eastAsia"/>
            <w:lang w:eastAsia="zh-CN"/>
          </w:rPr>
          <w:t>(三)、进度安排注意事项</w:t>
        </w:r>
        <w:r>
          <w:tab/>
        </w:r>
        <w:r>
          <w:fldChar w:fldCharType="begin"/>
        </w:r>
        <w:r>
          <w:instrText xml:space="preserve"> PAGEREF _Toc7764 \h </w:instrText>
        </w:r>
        <w:r>
          <w:fldChar w:fldCharType="separate"/>
        </w:r>
        <w:r>
          <w:t>57</w:t>
        </w:r>
        <w:r>
          <w:fldChar w:fldCharType="end"/>
        </w:r>
      </w:hyperlink>
    </w:p>
    <w:p>
      <w:pPr>
        <w:pStyle w:val="TOC2"/>
        <w:tabs>
          <w:tab w:val="right" w:leader="dot" w:pos="8306"/>
        </w:tabs>
      </w:pPr>
      <w:hyperlink w:anchor="_Toc17420" w:history="1">
        <w:r>
          <w:rPr>
            <w:rFonts w:ascii="仿宋" w:eastAsia="仿宋" w:hAnsi="仿宋" w:cs="仿宋" w:hint="eastAsia"/>
            <w:lang w:eastAsia="zh-CN"/>
          </w:rPr>
          <w:t>(四)、人力资源配置</w:t>
        </w:r>
        <w:r>
          <w:tab/>
        </w:r>
        <w:r>
          <w:fldChar w:fldCharType="begin"/>
        </w:r>
        <w:r>
          <w:instrText xml:space="preserve"> PAGEREF _Toc17420 \h </w:instrText>
        </w:r>
        <w:r>
          <w:fldChar w:fldCharType="separate"/>
        </w:r>
        <w:r>
          <w:t>59</w:t>
        </w:r>
        <w:r>
          <w:fldChar w:fldCharType="end"/>
        </w:r>
      </w:hyperlink>
    </w:p>
    <w:p>
      <w:pPr>
        <w:pStyle w:val="TOC1"/>
        <w:tabs>
          <w:tab w:val="right" w:leader="dot" w:pos="8306"/>
        </w:tabs>
      </w:pPr>
      <w:hyperlink w:anchor="_Toc10170" w:history="1">
        <w:r>
          <w:rPr>
            <w:rFonts w:ascii="仿宋" w:eastAsia="仿宋" w:hAnsi="仿宋" w:cs="仿宋" w:hint="eastAsia"/>
            <w:lang w:eastAsia="zh-CN"/>
          </w:rPr>
          <w:t>十三、低辐射玻璃(采暖地区用)项目工程方案分析</w:t>
        </w:r>
        <w:r>
          <w:tab/>
        </w:r>
        <w:r>
          <w:fldChar w:fldCharType="begin"/>
        </w:r>
        <w:r>
          <w:instrText xml:space="preserve"> PAGEREF _Toc10170 \h </w:instrText>
        </w:r>
        <w:r>
          <w:fldChar w:fldCharType="separate"/>
        </w:r>
        <w:r>
          <w:t>60</w:t>
        </w:r>
        <w:r>
          <w:fldChar w:fldCharType="end"/>
        </w:r>
      </w:hyperlink>
    </w:p>
    <w:p>
      <w:pPr>
        <w:pStyle w:val="TOC2"/>
        <w:tabs>
          <w:tab w:val="right" w:leader="dot" w:pos="8306"/>
        </w:tabs>
      </w:pPr>
      <w:hyperlink w:anchor="_Toc24736" w:history="1">
        <w:r>
          <w:rPr>
            <w:rFonts w:ascii="仿宋" w:eastAsia="仿宋" w:hAnsi="仿宋" w:cs="仿宋" w:hint="eastAsia"/>
            <w:lang w:eastAsia="zh-CN"/>
          </w:rPr>
          <w:t>(一)、建筑工程设计原则</w:t>
        </w:r>
        <w:r>
          <w:tab/>
        </w:r>
        <w:r>
          <w:fldChar w:fldCharType="begin"/>
        </w:r>
        <w:r>
          <w:instrText xml:space="preserve"> PAGEREF _Toc24736 \h </w:instrText>
        </w:r>
        <w:r>
          <w:fldChar w:fldCharType="separate"/>
        </w:r>
        <w:r>
          <w:t>60</w:t>
        </w:r>
        <w:r>
          <w:fldChar w:fldCharType="end"/>
        </w:r>
      </w:hyperlink>
    </w:p>
    <w:p>
      <w:pPr>
        <w:pStyle w:val="TOC2"/>
        <w:tabs>
          <w:tab w:val="right" w:leader="dot" w:pos="8306"/>
        </w:tabs>
      </w:pPr>
      <w:hyperlink w:anchor="_Toc8914" w:history="1">
        <w:r>
          <w:rPr>
            <w:rFonts w:ascii="仿宋" w:eastAsia="仿宋" w:hAnsi="仿宋" w:cs="仿宋" w:hint="eastAsia"/>
            <w:lang w:eastAsia="zh-CN"/>
          </w:rPr>
          <w:t>(二)、土建工程建设指标</w:t>
        </w:r>
        <w:r>
          <w:tab/>
        </w:r>
        <w:r>
          <w:fldChar w:fldCharType="begin"/>
        </w:r>
        <w:r>
          <w:instrText xml:space="preserve"> PAGEREF _Toc8914 \h </w:instrText>
        </w:r>
        <w:r>
          <w:fldChar w:fldCharType="separate"/>
        </w:r>
        <w:r>
          <w:t>63</w:t>
        </w:r>
        <w:r>
          <w:fldChar w:fldCharType="end"/>
        </w:r>
      </w:hyperlink>
    </w:p>
    <w:p>
      <w:pPr>
        <w:pStyle w:val="TOC1"/>
        <w:tabs>
          <w:tab w:val="right" w:leader="dot" w:pos="8306"/>
        </w:tabs>
      </w:pPr>
      <w:hyperlink w:anchor="_Toc2941" w:history="1">
        <w:r>
          <w:rPr>
            <w:rFonts w:ascii="仿宋" w:eastAsia="仿宋" w:hAnsi="仿宋" w:cs="仿宋" w:hint="eastAsia"/>
            <w:lang w:eastAsia="zh-CN"/>
          </w:rPr>
          <w:t>十四、风险识别与分类</w:t>
        </w:r>
        <w:r>
          <w:tab/>
        </w:r>
        <w:r>
          <w:fldChar w:fldCharType="begin"/>
        </w:r>
        <w:r>
          <w:instrText xml:space="preserve"> PAGEREF _Toc2941 \h </w:instrText>
        </w:r>
        <w:r>
          <w:fldChar w:fldCharType="separate"/>
        </w:r>
        <w:r>
          <w:t>65</w:t>
        </w:r>
        <w:r>
          <w:fldChar w:fldCharType="end"/>
        </w:r>
      </w:hyperlink>
    </w:p>
    <w:p>
      <w:pPr>
        <w:pStyle w:val="TOC2"/>
        <w:tabs>
          <w:tab w:val="right" w:leader="dot" w:pos="8306"/>
        </w:tabs>
      </w:pPr>
      <w:hyperlink w:anchor="_Toc8680" w:history="1">
        <w:r>
          <w:rPr>
            <w:rFonts w:ascii="仿宋" w:eastAsia="仿宋" w:hAnsi="仿宋" w:cs="仿宋" w:hint="eastAsia"/>
            <w:lang w:eastAsia="zh-CN"/>
          </w:rPr>
          <w:t>(一)、风险识别</w:t>
        </w:r>
        <w:r>
          <w:tab/>
        </w:r>
        <w:r>
          <w:fldChar w:fldCharType="begin"/>
        </w:r>
        <w:r>
          <w:instrText xml:space="preserve"> PAGEREF _Toc8680 \h </w:instrText>
        </w:r>
        <w:r>
          <w:fldChar w:fldCharType="separate"/>
        </w:r>
        <w:r>
          <w:t>65</w:t>
        </w:r>
        <w:r>
          <w:fldChar w:fldCharType="end"/>
        </w:r>
      </w:hyperlink>
    </w:p>
    <w:p>
      <w:pPr>
        <w:pStyle w:val="TOC2"/>
        <w:tabs>
          <w:tab w:val="right" w:leader="dot" w:pos="8306"/>
        </w:tabs>
      </w:pPr>
      <w:hyperlink w:anchor="_Toc4823" w:history="1">
        <w:r>
          <w:rPr>
            <w:rFonts w:ascii="仿宋" w:eastAsia="仿宋" w:hAnsi="仿宋" w:cs="仿宋" w:hint="eastAsia"/>
            <w:lang w:eastAsia="zh-CN"/>
          </w:rPr>
          <w:t>(二)、风险分类</w:t>
        </w:r>
        <w:r>
          <w:tab/>
        </w:r>
        <w:r>
          <w:fldChar w:fldCharType="begin"/>
        </w:r>
        <w:r>
          <w:instrText xml:space="preserve"> PAGEREF _Toc4823 \h </w:instrText>
        </w:r>
        <w:r>
          <w:fldChar w:fldCharType="separate"/>
        </w:r>
        <w:r>
          <w:t>66</w:t>
        </w:r>
        <w:r>
          <w:fldChar w:fldCharType="end"/>
        </w:r>
      </w:hyperlink>
    </w:p>
    <w:p>
      <w:pPr>
        <w:pStyle w:val="TOC1"/>
        <w:tabs>
          <w:tab w:val="right" w:leader="dot" w:pos="8306"/>
        </w:tabs>
      </w:pPr>
      <w:hyperlink w:anchor="_Toc29481" w:history="1">
        <w:r>
          <w:rPr>
            <w:rFonts w:ascii="仿宋" w:eastAsia="仿宋" w:hAnsi="仿宋" w:cs="仿宋" w:hint="eastAsia"/>
            <w:lang w:eastAsia="zh-CN"/>
          </w:rPr>
          <w:t>十五、低辐射玻璃(采暖地区用)项目实施时间节点</w:t>
        </w:r>
        <w:r>
          <w:tab/>
        </w:r>
        <w:r>
          <w:fldChar w:fldCharType="begin"/>
        </w:r>
        <w:r>
          <w:instrText xml:space="preserve"> PAGEREF _Toc29481 \h </w:instrText>
        </w:r>
        <w:r>
          <w:fldChar w:fldCharType="separate"/>
        </w:r>
        <w:r>
          <w:t>69</w:t>
        </w:r>
        <w:r>
          <w:fldChar w:fldCharType="end"/>
        </w:r>
      </w:hyperlink>
    </w:p>
    <w:p>
      <w:pPr>
        <w:pStyle w:val="TOC2"/>
        <w:tabs>
          <w:tab w:val="right" w:leader="dot" w:pos="8306"/>
        </w:tabs>
      </w:pPr>
      <w:hyperlink w:anchor="_Toc2499" w:history="1">
        <w:r>
          <w:rPr>
            <w:rFonts w:ascii="仿宋" w:eastAsia="仿宋" w:hAnsi="仿宋" w:cs="仿宋" w:hint="eastAsia"/>
            <w:lang w:eastAsia="zh-CN"/>
          </w:rPr>
          <w:t>(一)、低辐射玻璃(采暖地区用)项目启动阶段时间节点</w:t>
        </w:r>
        <w:r>
          <w:tab/>
        </w:r>
        <w:r>
          <w:fldChar w:fldCharType="begin"/>
        </w:r>
        <w:r>
          <w:instrText xml:space="preserve"> PAGEREF _Toc2499 \h </w:instrText>
        </w:r>
        <w:r>
          <w:fldChar w:fldCharType="separate"/>
        </w:r>
        <w:r>
          <w:t>69</w:t>
        </w:r>
        <w:r>
          <w:fldChar w:fldCharType="end"/>
        </w:r>
      </w:hyperlink>
    </w:p>
    <w:p>
      <w:pPr>
        <w:pStyle w:val="TOC2"/>
        <w:tabs>
          <w:tab w:val="right" w:leader="dot" w:pos="8306"/>
        </w:tabs>
      </w:pPr>
      <w:hyperlink w:anchor="_Toc27762" w:history="1">
        <w:r>
          <w:rPr>
            <w:rFonts w:ascii="仿宋" w:eastAsia="仿宋" w:hAnsi="仿宋" w:cs="仿宋" w:hint="eastAsia"/>
            <w:lang w:eastAsia="zh-CN"/>
          </w:rPr>
          <w:t>(二)、低辐射玻璃(采暖地区用)项目执行阶段时间节点</w:t>
        </w:r>
        <w:r>
          <w:tab/>
        </w:r>
        <w:r>
          <w:fldChar w:fldCharType="begin"/>
        </w:r>
        <w:r>
          <w:instrText xml:space="preserve"> PAGEREF _Toc27762 \h </w:instrText>
        </w:r>
        <w:r>
          <w:fldChar w:fldCharType="separate"/>
        </w:r>
        <w:r>
          <w:t>70</w:t>
        </w:r>
        <w:r>
          <w:fldChar w:fldCharType="end"/>
        </w:r>
      </w:hyperlink>
    </w:p>
    <w:p>
      <w:pPr>
        <w:pStyle w:val="TOC2"/>
        <w:tabs>
          <w:tab w:val="right" w:leader="dot" w:pos="8306"/>
        </w:tabs>
      </w:pPr>
      <w:hyperlink w:anchor="_Toc10594" w:history="1">
        <w:r>
          <w:rPr>
            <w:rFonts w:ascii="仿宋" w:eastAsia="仿宋" w:hAnsi="仿宋" w:cs="仿宋" w:hint="eastAsia"/>
            <w:lang w:eastAsia="zh-CN"/>
          </w:rPr>
          <w:t>(三)、低辐射玻璃(采暖地区用)项目完成阶段时间节点</w:t>
        </w:r>
        <w:r>
          <w:tab/>
        </w:r>
        <w:r>
          <w:fldChar w:fldCharType="begin"/>
        </w:r>
        <w:r>
          <w:instrText xml:space="preserve"> PAGEREF _Toc10594 \h </w:instrText>
        </w:r>
        <w:r>
          <w:fldChar w:fldCharType="separate"/>
        </w:r>
        <w:r>
          <w:t>71</w:t>
        </w:r>
        <w:r>
          <w:fldChar w:fldCharType="end"/>
        </w:r>
      </w:hyperlink>
    </w:p>
    <w:p>
      <w:pPr>
        <w:pStyle w:val="TOC1"/>
        <w:tabs>
          <w:tab w:val="right" w:leader="dot" w:pos="8306"/>
        </w:tabs>
      </w:pPr>
      <w:hyperlink w:anchor="_Toc31305" w:history="1">
        <w:r>
          <w:rPr>
            <w:rFonts w:ascii="仿宋" w:eastAsia="仿宋" w:hAnsi="仿宋" w:cs="仿宋" w:hint="eastAsia"/>
            <w:lang w:eastAsia="zh-CN"/>
          </w:rPr>
          <w:t>十六、质量管理体系</w:t>
        </w:r>
        <w:r>
          <w:tab/>
        </w:r>
        <w:r>
          <w:fldChar w:fldCharType="begin"/>
        </w:r>
        <w:r>
          <w:instrText xml:space="preserve"> PAGEREF _Toc31305 \h </w:instrText>
        </w:r>
        <w:r>
          <w:fldChar w:fldCharType="separate"/>
        </w:r>
        <w:r>
          <w:t>72</w:t>
        </w:r>
        <w:r>
          <w:fldChar w:fldCharType="end"/>
        </w:r>
      </w:hyperlink>
    </w:p>
    <w:p>
      <w:pPr>
        <w:pStyle w:val="TOC2"/>
        <w:tabs>
          <w:tab w:val="right" w:leader="dot" w:pos="8306"/>
        </w:tabs>
      </w:pPr>
      <w:hyperlink w:anchor="_Toc3168" w:history="1">
        <w:r>
          <w:rPr>
            <w:rFonts w:ascii="仿宋" w:eastAsia="仿宋" w:hAnsi="仿宋" w:cs="仿宋" w:hint="eastAsia"/>
            <w:lang w:eastAsia="zh-CN"/>
          </w:rPr>
          <w:t>(一)、质量目标与方针</w:t>
        </w:r>
        <w:r>
          <w:tab/>
        </w:r>
        <w:r>
          <w:fldChar w:fldCharType="begin"/>
        </w:r>
        <w:r>
          <w:instrText xml:space="preserve"> PAGEREF _Toc3168 \h </w:instrText>
        </w:r>
        <w:r>
          <w:fldChar w:fldCharType="separate"/>
        </w:r>
        <w:r>
          <w:t>72</w:t>
        </w:r>
        <w:r>
          <w:fldChar w:fldCharType="end"/>
        </w:r>
      </w:hyperlink>
    </w:p>
    <w:p>
      <w:pPr>
        <w:pStyle w:val="TOC2"/>
        <w:tabs>
          <w:tab w:val="right" w:leader="dot" w:pos="8306"/>
        </w:tabs>
      </w:pPr>
      <w:hyperlink w:anchor="_Toc13283" w:history="1">
        <w:r>
          <w:rPr>
            <w:rFonts w:ascii="仿宋" w:eastAsia="仿宋" w:hAnsi="仿宋" w:cs="仿宋" w:hint="eastAsia"/>
            <w:lang w:eastAsia="zh-CN"/>
          </w:rPr>
          <w:t>(二)、质量管理责任</w:t>
        </w:r>
        <w:r>
          <w:tab/>
        </w:r>
        <w:r>
          <w:fldChar w:fldCharType="begin"/>
        </w:r>
        <w:r>
          <w:instrText xml:space="preserve"> PAGEREF _Toc13283 \h </w:instrText>
        </w:r>
        <w:r>
          <w:fldChar w:fldCharType="separate"/>
        </w:r>
        <w:r>
          <w:t>74</w:t>
        </w:r>
        <w:r>
          <w:fldChar w:fldCharType="end"/>
        </w:r>
      </w:hyperlink>
    </w:p>
    <w:p>
      <w:pPr>
        <w:pStyle w:val="TOC2"/>
        <w:tabs>
          <w:tab w:val="right" w:leader="dot" w:pos="8306"/>
        </w:tabs>
      </w:pPr>
      <w:hyperlink w:anchor="_Toc8051" w:history="1">
        <w:r>
          <w:rPr>
            <w:rFonts w:ascii="仿宋" w:eastAsia="仿宋" w:hAnsi="仿宋" w:cs="仿宋" w:hint="eastAsia"/>
            <w:lang w:eastAsia="zh-CN"/>
          </w:rPr>
          <w:t>(三)、质量管理体系文件</w:t>
        </w:r>
        <w:r>
          <w:tab/>
        </w:r>
        <w:r>
          <w:fldChar w:fldCharType="begin"/>
        </w:r>
        <w:r>
          <w:instrText xml:space="preserve"> PAGEREF _Toc8051 \h </w:instrText>
        </w:r>
        <w:r>
          <w:fldChar w:fldCharType="separate"/>
        </w:r>
        <w:r>
          <w:t>75</w:t>
        </w:r>
        <w:r>
          <w:fldChar w:fldCharType="end"/>
        </w:r>
      </w:hyperlink>
    </w:p>
    <w:p>
      <w:pPr>
        <w:pStyle w:val="TOC2"/>
        <w:tabs>
          <w:tab w:val="right" w:leader="dot" w:pos="8306"/>
        </w:tabs>
      </w:pPr>
      <w:hyperlink w:anchor="_Toc1067" w:history="1">
        <w:r>
          <w:rPr>
            <w:rFonts w:ascii="仿宋" w:eastAsia="仿宋" w:hAnsi="仿宋" w:cs="仿宋" w:hint="eastAsia"/>
            <w:lang w:eastAsia="zh-CN"/>
          </w:rPr>
          <w:t>(四)、质量培训与教育</w:t>
        </w:r>
        <w:r>
          <w:tab/>
        </w:r>
        <w:r>
          <w:fldChar w:fldCharType="begin"/>
        </w:r>
        <w:r>
          <w:instrText xml:space="preserve"> PAGEREF _Toc1067 \h </w:instrText>
        </w:r>
        <w:r>
          <w:fldChar w:fldCharType="separate"/>
        </w:r>
        <w:r>
          <w:t>77</w:t>
        </w:r>
        <w:r>
          <w:fldChar w:fldCharType="end"/>
        </w:r>
      </w:hyperlink>
    </w:p>
    <w:p>
      <w:pPr>
        <w:pStyle w:val="TOC2"/>
        <w:tabs>
          <w:tab w:val="right" w:leader="dot" w:pos="8306"/>
        </w:tabs>
      </w:pPr>
      <w:hyperlink w:anchor="_Toc14009" w:history="1">
        <w:r>
          <w:rPr>
            <w:rFonts w:ascii="仿宋" w:eastAsia="仿宋" w:hAnsi="仿宋" w:cs="仿宋" w:hint="eastAsia"/>
            <w:lang w:eastAsia="zh-CN"/>
          </w:rPr>
          <w:t>(五)、质量审核与评价</w:t>
        </w:r>
        <w:r>
          <w:tab/>
        </w:r>
        <w:r>
          <w:fldChar w:fldCharType="begin"/>
        </w:r>
        <w:r>
          <w:instrText xml:space="preserve"> PAGEREF _Toc14009 \h </w:instrText>
        </w:r>
        <w:r>
          <w:fldChar w:fldCharType="separate"/>
        </w:r>
        <w:r>
          <w:t>78</w:t>
        </w:r>
        <w:r>
          <w:fldChar w:fldCharType="end"/>
        </w:r>
      </w:hyperlink>
    </w:p>
    <w:p>
      <w:pPr>
        <w:pStyle w:val="TOC2"/>
        <w:tabs>
          <w:tab w:val="right" w:leader="dot" w:pos="8306"/>
        </w:tabs>
      </w:pPr>
      <w:hyperlink w:anchor="_Toc14368" w:history="1">
        <w:r>
          <w:rPr>
            <w:rFonts w:ascii="仿宋" w:eastAsia="仿宋" w:hAnsi="仿宋" w:cs="仿宋" w:hint="eastAsia"/>
            <w:lang w:eastAsia="zh-CN"/>
          </w:rPr>
          <w:t>(六)、不符合与纠正措施</w:t>
        </w:r>
        <w:r>
          <w:tab/>
        </w:r>
        <w:r>
          <w:fldChar w:fldCharType="begin"/>
        </w:r>
        <w:r>
          <w:instrText xml:space="preserve"> PAGEREF _Toc14368 \h </w:instrText>
        </w:r>
        <w:r>
          <w:fldChar w:fldCharType="separate"/>
        </w:r>
        <w:r>
          <w:t>80</w:t>
        </w:r>
        <w:r>
          <w:fldChar w:fldCharType="end"/>
        </w:r>
      </w:hyperlink>
    </w:p>
    <w:p>
      <w:pPr>
        <w:pStyle w:val="TOC1"/>
        <w:tabs>
          <w:tab w:val="right" w:leader="dot" w:pos="8306"/>
        </w:tabs>
      </w:pPr>
      <w:hyperlink w:anchor="_Toc30504" w:history="1">
        <w:r>
          <w:rPr>
            <w:rFonts w:ascii="仿宋" w:eastAsia="仿宋" w:hAnsi="仿宋" w:cs="仿宋" w:hint="eastAsia"/>
            <w:lang w:eastAsia="zh-CN"/>
          </w:rPr>
          <w:t>十七、供应链管理</w:t>
        </w:r>
        <w:r>
          <w:tab/>
        </w:r>
        <w:r>
          <w:fldChar w:fldCharType="begin"/>
        </w:r>
        <w:r>
          <w:instrText xml:space="preserve"> PAGEREF _Toc30504 \h </w:instrText>
        </w:r>
        <w:r>
          <w:fldChar w:fldCharType="separate"/>
        </w:r>
        <w:r>
          <w:t>81</w:t>
        </w:r>
        <w:r>
          <w:fldChar w:fldCharType="end"/>
        </w:r>
      </w:hyperlink>
    </w:p>
    <w:p>
      <w:pPr>
        <w:pStyle w:val="TOC2"/>
        <w:tabs>
          <w:tab w:val="right" w:leader="dot" w:pos="8306"/>
        </w:tabs>
      </w:pPr>
      <w:hyperlink w:anchor="_Toc1287" w:history="1">
        <w:r>
          <w:rPr>
            <w:rFonts w:ascii="仿宋" w:eastAsia="仿宋" w:hAnsi="仿宋" w:cs="仿宋" w:hint="eastAsia"/>
            <w:lang w:eastAsia="zh-CN"/>
          </w:rPr>
          <w:t>(一)、供应链战略规划</w:t>
        </w:r>
        <w:r>
          <w:tab/>
        </w:r>
        <w:r>
          <w:fldChar w:fldCharType="begin"/>
        </w:r>
        <w:r>
          <w:instrText xml:space="preserve"> PAGEREF _Toc1287 \h </w:instrText>
        </w:r>
        <w:r>
          <w:fldChar w:fldCharType="separate"/>
        </w:r>
        <w:r>
          <w:t>81</w:t>
        </w:r>
        <w:r>
          <w:fldChar w:fldCharType="end"/>
        </w:r>
      </w:hyperlink>
    </w:p>
    <w:p>
      <w:pPr>
        <w:pStyle w:val="TOC2"/>
        <w:tabs>
          <w:tab w:val="right" w:leader="dot" w:pos="8306"/>
        </w:tabs>
      </w:pPr>
      <w:hyperlink w:anchor="_Toc31861" w:history="1">
        <w:r>
          <w:rPr>
            <w:rFonts w:ascii="仿宋" w:eastAsia="仿宋" w:hAnsi="仿宋" w:cs="仿宋" w:hint="eastAsia"/>
            <w:lang w:eastAsia="zh-CN"/>
          </w:rPr>
          <w:t>(二)、供应商选择与合作</w:t>
        </w:r>
        <w:r>
          <w:tab/>
        </w:r>
        <w:r>
          <w:fldChar w:fldCharType="begin"/>
        </w:r>
        <w:r>
          <w:instrText xml:space="preserve"> PAGEREF _Toc31861 \h </w:instrText>
        </w:r>
        <w:r>
          <w:fldChar w:fldCharType="separate"/>
        </w:r>
        <w:r>
          <w:t>82</w:t>
        </w:r>
        <w:r>
          <w:fldChar w:fldCharType="end"/>
        </w:r>
      </w:hyperlink>
    </w:p>
    <w:p>
      <w:pPr>
        <w:pStyle w:val="TOC2"/>
        <w:tabs>
          <w:tab w:val="right" w:leader="dot" w:pos="8306"/>
        </w:tabs>
      </w:pPr>
      <w:hyperlink w:anchor="_Toc27968" w:history="1">
        <w:r>
          <w:rPr>
            <w:rFonts w:ascii="仿宋" w:eastAsia="仿宋" w:hAnsi="仿宋" w:cs="仿宋" w:hint="eastAsia"/>
            <w:lang w:eastAsia="zh-CN"/>
          </w:rPr>
          <w:t>(三)、物流与库存管理</w:t>
        </w:r>
        <w:r>
          <w:tab/>
        </w:r>
        <w:r>
          <w:fldChar w:fldCharType="begin"/>
        </w:r>
        <w:r>
          <w:instrText xml:space="preserve"> PAGEREF _Toc27968 \h </w:instrText>
        </w:r>
        <w:r>
          <w:fldChar w:fldCharType="separate"/>
        </w:r>
        <w:r>
          <w:t>84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4165"/>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32394"/>
      <w:r>
        <w:rPr>
          <w:rFonts w:ascii="仿宋" w:eastAsia="仿宋" w:hAnsi="仿宋" w:cs="仿宋" w:hint="eastAsia"/>
          <w:sz w:val="28"/>
          <w:lang w:eastAsia="zh-CN"/>
        </w:rPr>
        <w:t>一、低辐射玻璃(采暖地区用)项目文档管理</w:t>
      </w:r>
      <w:bookmarkEnd w:id="2"/>
    </w:p>
    <w:p>
      <w:pPr>
        <w:pStyle w:val="Heading2"/>
        <w:rPr>
          <w:rFonts w:ascii="仿宋" w:eastAsia="仿宋" w:hAnsi="仿宋" w:cs="仿宋" w:hint="eastAsia"/>
          <w:lang w:eastAsia="zh-CN"/>
        </w:rPr>
      </w:pPr>
      <w:bookmarkStart w:id="3" w:name="_Toc7853"/>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低辐射玻璃(采暖地区用)项目高度重视文档的质量和准确性，以支持低辐射玻璃(采暖地区用)项目的各项活动和决策。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低辐射玻璃(采暖地区用)项目文档的编制始于低辐射玻璃(采暖地区用)项目计划的初期，我们制定了详细的文档编制计划，明确了每个文档的内容、格式和编写责任人。在低辐射玻璃(采暖地区用)项目启动阶段，我们首先编制了低辐射玻璃(采暖地区用)项目章程，明确定义了低辐射玻璃(采暖地区用)项目的目标、范围、风险等关键要素。随后，低辐射玻璃(采暖地区用)项目团队根据计划陆续编制了需求文档、设计文档、测试文档等各类文档，确保低辐射玻璃(采暖地区用)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低辐射玻璃(采暖地区用)项目管理中的重要环节，旨在确保低辐射玻璃(采暖地区用)项目文档符合质量标准和低辐射玻璃(采暖地区用)项目需求。在低辐射玻璃(采暖地区用)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低辐射玻璃(采暖地区用)项目相关利益方和专业领域的专家对文档进行独立审查。这有助于获取更全面、客观的反馈，确保低辐射玻璃(采暖地区用)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低辐射玻璃(采暖地区用)项目在文档编制与审查方面建立了严格的管理机制，通过规范的流程和多维度的审查，确保低辐射玻璃(采暖地区用)项目文档的质量、准确性和可靠性，为低辐射玻璃(采暖地区用)项目的顺利推进提供了有力支持。</w:t>
      </w:r>
    </w:p>
    <w:p>
      <w:pPr>
        <w:pStyle w:val="Heading2"/>
        <w:ind w:firstLine="560" w:firstLineChars="200"/>
        <w:rPr>
          <w:rFonts w:ascii="仿宋" w:eastAsia="仿宋" w:hAnsi="仿宋" w:cs="仿宋" w:hint="eastAsia"/>
          <w:sz w:val="28"/>
          <w:lang w:eastAsia="zh-CN"/>
        </w:rPr>
      </w:pPr>
      <w:bookmarkStart w:id="4" w:name="_Toc9133"/>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在低辐射玻璃(采暖地区用)项目中，我们致力于优化文档发布与分发过程，以确保信息的高效传递和团队间协作的顺畅进行。以下是我们采取的关键优化策略：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我们通过多渠道发布文档，包括电子邮件、低辐射玻璃(采暖地区用)项目管理平台、内部网站等，以满足不同团队成员的偏好和需求。多渠道发布确保了信息的全面覆盖。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我们采用了精细的权限控制，确保只有授权人员可以访问敏感信息。这种安全措施保护了低辐射玻璃(采暖地区用)项目文档的机密性，防止了未经授权的信息泄露。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20575"/>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文档存档与归档是低辐射玻璃(采暖地区用)项目生命周期中一个至关重要的环节，直接关系到低辐射玻璃(采暖地区用)项目信息的长期保存和历史记录的完整性。在低辐射玻璃(采暖地区用)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4965"/>
      <w:r>
        <w:rPr>
          <w:rFonts w:ascii="仿宋" w:eastAsia="仿宋" w:hAnsi="仿宋" w:cs="仿宋" w:hint="eastAsia"/>
          <w:sz w:val="28"/>
          <w:lang w:eastAsia="zh-CN"/>
        </w:rPr>
        <w:t>二、低辐射玻璃(采暖地区用)项目选址可行性分析</w:t>
      </w:r>
      <w:bookmarkEnd w:id="6"/>
    </w:p>
    <w:p>
      <w:pPr>
        <w:pStyle w:val="Heading2"/>
        <w:rPr>
          <w:rFonts w:ascii="仿宋" w:eastAsia="仿宋" w:hAnsi="仿宋" w:cs="仿宋" w:hint="eastAsia"/>
          <w:lang w:eastAsia="zh-CN"/>
        </w:rPr>
      </w:pPr>
      <w:bookmarkStart w:id="7" w:name="_Toc14959"/>
      <w:r>
        <w:rPr>
          <w:rFonts w:ascii="仿宋" w:eastAsia="仿宋" w:hAnsi="仿宋" w:cs="仿宋" w:hint="eastAsia"/>
          <w:lang w:eastAsia="zh-CN"/>
        </w:rPr>
        <w:t>(一)、低辐射玻璃(采暖地区用)项目选址</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该低辐射玻璃(采暖地区用)项目选址位于XX省XX市XX区XXX街道</w:t>
      </w:r>
    </w:p>
    <w:p>
      <w:pPr>
        <w:pStyle w:val="Heading2"/>
        <w:ind w:firstLine="560" w:firstLineChars="200"/>
        <w:rPr>
          <w:rFonts w:ascii="仿宋" w:eastAsia="仿宋" w:hAnsi="仿宋" w:cs="仿宋" w:hint="eastAsia"/>
          <w:sz w:val="28"/>
          <w:lang w:eastAsia="zh-CN"/>
        </w:rPr>
      </w:pPr>
      <w:bookmarkStart w:id="8" w:name="_Toc21168"/>
      <w:r>
        <w:rPr>
          <w:rFonts w:ascii="仿宋" w:eastAsia="仿宋" w:hAnsi="仿宋" w:cs="仿宋" w:hint="eastAsia"/>
          <w:sz w:val="28"/>
          <w:lang w:eastAsia="zh-CN"/>
        </w:rPr>
        <w:t>(二)、用地控制指标</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低辐射玻璃(采暖地区用)项目的征地面积将根据低辐射玻璃(采暖地区用)项目的实际规模和需求进行精确规划。具体面积XXX平方米，旨在确保低辐射玻璃(采暖地区用)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净用地面积是在征地面积基础上去除不可利用面积后的实际可开发用地。具体面积XXX平方米，考虑到环保、交通、安全等多方面因素，以确保低辐射玻璃(采暖地区用)项目在整体利用效率上达到最优。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低辐射玻璃(采暖地区用)项目计划建设的建筑总规模具体面积XXX平方米。这一规模的确定综合考虑了低辐射玻璃(采暖地区用)项目的性质、规模，以及城市规划的相关要求，确保建筑布局与周边环境协调一致。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绿地率：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绿地率是低辐射玻璃(采暖地区用)项目用地中被规划为绿地的比例。具体面积XXX平方米，旨在通过合理规划绿地，改善低辐射玻璃(采暖地区用)项目周边环境，提升居民生活质量，并符合城市整体绿化规划。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容积率是用地上可以建设的建筑总体积与用地面积之比。具体面积XXX，通过合理的容积率规划，确保低辐射玻璃(采暖地区用)项目建筑规模与周边环境和谐共生。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低辐射玻璃(采暖地区用)项目选址与当地城市规划相一致，具体面积XXX平方米。通过与城市规划部门深入沟通，确保低辐射玻璃(采暖地区用)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低辐射玻璃(采暖地区用)项目选址符合当地产业政策，具体面积XXX平方米。这包括低辐射玻璃(采暖地区用)项目对当地经济的促进作用，以及对相关产业的带动效应，确保低辐射玻璃(采暖地区用)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低辐射玻璃(采暖地区用)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确保低辐射玻璃(采暖地区用)项目选址具备必要的公共设施配套，具体面积XXX平方米。这包括交通便利性、教育、医疗等基础设施，以提高居民生活品质，使得低辐射玻璃(采暖地区用)项目选址更具吸引力。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10.</w:t>
      </w:r>
      <w:r>
        <w:rPr>
          <w:rFonts w:ascii="仿宋" w:eastAsia="仿宋" w:hAnsi="仿宋" w:cs="仿宋" w:hint="eastAsia"/>
          <w:sz w:val="28"/>
          <w:lang w:eastAsia="zh-CN"/>
        </w:rPr>
        <w:t xml:space="preserve"> 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考虑用地总体要求对当地社会稳定性的影响，具体面积XXX平方米。通过深入了解当地社区反馈，确保低辐射玻璃(采暖地区用)项目的选址和建设过程对当地社会和谐稳定产生积极作用。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低辐射玻璃(采暖地区用)项目选址不仅符合法规和规划，还在实际操作中具有可行性。这一全面规划将为低辐射玻璃(采暖地区用)项目的成功实施提供坚实的基础，确保低辐射玻璃(采暖地区用)项目选址阶段就能够奠定良好的发展基础。</w:t>
      </w:r>
    </w:p>
    <w:p>
      <w:pPr>
        <w:pStyle w:val="Heading2"/>
        <w:ind w:firstLine="560" w:firstLineChars="200"/>
        <w:rPr>
          <w:rFonts w:ascii="仿宋" w:eastAsia="仿宋" w:hAnsi="仿宋" w:cs="仿宋" w:hint="eastAsia"/>
          <w:sz w:val="28"/>
          <w:lang w:eastAsia="zh-CN"/>
        </w:rPr>
      </w:pPr>
      <w:bookmarkStart w:id="9" w:name="_Toc2246"/>
      <w:r>
        <w:rPr>
          <w:rFonts w:ascii="仿宋" w:eastAsia="仿宋" w:hAnsi="仿宋" w:cs="仿宋" w:hint="eastAsia"/>
          <w:sz w:val="28"/>
          <w:lang w:eastAsia="zh-CN"/>
        </w:rPr>
        <w:t>(三)、节约用地措施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低辐射玻璃(采暖地区用)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低辐射玻璃(采暖地区用)项目的设备规划和空间设计中，我们将采取灵活设备布局的措施。设备布局将根据实际需求进行灵活设计，避免不必要的浪费。通过合理规划设备摆放位置，我们将提高设备的利用率，减少设备间距，以确保低辐射玻璃(采暖地区用)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低辐射玻璃(采暖地区用)项目内部引入共享设施的概念，例如共享会议室、办公区等。通过这种方式，我们可以减少对资源的重复建设，提高资源共享效率，从而减小低辐射玻璃(采暖地区用)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0" w:name="_Toc13608"/>
      <w:r>
        <w:rPr>
          <w:rFonts w:ascii="仿宋" w:eastAsia="仿宋" w:hAnsi="仿宋" w:cs="仿宋" w:hint="eastAsia"/>
          <w:sz w:val="28"/>
          <w:lang w:eastAsia="zh-CN"/>
        </w:rPr>
        <w:t>(四)、总图布置方案</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低辐射玻璃(采暖地区用)项目的总图布置中，我们将不同功能区域进行明确的规划，以最大程度满足低辐射玻璃(采暖地区用)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交通与通道设计：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1" w:name="_Toc8835"/>
      <w:r>
        <w:rPr>
          <w:rFonts w:ascii="仿宋" w:eastAsia="仿宋" w:hAnsi="仿宋" w:cs="仿宋" w:hint="eastAsia"/>
          <w:sz w:val="28"/>
          <w:lang w:eastAsia="zh-CN"/>
        </w:rPr>
        <w:t>(五)、选址综合评价</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低辐射玻璃(采暖地区用)项目能够在有利的市场环境中蓬勃发展。</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低辐射玻璃(采暖地区用)项目对环境的影响是综合评价的重要因素之一。我们将详细考虑选址周边的自然环境、生态保护区、水源地等情况，确保低辐射玻璃(采暖地区用)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低辐射玻璃(采暖地区用)项目所在地的相关政策，确保低辐射玻璃(采暖地区用)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考虑到社会稳定性对企业运营的重要性，我们将评估选址地区的社会安全情况、劳工关系、社区反馈等方面，以确保低辐射玻璃(采暖地区用)项目的建设和运营不会受到社会稳定性的负面影响。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最后，我们将综合考虑用地成本，包括土地购置费用、土地开发成本等。通过对用地成本的详细评估，我们能够做出更为精确的经济效益分析，为低辐射玻璃(采暖地区用)项目的投资决策提供有力支持。</w:t>
      </w:r>
    </w:p>
    <w:p>
      <w:pPr>
        <w:pStyle w:val="Heading1"/>
        <w:ind w:firstLine="560" w:firstLineChars="200"/>
        <w:rPr>
          <w:rFonts w:ascii="仿宋" w:eastAsia="仿宋" w:hAnsi="仿宋" w:cs="仿宋" w:hint="eastAsia"/>
          <w:sz w:val="28"/>
          <w:lang w:eastAsia="zh-CN"/>
        </w:rPr>
      </w:pPr>
      <w:bookmarkStart w:id="12" w:name="_Toc10141"/>
      <w:r>
        <w:rPr>
          <w:rFonts w:ascii="仿宋" w:eastAsia="仿宋" w:hAnsi="仿宋" w:cs="仿宋" w:hint="eastAsia"/>
          <w:sz w:val="28"/>
          <w:lang w:eastAsia="zh-CN"/>
        </w:rPr>
        <w:t>三、低辐射玻璃(采暖地区用)项目危机管理</w:t>
      </w:r>
      <w:bookmarkEnd w:id="12"/>
    </w:p>
    <w:p>
      <w:pPr>
        <w:pStyle w:val="Heading2"/>
        <w:rPr>
          <w:rFonts w:ascii="仿宋" w:eastAsia="仿宋" w:hAnsi="仿宋" w:cs="仿宋" w:hint="eastAsia"/>
          <w:lang w:eastAsia="zh-CN"/>
        </w:rPr>
      </w:pPr>
      <w:bookmarkStart w:id="13" w:name="_Toc702"/>
      <w:r>
        <w:rPr>
          <w:rFonts w:ascii="仿宋" w:eastAsia="仿宋" w:hAnsi="仿宋" w:cs="仿宋" w:hint="eastAsia"/>
          <w:lang w:eastAsia="zh-CN"/>
        </w:rPr>
        <w:t>(一)、危机预警与识别</w:t>
      </w:r>
      <w:bookmarkEnd w:id="13"/>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低辐射玻璃(采暖地区用)项目危机管理中，危机预警与识别是确保低辐射玻璃(采暖地区用)项目稳健运行的核心步骤。通过建立全面的监测机制，低辐射玻璃(采暖地区用)项目团队旨在及时发现和理解潜在的风险和危机因素，以便采取及时的预防和应对措施，确保低辐射玻璃(采暖地区用)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低辐射玻璃(采暖地区用)项目团队全面分析了整个低辐射玻璃(采暖地区用)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低辐射玻璃(采暖地区用)项目团队着重于明确定义低辐射玻璃(采暖地区用)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低辐射玻璃(采暖地区用)项目进展的持续监控，团队能够及时发现潜在问题并作出迅速反应。低辐射玻璃(采暖地区用)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低辐射玻璃(采暖地区用)项目得以更有序、可控地推进。</w:t>
      </w:r>
    </w:p>
    <w:p>
      <w:pPr>
        <w:pStyle w:val="Heading2"/>
        <w:ind w:firstLine="560" w:firstLineChars="200"/>
        <w:rPr>
          <w:rFonts w:ascii="仿宋" w:eastAsia="仿宋" w:hAnsi="仿宋" w:cs="仿宋" w:hint="eastAsia"/>
          <w:sz w:val="28"/>
          <w:lang w:eastAsia="zh-CN"/>
        </w:rPr>
      </w:pPr>
      <w:bookmarkStart w:id="14" w:name="_Toc31812"/>
      <w:r>
        <w:rPr>
          <w:rFonts w:ascii="仿宋" w:eastAsia="仿宋" w:hAnsi="仿宋" w:cs="仿宋" w:hint="eastAsia"/>
          <w:sz w:val="28"/>
          <w:lang w:eastAsia="zh-CN"/>
        </w:rPr>
        <w:t>(二)、危机应对与恢复</w:t>
      </w:r>
      <w:bookmarkEnd w:id="14"/>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在危机发生时，低辐射玻璃(采暖地区用)项目团队立即行动，成立了应急小组。该小组的任务是迅速制定并实施紧急应对措施，以最小化潜在损失。以下是采取的主要措施：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暂停低辐射玻璃(采暖地区用)项目进度：为遏制危机蔓延，低辐射玻璃(采暖地区用)项目暂时停止进行，以便全面评估当前状况。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资源重新分配：重新评估低辐射玻璃(采暖地区用)项目资源的分配，确保最大限度地减小损失。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实时沟通：与关键利益相关者建立实时沟通机制，向他们传递低辐射玻璃(采暖地区用)项目危机的实际状况，保障低辐射玻璃(采暖地区用)项目核心利益。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在紧急应对的同时，低辐射玻璃(采暖地区用)项目团队强调了团队协作和有效沟通的重要性。以下是团队协作的关键举措：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信息共享机制：建立了信息共享平台，确保团队成员能够及时获取低辐射玻璃(采暖地区用)项目危机的实时信息。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领导者沟通：低辐射玻璃(采暖地区用)项目领导者通过定期会议和即时沟通工具，指导团队应对危机，保持团队稳定运行。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随着危机得到初步控制，低辐射玻璃(采暖地区用)项目团队转向制定恢复计划，以确保低辐射玻璃(采暖地区用)项目能够从中迅速恢复。主要恢复计划包括：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修复受损的进度计划：重新评估低辐射玻璃(采暖地区用)项目进度，制定修复计划，确保低辐射玻璃(采暖地区用)项目尽快回归正常进程。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重新调整资源分配：优化资源分配，确保低辐射玻璃(采暖地区用)项目在有限资源下高效运转。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风险管理机制加强：对低辐射玻璃(采暖地区用)项目风险进行全面评估，制定更强化的风险管理策略，以预防未来可能的危机。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5" w:name="_Toc20580"/>
      <w:r>
        <w:rPr>
          <w:rFonts w:ascii="仿宋" w:eastAsia="仿宋" w:hAnsi="仿宋" w:cs="仿宋" w:hint="eastAsia"/>
          <w:sz w:val="28"/>
          <w:lang w:eastAsia="zh-CN"/>
        </w:rPr>
        <w:t>四、产品规划分析</w:t>
      </w:r>
      <w:bookmarkEnd w:id="15"/>
    </w:p>
    <w:p>
      <w:pPr>
        <w:pStyle w:val="Heading2"/>
        <w:rPr>
          <w:rFonts w:ascii="仿宋" w:eastAsia="仿宋" w:hAnsi="仿宋" w:cs="仿宋" w:hint="eastAsia"/>
          <w:lang w:eastAsia="zh-CN"/>
        </w:rPr>
      </w:pPr>
      <w:bookmarkStart w:id="16" w:name="_Toc11674"/>
      <w:r>
        <w:rPr>
          <w:rFonts w:ascii="仿宋" w:eastAsia="仿宋" w:hAnsi="仿宋" w:cs="仿宋" w:hint="eastAsia"/>
          <w:lang w:eastAsia="zh-CN"/>
        </w:rPr>
        <w:t>(一)、产品规划</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低辐射玻璃(采暖地区用)项目的主要产品是XXXX，预计年产值为XXX万元。这一产品在市场中占据着重要的地位，其广泛的应用范围使得该低辐射玻璃(采暖地区用)项目的市场前景非常广阔。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低辐射玻璃(采暖地区用)项目的xxx产品作为重要的原材料之一，将在多个领域发挥关键作用。其在建筑、交通、能源等方面的广泛应用将为整个产业链提供强大的支持，形成产业协同效应。低辐射玻璃(采暖地区用)项目的年产值XXX万XXX万XXX万万元不仅反映了其在市场上的巨大潜力，更预示着它对国民经济的积极贡献。这种关联度高、涉及面广的产业关系，使得该低辐射玻璃(采暖地区用)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7" w:name="_Toc30244"/>
      <w:r>
        <w:rPr>
          <w:rFonts w:ascii="仿宋" w:eastAsia="仿宋" w:hAnsi="仿宋" w:cs="仿宋" w:hint="eastAsia"/>
          <w:sz w:val="28"/>
          <w:lang w:eastAsia="zh-CN"/>
        </w:rPr>
        <w:t>(二)、建设规模</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低辐射玻璃(采暖地区用)项目总征地面积为XXXX平方米，相当于约XX.XX亩，其中净用地面积为XXXX平方米，红线范围内相当于约XX.XX亩。这一用地规模充分考虑了低辐射玻璃(采暖地区用)项目的建设需求，保障了低辐射玻璃(采暖地区用)项目在合适的空间内得以充分发展。低辐射玻璃(采暖地区用)项目规划的总建筑面积为XXXX平方米，其中主体工程建设占XXXX平方米，计容建筑面积达XXXX平方米。预计建筑工程的投资将达到XXXX万元，为低辐射玻璃(采暖地区用)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https://d.book118.com/608064036113006045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低辐射玻璃(采暖地区用)项目计划设计方案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低辐射玻璃(采暖地区用)项目计划设计方案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低辐射玻璃(采暖地区用)项目计划设计方案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低辐射玻璃(采暖地区用)项目计划设计方案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低辐射玻璃(采暖地区用)项目计划设计方案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低辐射玻璃(采暖地区用)项目计划设计方案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低辐射玻璃(采暖地区用)项目计划设计方案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低辐射玻璃(采暖地区用)项目计划设计方案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低辐射玻璃(采暖地区用)项目计划设计方案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低辐射玻璃(采暖地区用)项目计划设计方案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低辐射玻璃(采暖地区用)项目计划设计方案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低辐射玻璃(采暖地区用)项目计划设计方案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低辐射玻璃(采暖地区用)项目计划设计方案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低辐射玻璃(采暖地区用)项目计划设计方案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低辐射玻璃(采暖地区用)项目计划设计方案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低辐射玻璃(采暖地区用)项目计划设计方案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低辐射玻璃(采暖地区用)项目计划设计方案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4FF6616"/>
    <w:rsid w:val="64FF661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0806403611300604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2024-03-01T18:25:00Z</dcterms:created>
  <dcterms:modified xsi:type="dcterms:W3CDTF">2024-03-01T18:26:01Z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A464339E27234FD28FB4B0D43E0B6C57_11</vt:lpwstr>
  </property>
  <property fmtid="{D5CDD505-2E9C-101B-9397-08002B2CF9AE}" pid="3" name="KSOProductBuildVer">
    <vt:lpwstr>2052-12.1.0.16388</vt:lpwstr>
  </property>
</Properties>
</file>