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广播电视设备项目建设方案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5982" w:history="1">
        <w:r>
          <w:rPr>
            <w:rFonts w:ascii="仿宋" w:eastAsia="仿宋" w:hAnsi="仿宋" w:cs="仿宋" w:hint="eastAsia"/>
            <w:lang w:eastAsia="zh-CN"/>
          </w:rPr>
          <w:t>序言</w:t>
        </w:r>
        <w:r>
          <w:tab/>
        </w:r>
        <w:r>
          <w:fldChar w:fldCharType="begin"/>
        </w:r>
        <w:r>
          <w:instrText xml:space="preserve"> PAGEREF _Toc15982 \h </w:instrText>
        </w:r>
        <w:r>
          <w:fldChar w:fldCharType="separate"/>
        </w:r>
        <w:r>
          <w:t>3</w:t>
        </w:r>
        <w:r>
          <w:fldChar w:fldCharType="end"/>
        </w:r>
      </w:hyperlink>
    </w:p>
    <w:p>
      <w:pPr>
        <w:pStyle w:val="TOC1"/>
        <w:tabs>
          <w:tab w:val="right" w:leader="dot" w:pos="8306"/>
        </w:tabs>
      </w:pPr>
      <w:hyperlink w:anchor="_Toc29227" w:history="1">
        <w:r>
          <w:rPr>
            <w:rFonts w:ascii="仿宋" w:eastAsia="仿宋" w:hAnsi="仿宋" w:cs="仿宋" w:hint="eastAsia"/>
            <w:lang w:eastAsia="zh-CN"/>
          </w:rPr>
          <w:t>一、发展规划、产业政策和行业准入分析</w:t>
        </w:r>
        <w:r>
          <w:tab/>
        </w:r>
        <w:r>
          <w:fldChar w:fldCharType="begin"/>
        </w:r>
        <w:r>
          <w:instrText xml:space="preserve"> PAGEREF _Toc29227 \h </w:instrText>
        </w:r>
        <w:r>
          <w:fldChar w:fldCharType="separate"/>
        </w:r>
        <w:r>
          <w:t>3</w:t>
        </w:r>
        <w:r>
          <w:fldChar w:fldCharType="end"/>
        </w:r>
      </w:hyperlink>
    </w:p>
    <w:p>
      <w:pPr>
        <w:pStyle w:val="TOC2"/>
        <w:tabs>
          <w:tab w:val="right" w:leader="dot" w:pos="8306"/>
        </w:tabs>
      </w:pPr>
      <w:hyperlink w:anchor="_Toc20131" w:history="1">
        <w:r>
          <w:rPr>
            <w:rFonts w:ascii="仿宋" w:eastAsia="仿宋" w:hAnsi="仿宋" w:cs="仿宋" w:hint="eastAsia"/>
            <w:lang w:eastAsia="zh-CN"/>
          </w:rPr>
          <w:t>(一)、发展规划分析</w:t>
        </w:r>
        <w:r>
          <w:tab/>
        </w:r>
        <w:r>
          <w:fldChar w:fldCharType="begin"/>
        </w:r>
        <w:r>
          <w:instrText xml:space="preserve"> PAGEREF _Toc20131 \h </w:instrText>
        </w:r>
        <w:r>
          <w:fldChar w:fldCharType="separate"/>
        </w:r>
        <w:r>
          <w:t>3</w:t>
        </w:r>
        <w:r>
          <w:fldChar w:fldCharType="end"/>
        </w:r>
      </w:hyperlink>
    </w:p>
    <w:p>
      <w:pPr>
        <w:pStyle w:val="TOC2"/>
        <w:tabs>
          <w:tab w:val="right" w:leader="dot" w:pos="8306"/>
        </w:tabs>
      </w:pPr>
      <w:hyperlink w:anchor="_Toc607" w:history="1">
        <w:r>
          <w:rPr>
            <w:rFonts w:ascii="仿宋" w:eastAsia="仿宋" w:hAnsi="仿宋" w:cs="仿宋" w:hint="eastAsia"/>
            <w:lang w:eastAsia="zh-CN"/>
          </w:rPr>
          <w:t>(二)、产业政策分析</w:t>
        </w:r>
        <w:r>
          <w:tab/>
        </w:r>
        <w:r>
          <w:fldChar w:fldCharType="begin"/>
        </w:r>
        <w:r>
          <w:instrText xml:space="preserve"> PAGEREF _Toc607 \h </w:instrText>
        </w:r>
        <w:r>
          <w:fldChar w:fldCharType="separate"/>
        </w:r>
        <w:r>
          <w:t>5</w:t>
        </w:r>
        <w:r>
          <w:fldChar w:fldCharType="end"/>
        </w:r>
      </w:hyperlink>
    </w:p>
    <w:p>
      <w:pPr>
        <w:pStyle w:val="TOC2"/>
        <w:tabs>
          <w:tab w:val="right" w:leader="dot" w:pos="8306"/>
        </w:tabs>
      </w:pPr>
      <w:hyperlink w:anchor="_Toc15149" w:history="1">
        <w:r>
          <w:rPr>
            <w:rFonts w:ascii="仿宋" w:eastAsia="仿宋" w:hAnsi="仿宋" w:cs="仿宋" w:hint="eastAsia"/>
            <w:lang w:eastAsia="zh-CN"/>
          </w:rPr>
          <w:t>(三)、行业准入分析</w:t>
        </w:r>
        <w:r>
          <w:tab/>
        </w:r>
        <w:r>
          <w:fldChar w:fldCharType="begin"/>
        </w:r>
        <w:r>
          <w:instrText xml:space="preserve"> PAGEREF _Toc15149 \h </w:instrText>
        </w:r>
        <w:r>
          <w:fldChar w:fldCharType="separate"/>
        </w:r>
        <w:r>
          <w:t>6</w:t>
        </w:r>
        <w:r>
          <w:fldChar w:fldCharType="end"/>
        </w:r>
      </w:hyperlink>
    </w:p>
    <w:p>
      <w:pPr>
        <w:pStyle w:val="TOC1"/>
        <w:tabs>
          <w:tab w:val="right" w:leader="dot" w:pos="8306"/>
        </w:tabs>
      </w:pPr>
      <w:hyperlink w:anchor="_Toc18035" w:history="1">
        <w:r>
          <w:rPr>
            <w:rFonts w:ascii="仿宋" w:eastAsia="仿宋" w:hAnsi="仿宋" w:cs="仿宋" w:hint="eastAsia"/>
            <w:lang w:eastAsia="zh-CN"/>
          </w:rPr>
          <w:t>二、财务管理与成本控制</w:t>
        </w:r>
        <w:r>
          <w:tab/>
        </w:r>
        <w:r>
          <w:fldChar w:fldCharType="begin"/>
        </w:r>
        <w:r>
          <w:instrText xml:space="preserve"> PAGEREF _Toc18035 \h </w:instrText>
        </w:r>
        <w:r>
          <w:fldChar w:fldCharType="separate"/>
        </w:r>
        <w:r>
          <w:t>7</w:t>
        </w:r>
        <w:r>
          <w:fldChar w:fldCharType="end"/>
        </w:r>
      </w:hyperlink>
    </w:p>
    <w:p>
      <w:pPr>
        <w:pStyle w:val="TOC2"/>
        <w:tabs>
          <w:tab w:val="right" w:leader="dot" w:pos="8306"/>
        </w:tabs>
      </w:pPr>
      <w:hyperlink w:anchor="_Toc11910" w:history="1">
        <w:r>
          <w:rPr>
            <w:rFonts w:ascii="仿宋" w:eastAsia="仿宋" w:hAnsi="仿宋" w:cs="仿宋" w:hint="eastAsia"/>
            <w:lang w:eastAsia="zh-CN"/>
          </w:rPr>
          <w:t>(一)、财务管理体系建设</w:t>
        </w:r>
        <w:r>
          <w:tab/>
        </w:r>
        <w:r>
          <w:fldChar w:fldCharType="begin"/>
        </w:r>
        <w:r>
          <w:instrText xml:space="preserve"> PAGEREF _Toc11910 \h </w:instrText>
        </w:r>
        <w:r>
          <w:fldChar w:fldCharType="separate"/>
        </w:r>
        <w:r>
          <w:t>7</w:t>
        </w:r>
        <w:r>
          <w:fldChar w:fldCharType="end"/>
        </w:r>
      </w:hyperlink>
    </w:p>
    <w:p>
      <w:pPr>
        <w:pStyle w:val="TOC2"/>
        <w:tabs>
          <w:tab w:val="right" w:leader="dot" w:pos="8306"/>
        </w:tabs>
      </w:pPr>
      <w:hyperlink w:anchor="_Toc6090" w:history="1">
        <w:r>
          <w:rPr>
            <w:rFonts w:ascii="仿宋" w:eastAsia="仿宋" w:hAnsi="仿宋" w:cs="仿宋" w:hint="eastAsia"/>
            <w:lang w:eastAsia="zh-CN"/>
          </w:rPr>
          <w:t>(二)、成本控制措施</w:t>
        </w:r>
        <w:r>
          <w:tab/>
        </w:r>
        <w:r>
          <w:fldChar w:fldCharType="begin"/>
        </w:r>
        <w:r>
          <w:instrText xml:space="preserve"> PAGEREF _Toc6090 \h </w:instrText>
        </w:r>
        <w:r>
          <w:fldChar w:fldCharType="separate"/>
        </w:r>
        <w:r>
          <w:t>9</w:t>
        </w:r>
        <w:r>
          <w:fldChar w:fldCharType="end"/>
        </w:r>
      </w:hyperlink>
    </w:p>
    <w:p>
      <w:pPr>
        <w:pStyle w:val="TOC1"/>
        <w:tabs>
          <w:tab w:val="right" w:leader="dot" w:pos="8306"/>
        </w:tabs>
      </w:pPr>
      <w:hyperlink w:anchor="_Toc31220" w:history="1">
        <w:r>
          <w:rPr>
            <w:rFonts w:ascii="仿宋" w:eastAsia="仿宋" w:hAnsi="仿宋" w:cs="仿宋" w:hint="eastAsia"/>
            <w:lang w:eastAsia="zh-CN"/>
          </w:rPr>
          <w:t>三、背景、必要性分析</w:t>
        </w:r>
        <w:r>
          <w:tab/>
        </w:r>
        <w:r>
          <w:fldChar w:fldCharType="begin"/>
        </w:r>
        <w:r>
          <w:instrText xml:space="preserve"> PAGEREF _Toc31220 \h </w:instrText>
        </w:r>
        <w:r>
          <w:fldChar w:fldCharType="separate"/>
        </w:r>
        <w:r>
          <w:t>10</w:t>
        </w:r>
        <w:r>
          <w:fldChar w:fldCharType="end"/>
        </w:r>
      </w:hyperlink>
    </w:p>
    <w:p>
      <w:pPr>
        <w:pStyle w:val="TOC2"/>
        <w:tabs>
          <w:tab w:val="right" w:leader="dot" w:pos="8306"/>
        </w:tabs>
      </w:pPr>
      <w:hyperlink w:anchor="_Toc12868" w:history="1">
        <w:r>
          <w:rPr>
            <w:rFonts w:ascii="仿宋" w:eastAsia="仿宋" w:hAnsi="仿宋" w:cs="仿宋" w:hint="eastAsia"/>
            <w:lang w:eastAsia="zh-CN"/>
          </w:rPr>
          <w:t>(一)、项目建设背景</w:t>
        </w:r>
        <w:r>
          <w:tab/>
        </w:r>
        <w:r>
          <w:fldChar w:fldCharType="begin"/>
        </w:r>
        <w:r>
          <w:instrText xml:space="preserve"> PAGEREF _Toc12868 \h </w:instrText>
        </w:r>
        <w:r>
          <w:fldChar w:fldCharType="separate"/>
        </w:r>
        <w:r>
          <w:t>10</w:t>
        </w:r>
        <w:r>
          <w:fldChar w:fldCharType="end"/>
        </w:r>
      </w:hyperlink>
    </w:p>
    <w:p>
      <w:pPr>
        <w:pStyle w:val="TOC2"/>
        <w:tabs>
          <w:tab w:val="right" w:leader="dot" w:pos="8306"/>
        </w:tabs>
      </w:pPr>
      <w:hyperlink w:anchor="_Toc733" w:history="1">
        <w:r>
          <w:rPr>
            <w:rFonts w:ascii="仿宋" w:eastAsia="仿宋" w:hAnsi="仿宋" w:cs="仿宋" w:hint="eastAsia"/>
            <w:lang w:eastAsia="zh-CN"/>
          </w:rPr>
          <w:t>(二)、必要性分析</w:t>
        </w:r>
        <w:r>
          <w:tab/>
        </w:r>
        <w:r>
          <w:fldChar w:fldCharType="begin"/>
        </w:r>
        <w:r>
          <w:instrText xml:space="preserve"> PAGEREF _Toc733 \h </w:instrText>
        </w:r>
        <w:r>
          <w:fldChar w:fldCharType="separate"/>
        </w:r>
        <w:r>
          <w:t>11</w:t>
        </w:r>
        <w:r>
          <w:fldChar w:fldCharType="end"/>
        </w:r>
      </w:hyperlink>
    </w:p>
    <w:p>
      <w:pPr>
        <w:pStyle w:val="TOC2"/>
        <w:tabs>
          <w:tab w:val="right" w:leader="dot" w:pos="8306"/>
        </w:tabs>
      </w:pPr>
      <w:hyperlink w:anchor="_Toc8869" w:history="1">
        <w:r>
          <w:rPr>
            <w:rFonts w:ascii="仿宋" w:eastAsia="仿宋" w:hAnsi="仿宋" w:cs="仿宋" w:hint="eastAsia"/>
            <w:lang w:eastAsia="zh-CN"/>
          </w:rPr>
          <w:t>(三)、项目建设有利条件</w:t>
        </w:r>
        <w:r>
          <w:tab/>
        </w:r>
        <w:r>
          <w:fldChar w:fldCharType="begin"/>
        </w:r>
        <w:r>
          <w:instrText xml:space="preserve"> PAGEREF _Toc8869 \h </w:instrText>
        </w:r>
        <w:r>
          <w:fldChar w:fldCharType="separate"/>
        </w:r>
        <w:r>
          <w:t>13</w:t>
        </w:r>
        <w:r>
          <w:fldChar w:fldCharType="end"/>
        </w:r>
      </w:hyperlink>
    </w:p>
    <w:p>
      <w:pPr>
        <w:pStyle w:val="TOC1"/>
        <w:tabs>
          <w:tab w:val="right" w:leader="dot" w:pos="8306"/>
        </w:tabs>
      </w:pPr>
      <w:hyperlink w:anchor="_Toc21508" w:history="1">
        <w:r>
          <w:rPr>
            <w:rFonts w:ascii="仿宋" w:eastAsia="仿宋" w:hAnsi="仿宋" w:cs="仿宋" w:hint="eastAsia"/>
            <w:lang w:eastAsia="zh-CN"/>
          </w:rPr>
          <w:t>四、项目监理与质量保证</w:t>
        </w:r>
        <w:r>
          <w:tab/>
        </w:r>
        <w:r>
          <w:fldChar w:fldCharType="begin"/>
        </w:r>
        <w:r>
          <w:instrText xml:space="preserve"> PAGEREF _Toc21508 \h </w:instrText>
        </w:r>
        <w:r>
          <w:fldChar w:fldCharType="separate"/>
        </w:r>
        <w:r>
          <w:t>14</w:t>
        </w:r>
        <w:r>
          <w:fldChar w:fldCharType="end"/>
        </w:r>
      </w:hyperlink>
    </w:p>
    <w:p>
      <w:pPr>
        <w:pStyle w:val="TOC2"/>
        <w:tabs>
          <w:tab w:val="right" w:leader="dot" w:pos="8306"/>
        </w:tabs>
      </w:pPr>
      <w:hyperlink w:anchor="_Toc32112" w:history="1">
        <w:r>
          <w:rPr>
            <w:rFonts w:ascii="仿宋" w:eastAsia="仿宋" w:hAnsi="仿宋" w:cs="仿宋" w:hint="eastAsia"/>
            <w:lang w:eastAsia="zh-CN"/>
          </w:rPr>
          <w:t>(一)、监理体系构建</w:t>
        </w:r>
        <w:r>
          <w:tab/>
        </w:r>
        <w:r>
          <w:fldChar w:fldCharType="begin"/>
        </w:r>
        <w:r>
          <w:instrText xml:space="preserve"> PAGEREF _Toc32112 \h </w:instrText>
        </w:r>
        <w:r>
          <w:fldChar w:fldCharType="separate"/>
        </w:r>
        <w:r>
          <w:t>14</w:t>
        </w:r>
        <w:r>
          <w:fldChar w:fldCharType="end"/>
        </w:r>
      </w:hyperlink>
    </w:p>
    <w:p>
      <w:pPr>
        <w:pStyle w:val="TOC2"/>
        <w:tabs>
          <w:tab w:val="right" w:leader="dot" w:pos="8306"/>
        </w:tabs>
      </w:pPr>
      <w:hyperlink w:anchor="_Toc14725" w:history="1">
        <w:r>
          <w:rPr>
            <w:rFonts w:ascii="仿宋" w:eastAsia="仿宋" w:hAnsi="仿宋" w:cs="仿宋" w:hint="eastAsia"/>
            <w:lang w:eastAsia="zh-CN"/>
          </w:rPr>
          <w:t>(二)、质量保证体系实施</w:t>
        </w:r>
        <w:r>
          <w:tab/>
        </w:r>
        <w:r>
          <w:fldChar w:fldCharType="begin"/>
        </w:r>
        <w:r>
          <w:instrText xml:space="preserve"> PAGEREF _Toc14725 \h </w:instrText>
        </w:r>
        <w:r>
          <w:fldChar w:fldCharType="separate"/>
        </w:r>
        <w:r>
          <w:t>15</w:t>
        </w:r>
        <w:r>
          <w:fldChar w:fldCharType="end"/>
        </w:r>
      </w:hyperlink>
    </w:p>
    <w:p>
      <w:pPr>
        <w:pStyle w:val="TOC2"/>
        <w:tabs>
          <w:tab w:val="right" w:leader="dot" w:pos="8306"/>
        </w:tabs>
      </w:pPr>
      <w:hyperlink w:anchor="_Toc18794" w:history="1">
        <w:r>
          <w:rPr>
            <w:rFonts w:ascii="仿宋" w:eastAsia="仿宋" w:hAnsi="仿宋" w:cs="仿宋" w:hint="eastAsia"/>
            <w:lang w:eastAsia="zh-CN"/>
          </w:rPr>
          <w:t>(三)、监理与质量控制流程</w:t>
        </w:r>
        <w:r>
          <w:tab/>
        </w:r>
        <w:r>
          <w:fldChar w:fldCharType="begin"/>
        </w:r>
        <w:r>
          <w:instrText xml:space="preserve"> PAGEREF _Toc18794 \h </w:instrText>
        </w:r>
        <w:r>
          <w:fldChar w:fldCharType="separate"/>
        </w:r>
        <w:r>
          <w:t>15</w:t>
        </w:r>
        <w:r>
          <w:fldChar w:fldCharType="end"/>
        </w:r>
      </w:hyperlink>
    </w:p>
    <w:p>
      <w:pPr>
        <w:pStyle w:val="TOC1"/>
        <w:tabs>
          <w:tab w:val="right" w:leader="dot" w:pos="8306"/>
        </w:tabs>
      </w:pPr>
      <w:hyperlink w:anchor="_Toc17855" w:history="1">
        <w:r>
          <w:rPr>
            <w:rFonts w:ascii="仿宋" w:eastAsia="仿宋" w:hAnsi="仿宋" w:cs="仿宋" w:hint="eastAsia"/>
            <w:lang w:eastAsia="zh-CN"/>
          </w:rPr>
          <w:t>五、广播电视设备项目概论</w:t>
        </w:r>
        <w:r>
          <w:tab/>
        </w:r>
        <w:r>
          <w:fldChar w:fldCharType="begin"/>
        </w:r>
        <w:r>
          <w:instrText xml:space="preserve"> PAGEREF _Toc17855 \h </w:instrText>
        </w:r>
        <w:r>
          <w:fldChar w:fldCharType="separate"/>
        </w:r>
        <w:r>
          <w:t>16</w:t>
        </w:r>
        <w:r>
          <w:fldChar w:fldCharType="end"/>
        </w:r>
      </w:hyperlink>
    </w:p>
    <w:p>
      <w:pPr>
        <w:pStyle w:val="TOC2"/>
        <w:tabs>
          <w:tab w:val="right" w:leader="dot" w:pos="8306"/>
        </w:tabs>
      </w:pPr>
      <w:hyperlink w:anchor="_Toc9054" w:history="1">
        <w:r>
          <w:rPr>
            <w:rFonts w:ascii="仿宋" w:eastAsia="仿宋" w:hAnsi="仿宋" w:cs="仿宋" w:hint="eastAsia"/>
            <w:lang w:eastAsia="zh-CN"/>
          </w:rPr>
          <w:t>(一)、项目申报单位概况</w:t>
        </w:r>
        <w:r>
          <w:tab/>
        </w:r>
        <w:r>
          <w:fldChar w:fldCharType="begin"/>
        </w:r>
        <w:r>
          <w:instrText xml:space="preserve"> PAGEREF _Toc9054 \h </w:instrText>
        </w:r>
        <w:r>
          <w:fldChar w:fldCharType="separate"/>
        </w:r>
        <w:r>
          <w:t>16</w:t>
        </w:r>
        <w:r>
          <w:fldChar w:fldCharType="end"/>
        </w:r>
      </w:hyperlink>
    </w:p>
    <w:p>
      <w:pPr>
        <w:pStyle w:val="TOC2"/>
        <w:tabs>
          <w:tab w:val="right" w:leader="dot" w:pos="8306"/>
        </w:tabs>
      </w:pPr>
      <w:hyperlink w:anchor="_Toc20120" w:history="1">
        <w:r>
          <w:rPr>
            <w:rFonts w:ascii="仿宋" w:eastAsia="仿宋" w:hAnsi="仿宋" w:cs="仿宋" w:hint="eastAsia"/>
            <w:lang w:eastAsia="zh-CN"/>
          </w:rPr>
          <w:t>(二)、项目概况</w:t>
        </w:r>
        <w:r>
          <w:tab/>
        </w:r>
        <w:r>
          <w:fldChar w:fldCharType="begin"/>
        </w:r>
        <w:r>
          <w:instrText xml:space="preserve"> PAGEREF _Toc20120 \h </w:instrText>
        </w:r>
        <w:r>
          <w:fldChar w:fldCharType="separate"/>
        </w:r>
        <w:r>
          <w:t>17</w:t>
        </w:r>
        <w:r>
          <w:fldChar w:fldCharType="end"/>
        </w:r>
      </w:hyperlink>
    </w:p>
    <w:p>
      <w:pPr>
        <w:pStyle w:val="TOC1"/>
        <w:tabs>
          <w:tab w:val="right" w:leader="dot" w:pos="8306"/>
        </w:tabs>
      </w:pPr>
      <w:hyperlink w:anchor="_Toc3291" w:history="1">
        <w:r>
          <w:rPr>
            <w:rFonts w:ascii="仿宋" w:eastAsia="仿宋" w:hAnsi="仿宋" w:cs="仿宋" w:hint="eastAsia"/>
            <w:lang w:eastAsia="zh-CN"/>
          </w:rPr>
          <w:t>六、经济影响分析</w:t>
        </w:r>
        <w:r>
          <w:tab/>
        </w:r>
        <w:r>
          <w:fldChar w:fldCharType="begin"/>
        </w:r>
        <w:r>
          <w:instrText xml:space="preserve"> PAGEREF _Toc3291 \h </w:instrText>
        </w:r>
        <w:r>
          <w:fldChar w:fldCharType="separate"/>
        </w:r>
        <w:r>
          <w:t>20</w:t>
        </w:r>
        <w:r>
          <w:fldChar w:fldCharType="end"/>
        </w:r>
      </w:hyperlink>
    </w:p>
    <w:p>
      <w:pPr>
        <w:pStyle w:val="TOC2"/>
        <w:tabs>
          <w:tab w:val="right" w:leader="dot" w:pos="8306"/>
        </w:tabs>
      </w:pPr>
      <w:hyperlink w:anchor="_Toc11697" w:history="1">
        <w:r>
          <w:rPr>
            <w:rFonts w:ascii="仿宋" w:eastAsia="仿宋" w:hAnsi="仿宋" w:cs="仿宋" w:hint="eastAsia"/>
            <w:lang w:eastAsia="zh-CN"/>
          </w:rPr>
          <w:t>(一)、经济费用效益或费用效果分析</w:t>
        </w:r>
        <w:r>
          <w:tab/>
        </w:r>
        <w:r>
          <w:fldChar w:fldCharType="begin"/>
        </w:r>
        <w:r>
          <w:instrText xml:space="preserve"> PAGEREF _Toc11697 \h </w:instrText>
        </w:r>
        <w:r>
          <w:fldChar w:fldCharType="separate"/>
        </w:r>
        <w:r>
          <w:t>20</w:t>
        </w:r>
        <w:r>
          <w:fldChar w:fldCharType="end"/>
        </w:r>
      </w:hyperlink>
    </w:p>
    <w:p>
      <w:pPr>
        <w:pStyle w:val="TOC2"/>
        <w:tabs>
          <w:tab w:val="right" w:leader="dot" w:pos="8306"/>
        </w:tabs>
      </w:pPr>
      <w:hyperlink w:anchor="_Toc9728" w:history="1">
        <w:r>
          <w:rPr>
            <w:rFonts w:ascii="仿宋" w:eastAsia="仿宋" w:hAnsi="仿宋" w:cs="仿宋" w:hint="eastAsia"/>
            <w:lang w:eastAsia="zh-CN"/>
          </w:rPr>
          <w:t>(二)、行业影响分析</w:t>
        </w:r>
        <w:r>
          <w:tab/>
        </w:r>
        <w:r>
          <w:fldChar w:fldCharType="begin"/>
        </w:r>
        <w:r>
          <w:instrText xml:space="preserve"> PAGEREF _Toc9728 \h </w:instrText>
        </w:r>
        <w:r>
          <w:fldChar w:fldCharType="separate"/>
        </w:r>
        <w:r>
          <w:t>22</w:t>
        </w:r>
        <w:r>
          <w:fldChar w:fldCharType="end"/>
        </w:r>
      </w:hyperlink>
    </w:p>
    <w:p>
      <w:pPr>
        <w:pStyle w:val="TOC2"/>
        <w:tabs>
          <w:tab w:val="right" w:leader="dot" w:pos="8306"/>
        </w:tabs>
      </w:pPr>
      <w:hyperlink w:anchor="_Toc9105" w:history="1">
        <w:r>
          <w:rPr>
            <w:rFonts w:ascii="仿宋" w:eastAsia="仿宋" w:hAnsi="仿宋" w:cs="仿宋" w:hint="eastAsia"/>
            <w:lang w:eastAsia="zh-CN"/>
          </w:rPr>
          <w:t>(三)、区域经济影响分析</w:t>
        </w:r>
        <w:r>
          <w:tab/>
        </w:r>
        <w:r>
          <w:fldChar w:fldCharType="begin"/>
        </w:r>
        <w:r>
          <w:instrText xml:space="preserve"> PAGEREF _Toc9105 \h </w:instrText>
        </w:r>
        <w:r>
          <w:fldChar w:fldCharType="separate"/>
        </w:r>
        <w:r>
          <w:t>24</w:t>
        </w:r>
        <w:r>
          <w:fldChar w:fldCharType="end"/>
        </w:r>
      </w:hyperlink>
    </w:p>
    <w:p>
      <w:pPr>
        <w:pStyle w:val="TOC2"/>
        <w:tabs>
          <w:tab w:val="right" w:leader="dot" w:pos="8306"/>
        </w:tabs>
      </w:pPr>
      <w:hyperlink w:anchor="_Toc21141" w:history="1">
        <w:r>
          <w:rPr>
            <w:rFonts w:ascii="仿宋" w:eastAsia="仿宋" w:hAnsi="仿宋" w:cs="仿宋" w:hint="eastAsia"/>
            <w:lang w:eastAsia="zh-CN"/>
          </w:rPr>
          <w:t>(四)、宏观经济影响分析</w:t>
        </w:r>
        <w:r>
          <w:tab/>
        </w:r>
        <w:r>
          <w:fldChar w:fldCharType="begin"/>
        </w:r>
        <w:r>
          <w:instrText xml:space="preserve"> PAGEREF _Toc21141 \h </w:instrText>
        </w:r>
        <w:r>
          <w:fldChar w:fldCharType="separate"/>
        </w:r>
        <w:r>
          <w:t>25</w:t>
        </w:r>
        <w:r>
          <w:fldChar w:fldCharType="end"/>
        </w:r>
      </w:hyperlink>
    </w:p>
    <w:p>
      <w:pPr>
        <w:pStyle w:val="TOC1"/>
        <w:tabs>
          <w:tab w:val="right" w:leader="dot" w:pos="8306"/>
        </w:tabs>
      </w:pPr>
      <w:hyperlink w:anchor="_Toc31950" w:history="1">
        <w:r>
          <w:rPr>
            <w:rFonts w:ascii="仿宋" w:eastAsia="仿宋" w:hAnsi="仿宋" w:cs="仿宋" w:hint="eastAsia"/>
            <w:lang w:eastAsia="zh-CN"/>
          </w:rPr>
          <w:t>七、环境保护与绿色发展</w:t>
        </w:r>
        <w:r>
          <w:tab/>
        </w:r>
        <w:r>
          <w:fldChar w:fldCharType="begin"/>
        </w:r>
        <w:r>
          <w:instrText xml:space="preserve"> PAGEREF _Toc31950 \h </w:instrText>
        </w:r>
        <w:r>
          <w:fldChar w:fldCharType="separate"/>
        </w:r>
        <w:r>
          <w:t>26</w:t>
        </w:r>
        <w:r>
          <w:fldChar w:fldCharType="end"/>
        </w:r>
      </w:hyperlink>
    </w:p>
    <w:p>
      <w:pPr>
        <w:pStyle w:val="TOC2"/>
        <w:tabs>
          <w:tab w:val="right" w:leader="dot" w:pos="8306"/>
        </w:tabs>
      </w:pPr>
      <w:hyperlink w:anchor="_Toc3332" w:history="1">
        <w:r>
          <w:rPr>
            <w:rFonts w:ascii="仿宋" w:eastAsia="仿宋" w:hAnsi="仿宋" w:cs="仿宋" w:hint="eastAsia"/>
            <w:lang w:eastAsia="zh-CN"/>
          </w:rPr>
          <w:t>(一)、环境保护措施</w:t>
        </w:r>
        <w:r>
          <w:tab/>
        </w:r>
        <w:r>
          <w:fldChar w:fldCharType="begin"/>
        </w:r>
        <w:r>
          <w:instrText xml:space="preserve"> PAGEREF _Toc3332 \h </w:instrText>
        </w:r>
        <w:r>
          <w:fldChar w:fldCharType="separate"/>
        </w:r>
        <w:r>
          <w:t>26</w:t>
        </w:r>
        <w:r>
          <w:fldChar w:fldCharType="end"/>
        </w:r>
      </w:hyperlink>
    </w:p>
    <w:p>
      <w:pPr>
        <w:pStyle w:val="TOC2"/>
        <w:tabs>
          <w:tab w:val="right" w:leader="dot" w:pos="8306"/>
        </w:tabs>
      </w:pPr>
      <w:hyperlink w:anchor="_Toc20913" w:history="1">
        <w:r>
          <w:rPr>
            <w:rFonts w:ascii="仿宋" w:eastAsia="仿宋" w:hAnsi="仿宋" w:cs="仿宋" w:hint="eastAsia"/>
            <w:lang w:eastAsia="zh-CN"/>
          </w:rPr>
          <w:t>(二)、绿色发展与可持续发展策略</w:t>
        </w:r>
        <w:r>
          <w:tab/>
        </w:r>
        <w:r>
          <w:fldChar w:fldCharType="begin"/>
        </w:r>
        <w:r>
          <w:instrText xml:space="preserve"> PAGEREF _Toc20913 \h </w:instrText>
        </w:r>
        <w:r>
          <w:fldChar w:fldCharType="separate"/>
        </w:r>
        <w:r>
          <w:t>28</w:t>
        </w:r>
        <w:r>
          <w:fldChar w:fldCharType="end"/>
        </w:r>
      </w:hyperlink>
    </w:p>
    <w:p>
      <w:pPr>
        <w:pStyle w:val="TOC1"/>
        <w:tabs>
          <w:tab w:val="right" w:leader="dot" w:pos="8306"/>
        </w:tabs>
      </w:pPr>
      <w:hyperlink w:anchor="_Toc32232" w:history="1">
        <w:r>
          <w:rPr>
            <w:rFonts w:ascii="仿宋" w:eastAsia="仿宋" w:hAnsi="仿宋" w:cs="仿宋" w:hint="eastAsia"/>
            <w:lang w:eastAsia="zh-CN"/>
          </w:rPr>
          <w:t>八、项目进度计划</w:t>
        </w:r>
        <w:r>
          <w:tab/>
        </w:r>
        <w:r>
          <w:fldChar w:fldCharType="begin"/>
        </w:r>
        <w:r>
          <w:instrText xml:space="preserve"> PAGEREF _Toc32232 \h </w:instrText>
        </w:r>
        <w:r>
          <w:fldChar w:fldCharType="separate"/>
        </w:r>
        <w:r>
          <w:t>30</w:t>
        </w:r>
        <w:r>
          <w:fldChar w:fldCharType="end"/>
        </w:r>
      </w:hyperlink>
    </w:p>
    <w:p>
      <w:pPr>
        <w:pStyle w:val="TOC2"/>
        <w:tabs>
          <w:tab w:val="right" w:leader="dot" w:pos="8306"/>
        </w:tabs>
      </w:pPr>
      <w:hyperlink w:anchor="_Toc15354" w:history="1">
        <w:r>
          <w:rPr>
            <w:rFonts w:ascii="仿宋" w:eastAsia="仿宋" w:hAnsi="仿宋" w:cs="仿宋" w:hint="eastAsia"/>
            <w:lang w:eastAsia="zh-CN"/>
          </w:rPr>
          <w:t>(一)、建设周期</w:t>
        </w:r>
        <w:r>
          <w:tab/>
        </w:r>
        <w:r>
          <w:fldChar w:fldCharType="begin"/>
        </w:r>
        <w:r>
          <w:instrText xml:space="preserve"> PAGEREF _Toc15354 \h </w:instrText>
        </w:r>
        <w:r>
          <w:fldChar w:fldCharType="separate"/>
        </w:r>
        <w:r>
          <w:t>30</w:t>
        </w:r>
        <w:r>
          <w:fldChar w:fldCharType="end"/>
        </w:r>
      </w:hyperlink>
    </w:p>
    <w:p>
      <w:pPr>
        <w:pStyle w:val="TOC2"/>
        <w:tabs>
          <w:tab w:val="right" w:leader="dot" w:pos="8306"/>
        </w:tabs>
      </w:pPr>
      <w:hyperlink w:anchor="_Toc25935" w:history="1">
        <w:r>
          <w:rPr>
            <w:rFonts w:ascii="仿宋" w:eastAsia="仿宋" w:hAnsi="仿宋" w:cs="仿宋" w:hint="eastAsia"/>
            <w:lang w:eastAsia="zh-CN"/>
          </w:rPr>
          <w:t>(二)、建设进度</w:t>
        </w:r>
        <w:r>
          <w:tab/>
        </w:r>
        <w:r>
          <w:fldChar w:fldCharType="begin"/>
        </w:r>
        <w:r>
          <w:instrText xml:space="preserve"> PAGEREF _Toc25935 \h </w:instrText>
        </w:r>
        <w:r>
          <w:fldChar w:fldCharType="separate"/>
        </w:r>
        <w:r>
          <w:t>30</w:t>
        </w:r>
        <w:r>
          <w:fldChar w:fldCharType="end"/>
        </w:r>
      </w:hyperlink>
    </w:p>
    <w:p>
      <w:pPr>
        <w:pStyle w:val="TOC2"/>
        <w:tabs>
          <w:tab w:val="right" w:leader="dot" w:pos="8306"/>
        </w:tabs>
      </w:pPr>
      <w:hyperlink w:anchor="_Toc31650" w:history="1">
        <w:r>
          <w:rPr>
            <w:rFonts w:ascii="仿宋" w:eastAsia="仿宋" w:hAnsi="仿宋" w:cs="仿宋" w:hint="eastAsia"/>
            <w:lang w:eastAsia="zh-CN"/>
          </w:rPr>
          <w:t>(三)、进度安排注意事项</w:t>
        </w:r>
        <w:r>
          <w:tab/>
        </w:r>
        <w:r>
          <w:fldChar w:fldCharType="begin"/>
        </w:r>
        <w:r>
          <w:instrText xml:space="preserve"> PAGEREF _Toc31650 \h </w:instrText>
        </w:r>
        <w:r>
          <w:fldChar w:fldCharType="separate"/>
        </w:r>
        <w:r>
          <w:t>31</w:t>
        </w:r>
        <w:r>
          <w:fldChar w:fldCharType="end"/>
        </w:r>
      </w:hyperlink>
    </w:p>
    <w:p>
      <w:pPr>
        <w:pStyle w:val="TOC2"/>
        <w:tabs>
          <w:tab w:val="right" w:leader="dot" w:pos="8306"/>
        </w:tabs>
      </w:pPr>
      <w:hyperlink w:anchor="_Toc2790" w:history="1">
        <w:r>
          <w:rPr>
            <w:rFonts w:ascii="仿宋" w:eastAsia="仿宋" w:hAnsi="仿宋" w:cs="仿宋" w:hint="eastAsia"/>
            <w:lang w:eastAsia="zh-CN"/>
          </w:rPr>
          <w:t>(四)、人力资源配置</w:t>
        </w:r>
        <w:r>
          <w:tab/>
        </w:r>
        <w:r>
          <w:fldChar w:fldCharType="begin"/>
        </w:r>
        <w:r>
          <w:instrText xml:space="preserve"> PAGEREF _Toc2790 \h </w:instrText>
        </w:r>
        <w:r>
          <w:fldChar w:fldCharType="separate"/>
        </w:r>
        <w:r>
          <w:t>32</w:t>
        </w:r>
        <w:r>
          <w:fldChar w:fldCharType="end"/>
        </w:r>
      </w:hyperlink>
    </w:p>
    <w:p>
      <w:pPr>
        <w:pStyle w:val="TOC2"/>
        <w:tabs>
          <w:tab w:val="right" w:leader="dot" w:pos="8306"/>
        </w:tabs>
      </w:pPr>
      <w:hyperlink w:anchor="_Toc2767" w:history="1">
        <w:r>
          <w:rPr>
            <w:rFonts w:ascii="仿宋" w:eastAsia="仿宋" w:hAnsi="仿宋" w:cs="仿宋" w:hint="eastAsia"/>
            <w:lang w:eastAsia="zh-CN"/>
          </w:rPr>
          <w:t>(五)、员工培训</w:t>
        </w:r>
        <w:r>
          <w:tab/>
        </w:r>
        <w:r>
          <w:fldChar w:fldCharType="begin"/>
        </w:r>
        <w:r>
          <w:instrText xml:space="preserve"> PAGEREF _Toc2767 \h </w:instrText>
        </w:r>
        <w:r>
          <w:fldChar w:fldCharType="separate"/>
        </w:r>
        <w:r>
          <w:t>34</w:t>
        </w:r>
        <w:r>
          <w:fldChar w:fldCharType="end"/>
        </w:r>
      </w:hyperlink>
    </w:p>
    <w:p>
      <w:pPr>
        <w:pStyle w:val="TOC2"/>
        <w:tabs>
          <w:tab w:val="right" w:leader="dot" w:pos="8306"/>
        </w:tabs>
      </w:pPr>
      <w:hyperlink w:anchor="_Toc21671" w:history="1">
        <w:r>
          <w:rPr>
            <w:rFonts w:ascii="仿宋" w:eastAsia="仿宋" w:hAnsi="仿宋" w:cs="仿宋" w:hint="eastAsia"/>
            <w:lang w:eastAsia="zh-CN"/>
          </w:rPr>
          <w:t>(六)、项目实施保障</w:t>
        </w:r>
        <w:r>
          <w:tab/>
        </w:r>
        <w:r>
          <w:fldChar w:fldCharType="begin"/>
        </w:r>
        <w:r>
          <w:instrText xml:space="preserve"> PAGEREF _Toc21671 \h </w:instrText>
        </w:r>
        <w:r>
          <w:fldChar w:fldCharType="separate"/>
        </w:r>
        <w:r>
          <w:t>35</w:t>
        </w:r>
        <w:r>
          <w:fldChar w:fldCharType="end"/>
        </w:r>
      </w:hyperlink>
    </w:p>
    <w:p>
      <w:pPr>
        <w:pStyle w:val="TOC2"/>
        <w:tabs>
          <w:tab w:val="right" w:leader="dot" w:pos="8306"/>
        </w:tabs>
      </w:pPr>
      <w:hyperlink w:anchor="_Toc25179" w:history="1">
        <w:r>
          <w:rPr>
            <w:rFonts w:ascii="仿宋" w:eastAsia="仿宋" w:hAnsi="仿宋" w:cs="仿宋" w:hint="eastAsia"/>
            <w:lang w:eastAsia="zh-CN"/>
          </w:rPr>
          <w:t>(七)、安全规范管理</w:t>
        </w:r>
        <w:r>
          <w:tab/>
        </w:r>
        <w:r>
          <w:fldChar w:fldCharType="begin"/>
        </w:r>
        <w:r>
          <w:instrText xml:space="preserve"> PAGEREF _Toc25179 \h </w:instrText>
        </w:r>
        <w:r>
          <w:fldChar w:fldCharType="separate"/>
        </w:r>
        <w:r>
          <w:t>36</w:t>
        </w:r>
        <w:r>
          <w:fldChar w:fldCharType="end"/>
        </w:r>
      </w:hyperlink>
    </w:p>
    <w:p>
      <w:pPr>
        <w:pStyle w:val="TOC1"/>
        <w:tabs>
          <w:tab w:val="right" w:leader="dot" w:pos="8306"/>
        </w:tabs>
      </w:pPr>
      <w:hyperlink w:anchor="_Toc24506" w:history="1">
        <w:r>
          <w:rPr>
            <w:rFonts w:ascii="仿宋" w:eastAsia="仿宋" w:hAnsi="仿宋" w:cs="仿宋" w:hint="eastAsia"/>
            <w:lang w:eastAsia="zh-CN"/>
          </w:rPr>
          <w:t>九、安全与应急管理</w:t>
        </w:r>
        <w:r>
          <w:tab/>
        </w:r>
        <w:r>
          <w:fldChar w:fldCharType="begin"/>
        </w:r>
        <w:r>
          <w:instrText xml:space="preserve"> PAGEREF _Toc24506 \h </w:instrText>
        </w:r>
        <w:r>
          <w:fldChar w:fldCharType="separate"/>
        </w:r>
        <w:r>
          <w:t>37</w:t>
        </w:r>
        <w:r>
          <w:fldChar w:fldCharType="end"/>
        </w:r>
      </w:hyperlink>
    </w:p>
    <w:p>
      <w:pPr>
        <w:pStyle w:val="TOC2"/>
        <w:tabs>
          <w:tab w:val="right" w:leader="dot" w:pos="8306"/>
        </w:tabs>
      </w:pPr>
      <w:hyperlink w:anchor="_Toc31642" w:history="1">
        <w:r>
          <w:rPr>
            <w:rFonts w:ascii="仿宋" w:eastAsia="仿宋" w:hAnsi="仿宋" w:cs="仿宋" w:hint="eastAsia"/>
            <w:lang w:eastAsia="zh-CN"/>
          </w:rPr>
          <w:t>(一)、安全生产管理</w:t>
        </w:r>
        <w:r>
          <w:tab/>
        </w:r>
        <w:r>
          <w:fldChar w:fldCharType="begin"/>
        </w:r>
        <w:r>
          <w:instrText xml:space="preserve"> PAGEREF _Toc31642 \h </w:instrText>
        </w:r>
        <w:r>
          <w:fldChar w:fldCharType="separate"/>
        </w:r>
        <w:r>
          <w:t>37</w:t>
        </w:r>
        <w:r>
          <w:fldChar w:fldCharType="end"/>
        </w:r>
      </w:hyperlink>
    </w:p>
    <w:p>
      <w:pPr>
        <w:pStyle w:val="TOC2"/>
        <w:tabs>
          <w:tab w:val="right" w:leader="dot" w:pos="8306"/>
        </w:tabs>
      </w:pPr>
      <w:hyperlink w:anchor="_Toc5551" w:history="1">
        <w:r>
          <w:rPr>
            <w:rFonts w:ascii="仿宋" w:eastAsia="仿宋" w:hAnsi="仿宋" w:cs="仿宋" w:hint="eastAsia"/>
            <w:lang w:eastAsia="zh-CN"/>
          </w:rPr>
          <w:t>(二)、应急预案与响应</w:t>
        </w:r>
        <w:r>
          <w:tab/>
        </w:r>
        <w:r>
          <w:fldChar w:fldCharType="begin"/>
        </w:r>
        <w:r>
          <w:instrText xml:space="preserve"> PAGEREF _Toc5551 \h </w:instrText>
        </w:r>
        <w:r>
          <w:fldChar w:fldCharType="separate"/>
        </w:r>
        <w:r>
          <w:t>39</w:t>
        </w:r>
        <w:r>
          <w:fldChar w:fldCharType="end"/>
        </w:r>
      </w:hyperlink>
    </w:p>
    <w:p>
      <w:pPr>
        <w:pStyle w:val="TOC1"/>
        <w:tabs>
          <w:tab w:val="right" w:leader="dot" w:pos="8306"/>
        </w:tabs>
      </w:pPr>
      <w:hyperlink w:anchor="_Toc16707" w:history="1">
        <w:r>
          <w:rPr>
            <w:rFonts w:ascii="仿宋" w:eastAsia="仿宋" w:hAnsi="仿宋" w:cs="仿宋" w:hint="eastAsia"/>
            <w:lang w:eastAsia="zh-CN"/>
          </w:rPr>
          <w:t>十、环境保护与治理方案</w:t>
        </w:r>
        <w:r>
          <w:tab/>
        </w:r>
        <w:r>
          <w:fldChar w:fldCharType="begin"/>
        </w:r>
        <w:r>
          <w:instrText xml:space="preserve"> PAGEREF _Toc16707 \h </w:instrText>
        </w:r>
        <w:r>
          <w:fldChar w:fldCharType="separate"/>
        </w:r>
        <w:r>
          <w:t>40</w:t>
        </w:r>
        <w:r>
          <w:fldChar w:fldCharType="end"/>
        </w:r>
      </w:hyperlink>
    </w:p>
    <w:p>
      <w:pPr>
        <w:pStyle w:val="TOC2"/>
        <w:tabs>
          <w:tab w:val="right" w:leader="dot" w:pos="8306"/>
        </w:tabs>
      </w:pPr>
      <w:hyperlink w:anchor="_Toc18492" w:history="1">
        <w:r>
          <w:rPr>
            <w:rFonts w:ascii="仿宋" w:eastAsia="仿宋" w:hAnsi="仿宋" w:cs="仿宋" w:hint="eastAsia"/>
            <w:lang w:eastAsia="zh-CN"/>
          </w:rPr>
          <w:t>(一)、项目环境影响评估</w:t>
        </w:r>
        <w:r>
          <w:tab/>
        </w:r>
        <w:r>
          <w:fldChar w:fldCharType="begin"/>
        </w:r>
        <w:r>
          <w:instrText xml:space="preserve"> PAGEREF _Toc18492 \h </w:instrText>
        </w:r>
        <w:r>
          <w:fldChar w:fldCharType="separate"/>
        </w:r>
        <w:r>
          <w:t>40</w:t>
        </w:r>
        <w:r>
          <w:fldChar w:fldCharType="end"/>
        </w:r>
      </w:hyperlink>
    </w:p>
    <w:p>
      <w:pPr>
        <w:pStyle w:val="TOC2"/>
        <w:tabs>
          <w:tab w:val="right" w:leader="dot" w:pos="8306"/>
        </w:tabs>
      </w:pPr>
      <w:hyperlink w:anchor="_Toc28838" w:history="1">
        <w:r>
          <w:rPr>
            <w:rFonts w:ascii="仿宋" w:eastAsia="仿宋" w:hAnsi="仿宋" w:cs="仿宋" w:hint="eastAsia"/>
            <w:lang w:eastAsia="zh-CN"/>
          </w:rPr>
          <w:t>(二)、环境保护措施与治理方案</w:t>
        </w:r>
        <w:r>
          <w:tab/>
        </w:r>
        <w:r>
          <w:fldChar w:fldCharType="begin"/>
        </w:r>
        <w:r>
          <w:instrText xml:space="preserve"> PAGEREF _Toc28838 \h </w:instrText>
        </w:r>
        <w:r>
          <w:fldChar w:fldCharType="separate"/>
        </w:r>
        <w:r>
          <w:t>41</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8697" w:history="1">
        <w:r>
          <w:rPr>
            <w:rFonts w:ascii="仿宋" w:eastAsia="仿宋" w:hAnsi="仿宋" w:cs="仿宋" w:hint="eastAsia"/>
            <w:lang w:eastAsia="zh-CN"/>
          </w:rPr>
          <w:t>十一、经济效益与社会效益优化</w:t>
        </w:r>
        <w:r>
          <w:tab/>
        </w:r>
        <w:r>
          <w:fldChar w:fldCharType="begin"/>
        </w:r>
        <w:r>
          <w:instrText xml:space="preserve"> PAGEREF _Toc28697 \h </w:instrText>
        </w:r>
        <w:r>
          <w:fldChar w:fldCharType="separate"/>
        </w:r>
        <w:r>
          <w:t>42</w:t>
        </w:r>
        <w:r>
          <w:fldChar w:fldCharType="end"/>
        </w:r>
      </w:hyperlink>
    </w:p>
    <w:p>
      <w:pPr>
        <w:pStyle w:val="TOC2"/>
        <w:tabs>
          <w:tab w:val="right" w:leader="dot" w:pos="8306"/>
        </w:tabs>
      </w:pPr>
      <w:hyperlink w:anchor="_Toc13721" w:history="1">
        <w:r>
          <w:rPr>
            <w:rFonts w:ascii="仿宋" w:eastAsia="仿宋" w:hAnsi="仿宋" w:cs="仿宋" w:hint="eastAsia"/>
            <w:lang w:eastAsia="zh-CN"/>
          </w:rPr>
          <w:t>(一)、经济效益提升策略</w:t>
        </w:r>
        <w:r>
          <w:tab/>
        </w:r>
        <w:r>
          <w:fldChar w:fldCharType="begin"/>
        </w:r>
        <w:r>
          <w:instrText xml:space="preserve"> PAGEREF _Toc13721 \h </w:instrText>
        </w:r>
        <w:r>
          <w:fldChar w:fldCharType="separate"/>
        </w:r>
        <w:r>
          <w:t>42</w:t>
        </w:r>
        <w:r>
          <w:fldChar w:fldCharType="end"/>
        </w:r>
      </w:hyperlink>
    </w:p>
    <w:p>
      <w:pPr>
        <w:pStyle w:val="TOC2"/>
        <w:tabs>
          <w:tab w:val="right" w:leader="dot" w:pos="8306"/>
        </w:tabs>
      </w:pPr>
      <w:hyperlink w:anchor="_Toc20418" w:history="1">
        <w:r>
          <w:rPr>
            <w:rFonts w:ascii="仿宋" w:eastAsia="仿宋" w:hAnsi="仿宋" w:cs="仿宋" w:hint="eastAsia"/>
            <w:lang w:eastAsia="zh-CN"/>
          </w:rPr>
          <w:t>(二)、社会效益增强方案</w:t>
        </w:r>
        <w:r>
          <w:tab/>
        </w:r>
        <w:r>
          <w:fldChar w:fldCharType="begin"/>
        </w:r>
        <w:r>
          <w:instrText xml:space="preserve"> PAGEREF _Toc20418 \h </w:instrText>
        </w:r>
        <w:r>
          <w:fldChar w:fldCharType="separate"/>
        </w:r>
        <w:r>
          <w:t>43</w:t>
        </w:r>
        <w:r>
          <w:fldChar w:fldCharType="end"/>
        </w:r>
      </w:hyperlink>
    </w:p>
    <w:p>
      <w:pPr>
        <w:pStyle w:val="TOC1"/>
        <w:tabs>
          <w:tab w:val="right" w:leader="dot" w:pos="8306"/>
        </w:tabs>
      </w:pPr>
      <w:hyperlink w:anchor="_Toc24254" w:history="1">
        <w:r>
          <w:rPr>
            <w:rFonts w:ascii="仿宋" w:eastAsia="仿宋" w:hAnsi="仿宋" w:cs="仿宋" w:hint="eastAsia"/>
            <w:lang w:eastAsia="zh-CN"/>
          </w:rPr>
          <w:t>十二、客户关系管理与市场拓展</w:t>
        </w:r>
        <w:r>
          <w:tab/>
        </w:r>
        <w:r>
          <w:fldChar w:fldCharType="begin"/>
        </w:r>
        <w:r>
          <w:instrText xml:space="preserve"> PAGEREF _Toc24254 \h </w:instrText>
        </w:r>
        <w:r>
          <w:fldChar w:fldCharType="separate"/>
        </w:r>
        <w:r>
          <w:t>44</w:t>
        </w:r>
        <w:r>
          <w:fldChar w:fldCharType="end"/>
        </w:r>
      </w:hyperlink>
    </w:p>
    <w:p>
      <w:pPr>
        <w:pStyle w:val="TOC2"/>
        <w:tabs>
          <w:tab w:val="right" w:leader="dot" w:pos="8306"/>
        </w:tabs>
      </w:pPr>
      <w:hyperlink w:anchor="_Toc279" w:history="1">
        <w:r>
          <w:rPr>
            <w:rFonts w:ascii="仿宋" w:eastAsia="仿宋" w:hAnsi="仿宋" w:cs="仿宋" w:hint="eastAsia"/>
            <w:lang w:eastAsia="zh-CN"/>
          </w:rPr>
          <w:t>(一)、客户关系管理策略</w:t>
        </w:r>
        <w:r>
          <w:tab/>
        </w:r>
        <w:r>
          <w:fldChar w:fldCharType="begin"/>
        </w:r>
        <w:r>
          <w:instrText xml:space="preserve"> PAGEREF _Toc279 \h </w:instrText>
        </w:r>
        <w:r>
          <w:fldChar w:fldCharType="separate"/>
        </w:r>
        <w:r>
          <w:t>44</w:t>
        </w:r>
        <w:r>
          <w:fldChar w:fldCharType="end"/>
        </w:r>
      </w:hyperlink>
    </w:p>
    <w:p>
      <w:pPr>
        <w:pStyle w:val="TOC2"/>
        <w:tabs>
          <w:tab w:val="right" w:leader="dot" w:pos="8306"/>
        </w:tabs>
      </w:pPr>
      <w:hyperlink w:anchor="_Toc13587" w:history="1">
        <w:r>
          <w:rPr>
            <w:rFonts w:ascii="仿宋" w:eastAsia="仿宋" w:hAnsi="仿宋" w:cs="仿宋" w:hint="eastAsia"/>
            <w:lang w:eastAsia="zh-CN"/>
          </w:rPr>
          <w:t>(二)、市场拓展方案</w:t>
        </w:r>
        <w:r>
          <w:tab/>
        </w:r>
        <w:r>
          <w:fldChar w:fldCharType="begin"/>
        </w:r>
        <w:r>
          <w:instrText xml:space="preserve"> PAGEREF _Toc13587 \h </w:instrText>
        </w:r>
        <w:r>
          <w:fldChar w:fldCharType="separate"/>
        </w:r>
        <w:r>
          <w:t>45</w:t>
        </w:r>
        <w:r>
          <w:fldChar w:fldCharType="end"/>
        </w:r>
      </w:hyperlink>
    </w:p>
    <w:p>
      <w:pPr>
        <w:pStyle w:val="TOC1"/>
        <w:tabs>
          <w:tab w:val="right" w:leader="dot" w:pos="8306"/>
        </w:tabs>
      </w:pPr>
      <w:hyperlink w:anchor="_Toc27960" w:history="1">
        <w:r>
          <w:rPr>
            <w:rFonts w:ascii="仿宋" w:eastAsia="仿宋" w:hAnsi="仿宋" w:cs="仿宋" w:hint="eastAsia"/>
            <w:lang w:eastAsia="zh-CN"/>
          </w:rPr>
          <w:t>十三、成果转化与推广应用</w:t>
        </w:r>
        <w:r>
          <w:tab/>
        </w:r>
        <w:r>
          <w:fldChar w:fldCharType="begin"/>
        </w:r>
        <w:r>
          <w:instrText xml:space="preserve"> PAGEREF _Toc27960 \h </w:instrText>
        </w:r>
        <w:r>
          <w:fldChar w:fldCharType="separate"/>
        </w:r>
        <w:r>
          <w:t>46</w:t>
        </w:r>
        <w:r>
          <w:fldChar w:fldCharType="end"/>
        </w:r>
      </w:hyperlink>
    </w:p>
    <w:p>
      <w:pPr>
        <w:pStyle w:val="TOC2"/>
        <w:tabs>
          <w:tab w:val="right" w:leader="dot" w:pos="8306"/>
        </w:tabs>
      </w:pPr>
      <w:hyperlink w:anchor="_Toc6381" w:history="1">
        <w:r>
          <w:rPr>
            <w:rFonts w:ascii="仿宋" w:eastAsia="仿宋" w:hAnsi="仿宋" w:cs="仿宋" w:hint="eastAsia"/>
            <w:lang w:eastAsia="zh-CN"/>
          </w:rPr>
          <w:t>(一)、成果转化策略制定</w:t>
        </w:r>
        <w:r>
          <w:tab/>
        </w:r>
        <w:r>
          <w:fldChar w:fldCharType="begin"/>
        </w:r>
        <w:r>
          <w:instrText xml:space="preserve"> PAGEREF _Toc6381 \h </w:instrText>
        </w:r>
        <w:r>
          <w:fldChar w:fldCharType="separate"/>
        </w:r>
        <w:r>
          <w:t>46</w:t>
        </w:r>
        <w:r>
          <w:fldChar w:fldCharType="end"/>
        </w:r>
      </w:hyperlink>
    </w:p>
    <w:p>
      <w:pPr>
        <w:pStyle w:val="TOC2"/>
        <w:tabs>
          <w:tab w:val="right" w:leader="dot" w:pos="8306"/>
        </w:tabs>
      </w:pPr>
      <w:hyperlink w:anchor="_Toc26642" w:history="1">
        <w:r>
          <w:rPr>
            <w:rFonts w:ascii="仿宋" w:eastAsia="仿宋" w:hAnsi="仿宋" w:cs="仿宋" w:hint="eastAsia"/>
            <w:lang w:eastAsia="zh-CN"/>
          </w:rPr>
          <w:t>(二)、成果推广应用方案</w:t>
        </w:r>
        <w:r>
          <w:tab/>
        </w:r>
        <w:r>
          <w:fldChar w:fldCharType="begin"/>
        </w:r>
        <w:r>
          <w:instrText xml:space="preserve"> PAGEREF _Toc26642 \h </w:instrText>
        </w:r>
        <w:r>
          <w:fldChar w:fldCharType="separate"/>
        </w:r>
        <w:r>
          <w:t>47</w:t>
        </w:r>
        <w:r>
          <w:fldChar w:fldCharType="end"/>
        </w:r>
      </w:hyperlink>
    </w:p>
    <w:p>
      <w:pPr>
        <w:pStyle w:val="TOC1"/>
        <w:tabs>
          <w:tab w:val="right" w:leader="dot" w:pos="8306"/>
        </w:tabs>
      </w:pPr>
      <w:hyperlink w:anchor="_Toc22469" w:history="1">
        <w:r>
          <w:rPr>
            <w:rFonts w:ascii="仿宋" w:eastAsia="仿宋" w:hAnsi="仿宋" w:cs="仿宋" w:hint="eastAsia"/>
            <w:lang w:eastAsia="zh-CN"/>
          </w:rPr>
          <w:t>十四、产业协同与集群发展</w:t>
        </w:r>
        <w:r>
          <w:tab/>
        </w:r>
        <w:r>
          <w:fldChar w:fldCharType="begin"/>
        </w:r>
        <w:r>
          <w:instrText xml:space="preserve"> PAGEREF _Toc22469 \h </w:instrText>
        </w:r>
        <w:r>
          <w:fldChar w:fldCharType="separate"/>
        </w:r>
        <w:r>
          <w:t>49</w:t>
        </w:r>
        <w:r>
          <w:fldChar w:fldCharType="end"/>
        </w:r>
      </w:hyperlink>
    </w:p>
    <w:p>
      <w:pPr>
        <w:pStyle w:val="TOC2"/>
        <w:tabs>
          <w:tab w:val="right" w:leader="dot" w:pos="8306"/>
        </w:tabs>
      </w:pPr>
      <w:hyperlink w:anchor="_Toc13683" w:history="1">
        <w:r>
          <w:rPr>
            <w:rFonts w:ascii="仿宋" w:eastAsia="仿宋" w:hAnsi="仿宋" w:cs="仿宋" w:hint="eastAsia"/>
            <w:lang w:eastAsia="zh-CN"/>
          </w:rPr>
          <w:t>(一)、产业协同机制建设</w:t>
        </w:r>
        <w:r>
          <w:tab/>
        </w:r>
        <w:r>
          <w:fldChar w:fldCharType="begin"/>
        </w:r>
        <w:r>
          <w:instrText xml:space="preserve"> PAGEREF _Toc13683 \h </w:instrText>
        </w:r>
        <w:r>
          <w:fldChar w:fldCharType="separate"/>
        </w:r>
        <w:r>
          <w:t>49</w:t>
        </w:r>
        <w:r>
          <w:fldChar w:fldCharType="end"/>
        </w:r>
      </w:hyperlink>
    </w:p>
    <w:p>
      <w:pPr>
        <w:pStyle w:val="TOC2"/>
        <w:tabs>
          <w:tab w:val="right" w:leader="dot" w:pos="8306"/>
        </w:tabs>
      </w:pPr>
      <w:hyperlink w:anchor="_Toc2440" w:history="1">
        <w:r>
          <w:rPr>
            <w:rFonts w:ascii="仿宋" w:eastAsia="仿宋" w:hAnsi="仿宋" w:cs="仿宋" w:hint="eastAsia"/>
            <w:lang w:eastAsia="zh-CN"/>
          </w:rPr>
          <w:t>(二)、产业集群培育与发展</w:t>
        </w:r>
        <w:r>
          <w:tab/>
        </w:r>
        <w:r>
          <w:fldChar w:fldCharType="begin"/>
        </w:r>
        <w:r>
          <w:instrText xml:space="preserve"> PAGEREF _Toc2440 \h </w:instrText>
        </w:r>
        <w:r>
          <w:fldChar w:fldCharType="separate"/>
        </w:r>
        <w:r>
          <w:t>50</w:t>
        </w:r>
        <w:r>
          <w:fldChar w:fldCharType="end"/>
        </w:r>
      </w:hyperlink>
    </w:p>
    <w:p>
      <w:pPr>
        <w:pStyle w:val="TOC1"/>
        <w:tabs>
          <w:tab w:val="right" w:leader="dot" w:pos="8306"/>
        </w:tabs>
      </w:pPr>
      <w:hyperlink w:anchor="_Toc11167" w:history="1">
        <w:r>
          <w:rPr>
            <w:rFonts w:ascii="仿宋" w:eastAsia="仿宋" w:hAnsi="仿宋" w:cs="仿宋" w:hint="eastAsia"/>
            <w:lang w:eastAsia="zh-CN"/>
          </w:rPr>
          <w:t>十五、设施与设备管理</w:t>
        </w:r>
        <w:r>
          <w:tab/>
        </w:r>
        <w:r>
          <w:fldChar w:fldCharType="begin"/>
        </w:r>
        <w:r>
          <w:instrText xml:space="preserve"> PAGEREF _Toc11167 \h </w:instrText>
        </w:r>
        <w:r>
          <w:fldChar w:fldCharType="separate"/>
        </w:r>
        <w:r>
          <w:t>51</w:t>
        </w:r>
        <w:r>
          <w:fldChar w:fldCharType="end"/>
        </w:r>
      </w:hyperlink>
    </w:p>
    <w:p>
      <w:pPr>
        <w:pStyle w:val="TOC2"/>
        <w:tabs>
          <w:tab w:val="right" w:leader="dot" w:pos="8306"/>
        </w:tabs>
      </w:pPr>
      <w:hyperlink w:anchor="_Toc31045" w:history="1">
        <w:r>
          <w:rPr>
            <w:rFonts w:ascii="仿宋" w:eastAsia="仿宋" w:hAnsi="仿宋" w:cs="仿宋" w:hint="eastAsia"/>
            <w:lang w:eastAsia="zh-CN"/>
          </w:rPr>
          <w:t>(一)、设施规划与配置</w:t>
        </w:r>
        <w:r>
          <w:tab/>
        </w:r>
        <w:r>
          <w:fldChar w:fldCharType="begin"/>
        </w:r>
        <w:r>
          <w:instrText xml:space="preserve"> PAGEREF _Toc31045 \h </w:instrText>
        </w:r>
        <w:r>
          <w:fldChar w:fldCharType="separate"/>
        </w:r>
        <w:r>
          <w:t>51</w:t>
        </w:r>
        <w:r>
          <w:fldChar w:fldCharType="end"/>
        </w:r>
      </w:hyperlink>
    </w:p>
    <w:p>
      <w:pPr>
        <w:pStyle w:val="TOC2"/>
        <w:tabs>
          <w:tab w:val="right" w:leader="dot" w:pos="8306"/>
        </w:tabs>
      </w:pPr>
      <w:hyperlink w:anchor="_Toc1986" w:history="1">
        <w:r>
          <w:rPr>
            <w:rFonts w:ascii="仿宋" w:eastAsia="仿宋" w:hAnsi="仿宋" w:cs="仿宋" w:hint="eastAsia"/>
            <w:lang w:eastAsia="zh-CN"/>
          </w:rPr>
          <w:t>(二)、设备采购与维护管理</w:t>
        </w:r>
        <w:r>
          <w:tab/>
        </w:r>
        <w:r>
          <w:fldChar w:fldCharType="begin"/>
        </w:r>
        <w:r>
          <w:instrText xml:space="preserve"> PAGEREF _Toc1986 \h </w:instrText>
        </w:r>
        <w:r>
          <w:fldChar w:fldCharType="separate"/>
        </w:r>
        <w:r>
          <w:t>52</w:t>
        </w:r>
        <w:r>
          <w:fldChar w:fldCharType="end"/>
        </w:r>
      </w:hyperlink>
    </w:p>
    <w:p>
      <w:pPr>
        <w:pStyle w:val="TOC2"/>
        <w:tabs>
          <w:tab w:val="right" w:leader="dot" w:pos="8306"/>
        </w:tabs>
      </w:pPr>
      <w:hyperlink w:anchor="_Toc31854" w:history="1">
        <w:r>
          <w:rPr>
            <w:rFonts w:ascii="仿宋" w:eastAsia="仿宋" w:hAnsi="仿宋" w:cs="仿宋" w:hint="eastAsia"/>
            <w:lang w:eastAsia="zh-CN"/>
          </w:rPr>
          <w:t>(三)、设施设备升级策略</w:t>
        </w:r>
        <w:r>
          <w:tab/>
        </w:r>
        <w:r>
          <w:fldChar w:fldCharType="begin"/>
        </w:r>
        <w:r>
          <w:instrText xml:space="preserve"> PAGEREF _Toc31854 \h </w:instrText>
        </w:r>
        <w:r>
          <w:fldChar w:fldCharType="separate"/>
        </w:r>
        <w:r>
          <w:t>52</w:t>
        </w:r>
        <w:r>
          <w:fldChar w:fldCharType="end"/>
        </w:r>
      </w:hyperlink>
    </w:p>
    <w:p>
      <w:pPr>
        <w:pStyle w:val="TOC1"/>
        <w:tabs>
          <w:tab w:val="right" w:leader="dot" w:pos="8306"/>
        </w:tabs>
      </w:pPr>
      <w:hyperlink w:anchor="_Toc27311" w:history="1">
        <w:r>
          <w:rPr>
            <w:rFonts w:ascii="仿宋" w:eastAsia="仿宋" w:hAnsi="仿宋" w:cs="仿宋" w:hint="eastAsia"/>
            <w:lang w:eastAsia="zh-CN"/>
          </w:rPr>
          <w:t>十六、项目施工方案</w:t>
        </w:r>
        <w:r>
          <w:tab/>
        </w:r>
        <w:r>
          <w:fldChar w:fldCharType="begin"/>
        </w:r>
        <w:r>
          <w:instrText xml:space="preserve"> PAGEREF _Toc27311 \h </w:instrText>
        </w:r>
        <w:r>
          <w:fldChar w:fldCharType="separate"/>
        </w:r>
        <w:r>
          <w:t>53</w:t>
        </w:r>
        <w:r>
          <w:fldChar w:fldCharType="end"/>
        </w:r>
      </w:hyperlink>
    </w:p>
    <w:p>
      <w:pPr>
        <w:pStyle w:val="TOC2"/>
        <w:tabs>
          <w:tab w:val="right" w:leader="dot" w:pos="8306"/>
        </w:tabs>
      </w:pPr>
      <w:hyperlink w:anchor="_Toc29965" w:history="1">
        <w:r>
          <w:rPr>
            <w:rFonts w:ascii="仿宋" w:eastAsia="仿宋" w:hAnsi="仿宋" w:cs="仿宋" w:hint="eastAsia"/>
            <w:lang w:eastAsia="zh-CN"/>
          </w:rPr>
          <w:t>(一)、施工组织设计</w:t>
        </w:r>
        <w:r>
          <w:tab/>
        </w:r>
        <w:r>
          <w:fldChar w:fldCharType="begin"/>
        </w:r>
        <w:r>
          <w:instrText xml:space="preserve"> PAGEREF _Toc29965 \h </w:instrText>
        </w:r>
        <w:r>
          <w:fldChar w:fldCharType="separate"/>
        </w:r>
        <w:r>
          <w:t>53</w:t>
        </w:r>
        <w:r>
          <w:fldChar w:fldCharType="end"/>
        </w:r>
      </w:hyperlink>
    </w:p>
    <w:p>
      <w:pPr>
        <w:pStyle w:val="TOC2"/>
        <w:tabs>
          <w:tab w:val="right" w:leader="dot" w:pos="8306"/>
        </w:tabs>
      </w:pPr>
      <w:hyperlink w:anchor="_Toc26822" w:history="1">
        <w:r>
          <w:rPr>
            <w:rFonts w:ascii="仿宋" w:eastAsia="仿宋" w:hAnsi="仿宋" w:cs="仿宋" w:hint="eastAsia"/>
            <w:lang w:eastAsia="zh-CN"/>
          </w:rPr>
          <w:t>(二)、施工工艺与技术路线</w:t>
        </w:r>
        <w:r>
          <w:tab/>
        </w:r>
        <w:r>
          <w:fldChar w:fldCharType="begin"/>
        </w:r>
        <w:r>
          <w:instrText xml:space="preserve"> PAGEREF _Toc26822 \h </w:instrText>
        </w:r>
        <w:r>
          <w:fldChar w:fldCharType="separate"/>
        </w:r>
        <w:r>
          <w:t>55</w:t>
        </w:r>
        <w:r>
          <w:fldChar w:fldCharType="end"/>
        </w:r>
      </w:hyperlink>
    </w:p>
    <w:p>
      <w:pPr>
        <w:pStyle w:val="TOC2"/>
        <w:tabs>
          <w:tab w:val="right" w:leader="dot" w:pos="8306"/>
        </w:tabs>
      </w:pPr>
      <w:hyperlink w:anchor="_Toc24207" w:history="1">
        <w:r>
          <w:rPr>
            <w:rFonts w:ascii="仿宋" w:eastAsia="仿宋" w:hAnsi="仿宋" w:cs="仿宋" w:hint="eastAsia"/>
            <w:lang w:eastAsia="zh-CN"/>
          </w:rPr>
          <w:t>(三)、关键节点施工计划</w:t>
        </w:r>
        <w:r>
          <w:tab/>
        </w:r>
        <w:r>
          <w:fldChar w:fldCharType="begin"/>
        </w:r>
        <w:r>
          <w:instrText xml:space="preserve"> PAGEREF _Toc24207 \h </w:instrText>
        </w:r>
        <w:r>
          <w:fldChar w:fldCharType="separate"/>
        </w:r>
        <w:r>
          <w:t>56</w:t>
        </w:r>
        <w:r>
          <w:fldChar w:fldCharType="end"/>
        </w:r>
      </w:hyperlink>
    </w:p>
    <w:p>
      <w:pPr>
        <w:pStyle w:val="TOC2"/>
        <w:tabs>
          <w:tab w:val="right" w:leader="dot" w:pos="8306"/>
        </w:tabs>
      </w:pPr>
      <w:hyperlink w:anchor="_Toc11781" w:history="1">
        <w:r>
          <w:rPr>
            <w:rFonts w:ascii="仿宋" w:eastAsia="仿宋" w:hAnsi="仿宋" w:cs="仿宋" w:hint="eastAsia"/>
            <w:lang w:eastAsia="zh-CN"/>
          </w:rPr>
          <w:t>(四)、施工现场管理</w:t>
        </w:r>
        <w:r>
          <w:tab/>
        </w:r>
        <w:r>
          <w:fldChar w:fldCharType="begin"/>
        </w:r>
        <w:r>
          <w:instrText xml:space="preserve"> PAGEREF _Toc11781 \h </w:instrText>
        </w:r>
        <w:r>
          <w:fldChar w:fldCharType="separate"/>
        </w:r>
        <w:r>
          <w:t>57</w:t>
        </w:r>
        <w:r>
          <w:fldChar w:fldCharType="end"/>
        </w:r>
      </w:hyperlink>
    </w:p>
    <w:p>
      <w:pPr>
        <w:pStyle w:val="TOC1"/>
        <w:tabs>
          <w:tab w:val="right" w:leader="dot" w:pos="8306"/>
        </w:tabs>
      </w:pPr>
      <w:hyperlink w:anchor="_Toc544" w:history="1">
        <w:r>
          <w:rPr>
            <w:rFonts w:ascii="仿宋" w:eastAsia="仿宋" w:hAnsi="仿宋" w:cs="仿宋" w:hint="eastAsia"/>
            <w:lang w:eastAsia="zh-CN"/>
          </w:rPr>
          <w:t>十七、质量管理与控制</w:t>
        </w:r>
        <w:r>
          <w:tab/>
        </w:r>
        <w:r>
          <w:fldChar w:fldCharType="begin"/>
        </w:r>
        <w:r>
          <w:instrText xml:space="preserve"> PAGEREF _Toc544 \h </w:instrText>
        </w:r>
        <w:r>
          <w:fldChar w:fldCharType="separate"/>
        </w:r>
        <w:r>
          <w:t>59</w:t>
        </w:r>
        <w:r>
          <w:fldChar w:fldCharType="end"/>
        </w:r>
      </w:hyperlink>
    </w:p>
    <w:p>
      <w:pPr>
        <w:pStyle w:val="TOC2"/>
        <w:tabs>
          <w:tab w:val="right" w:leader="dot" w:pos="8306"/>
        </w:tabs>
      </w:pPr>
      <w:hyperlink w:anchor="_Toc32644" w:history="1">
        <w:r>
          <w:rPr>
            <w:rFonts w:ascii="仿宋" w:eastAsia="仿宋" w:hAnsi="仿宋" w:cs="仿宋" w:hint="eastAsia"/>
            <w:lang w:eastAsia="zh-CN"/>
          </w:rPr>
          <w:t>(一)、质量管理体系建设</w:t>
        </w:r>
        <w:r>
          <w:tab/>
        </w:r>
        <w:r>
          <w:fldChar w:fldCharType="begin"/>
        </w:r>
        <w:r>
          <w:instrText xml:space="preserve"> PAGEREF _Toc32644 \h </w:instrText>
        </w:r>
        <w:r>
          <w:fldChar w:fldCharType="separate"/>
        </w:r>
        <w:r>
          <w:t>59</w:t>
        </w:r>
        <w:r>
          <w:fldChar w:fldCharType="end"/>
        </w:r>
      </w:hyperlink>
    </w:p>
    <w:p>
      <w:pPr>
        <w:pStyle w:val="TOC2"/>
        <w:tabs>
          <w:tab w:val="right" w:leader="dot" w:pos="8306"/>
        </w:tabs>
      </w:pPr>
      <w:hyperlink w:anchor="_Toc5803" w:history="1">
        <w:r>
          <w:rPr>
            <w:rFonts w:ascii="仿宋" w:eastAsia="仿宋" w:hAnsi="仿宋" w:cs="仿宋" w:hint="eastAsia"/>
            <w:lang w:eastAsia="zh-CN"/>
          </w:rPr>
          <w:t>(二)、质量控制措施</w:t>
        </w:r>
        <w:r>
          <w:tab/>
        </w:r>
        <w:r>
          <w:fldChar w:fldCharType="begin"/>
        </w:r>
        <w:r>
          <w:instrText xml:space="preserve"> PAGEREF _Toc5803 \h </w:instrText>
        </w:r>
        <w:r>
          <w:fldChar w:fldCharType="separate"/>
        </w:r>
        <w:r>
          <w:t>61</w:t>
        </w:r>
        <w:r>
          <w:fldChar w:fldCharType="end"/>
        </w:r>
      </w:hyperlink>
    </w:p>
    <w:p>
      <w:pPr>
        <w:pStyle w:val="TOC1"/>
        <w:tabs>
          <w:tab w:val="right" w:leader="dot" w:pos="8306"/>
        </w:tabs>
      </w:pPr>
      <w:hyperlink w:anchor="_Toc28142" w:history="1">
        <w:r>
          <w:rPr>
            <w:rFonts w:ascii="仿宋" w:eastAsia="仿宋" w:hAnsi="仿宋" w:cs="仿宋" w:hint="eastAsia"/>
            <w:lang w:eastAsia="zh-CN"/>
          </w:rPr>
          <w:t>十八、知识产权管理与保护</w:t>
        </w:r>
        <w:r>
          <w:tab/>
        </w:r>
        <w:r>
          <w:fldChar w:fldCharType="begin"/>
        </w:r>
        <w:r>
          <w:instrText xml:space="preserve"> PAGEREF _Toc28142 \h </w:instrText>
        </w:r>
        <w:r>
          <w:fldChar w:fldCharType="separate"/>
        </w:r>
        <w:r>
          <w:t>62</w:t>
        </w:r>
        <w:r>
          <w:fldChar w:fldCharType="end"/>
        </w:r>
      </w:hyperlink>
    </w:p>
    <w:p>
      <w:pPr>
        <w:pStyle w:val="TOC2"/>
        <w:tabs>
          <w:tab w:val="right" w:leader="dot" w:pos="8306"/>
        </w:tabs>
      </w:pPr>
      <w:hyperlink w:anchor="_Toc29169" w:history="1">
        <w:r>
          <w:rPr>
            <w:rFonts w:ascii="仿宋" w:eastAsia="仿宋" w:hAnsi="仿宋" w:cs="仿宋" w:hint="eastAsia"/>
            <w:lang w:eastAsia="zh-CN"/>
          </w:rPr>
          <w:t>(一)、知识产权管理体系建设</w:t>
        </w:r>
        <w:r>
          <w:tab/>
        </w:r>
        <w:r>
          <w:fldChar w:fldCharType="begin"/>
        </w:r>
        <w:r>
          <w:instrText xml:space="preserve"> PAGEREF _Toc29169 \h </w:instrText>
        </w:r>
        <w:r>
          <w:fldChar w:fldCharType="separate"/>
        </w:r>
        <w:r>
          <w:t>62</w:t>
        </w:r>
        <w:r>
          <w:fldChar w:fldCharType="end"/>
        </w:r>
      </w:hyperlink>
    </w:p>
    <w:p>
      <w:pPr>
        <w:pStyle w:val="TOC2"/>
        <w:tabs>
          <w:tab w:val="right" w:leader="dot" w:pos="8306"/>
        </w:tabs>
      </w:pPr>
      <w:hyperlink w:anchor="_Toc26809" w:history="1">
        <w:r>
          <w:rPr>
            <w:rFonts w:ascii="仿宋" w:eastAsia="仿宋" w:hAnsi="仿宋" w:cs="仿宋" w:hint="eastAsia"/>
            <w:lang w:eastAsia="zh-CN"/>
          </w:rPr>
          <w:t>(二)、知识产权保护措施</w:t>
        </w:r>
        <w:r>
          <w:tab/>
        </w:r>
        <w:r>
          <w:fldChar w:fldCharType="begin"/>
        </w:r>
        <w:r>
          <w:instrText xml:space="preserve"> PAGEREF _Toc26809 \h </w:instrText>
        </w:r>
        <w:r>
          <w:fldChar w:fldCharType="separate"/>
        </w:r>
        <w:r>
          <w:t>63</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5982"/>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建设方案旨在规划与实施一个完整的项目，以解决特定问题或达成特定目标。本方案概述了项目的目标、范围、计划和实施策略，并提供了必要的资源和时间安排。请注意，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29227"/>
      <w:r>
        <w:rPr>
          <w:rFonts w:ascii="仿宋" w:eastAsia="仿宋" w:hAnsi="仿宋" w:cs="仿宋" w:hint="eastAsia"/>
          <w:sz w:val="28"/>
          <w:lang w:eastAsia="zh-CN"/>
        </w:rPr>
        <w:t>一、发展规划、产业政策和行业准入分析</w:t>
      </w:r>
      <w:bookmarkEnd w:id="2"/>
    </w:p>
    <w:p>
      <w:pPr>
        <w:pStyle w:val="Heading2"/>
        <w:rPr>
          <w:rFonts w:ascii="仿宋" w:eastAsia="仿宋" w:hAnsi="仿宋" w:cs="仿宋" w:hint="eastAsia"/>
          <w:lang w:eastAsia="zh-CN"/>
        </w:rPr>
      </w:pPr>
      <w:bookmarkStart w:id="3" w:name="_Toc20131"/>
      <w:r>
        <w:rPr>
          <w:rFonts w:ascii="仿宋" w:eastAsia="仿宋" w:hAnsi="仿宋" w:cs="仿宋" w:hint="eastAsia"/>
          <w:lang w:eastAsia="zh-CN"/>
        </w:rPr>
        <w:t>(一)、发展规划分析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 技术创新和研发投资</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XXX项目将重点投资于研发活动，以确保在核心技术领域的持续创新和领先地位。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计划与国内外知名科研机构建立合作关系，引进先进技术，同时培养和吸引高技能人才。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研发投资的重点包括开发新产品、优化现有产品，以及提高生产效率和降低成本。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2. 市场扩展和品牌建设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项目将执行精确的市场分析，以识别和开发新的增长机会。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计划开发符合市场需求的新产品和服务，同时加强市场推广活动，以提升品牌知名度和市场份额。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加强客户关系管理，以提高客户满意度和忠诚度。</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3. 合作伙伴网络和供应链管理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建立并维护与关键供应链伙伴的稳定合作关系，确保供应链的高效运作和风险管理。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探索与行业领先企业的战略合作机会，以获取互惠互利的合作效果。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加强与地方政府和行业协会的合作，以利用政策优势，拓宽业务发展空间。</w:t>
      </w:r>
    </w:p>
    <w:p>
      <w:pPr>
        <w:ind w:firstLine="560" w:firstLineChars="200"/>
        <w:rPr>
          <w:rFonts w:ascii="仿宋" w:eastAsia="仿宋" w:hAnsi="仿宋" w:cs="仿宋" w:hint="eastAsia"/>
          <w:sz w:val="28"/>
        </w:rPr>
      </w:pPr>
      <w:r>
        <w:rPr>
          <w:rFonts w:ascii="仿宋" w:eastAsia="仿宋" w:hAnsi="仿宋" w:cs="仿宋" w:hint="eastAsia"/>
          <w:sz w:val="28"/>
          <w:lang w:eastAsia="zh-CN"/>
        </w:rPr>
        <w:t>4. 可持续发展和社会责任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承诺在业务发展过程中遵守环保标准，减少对环境的影响。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实施社会责任项目，如社区参与和教育支持项目，以提高企业在社会中的积极形象。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通过采用节能和可再生能源技术，推动企业的可持续发展。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5. 风险管理和质量控制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实施全面的风险评估和管理策略，以应对市场、技术和运营风险。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强化质量控制体系，确保产品和服务的一致性和可靠性。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定期监测和评估业务流程，以持续提高效率和效能。</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XXX项目的发展规划涵盖了技术创新、市场扩展、合作伙伴关系、可持续发展和社会责任等多个关键领域。这一全面的规划旨在确保项目不仅能够实现商业成功，还能在社会和环境方面产生积极的影响。通过这些策略的实施，XXX项目预计将成为[行业名称]领域的领导者，并为公司、行业以及社会带来长远的益处。</w:t>
      </w:r>
    </w:p>
    <w:p>
      <w:pPr>
        <w:pStyle w:val="Heading2"/>
        <w:ind w:firstLine="560" w:firstLineChars="200"/>
        <w:rPr>
          <w:rFonts w:ascii="仿宋" w:eastAsia="仿宋" w:hAnsi="仿宋" w:cs="仿宋" w:hint="eastAsia"/>
          <w:sz w:val="28"/>
          <w:lang w:eastAsia="zh-CN"/>
        </w:rPr>
      </w:pPr>
      <w:bookmarkStart w:id="4" w:name="_Toc607"/>
      <w:r>
        <w:rPr>
          <w:rFonts w:ascii="仿宋" w:eastAsia="仿宋" w:hAnsi="仿宋" w:cs="仿宋" w:hint="eastAsia"/>
          <w:sz w:val="28"/>
          <w:lang w:eastAsia="zh-CN"/>
        </w:rPr>
        <w:t>(二)、产业政策分析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1. 现行政策环境分析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当前，政府针对[行业名称]领域实施的政策包括提供税收优惠、研发补贴以及推动环保和能效标准。例如，[具体国家或地区]政府对于使用可再生能源技术的企业提供减税优惠。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这些政策对XXX项目意味着在初期研发和生产阶段有可能获得财政支持和税务减免，有助于降低运营成本。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政府对[相关技术或领域]的支持表明了未来在这一领域内的投资增加和市场机会的扩展。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未来政策趋势预测</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预计未来政策将更加倾向于支持绿色技术和可持续发展项目。例如，预期[具体国家或地区]将提高对于低碳技术的投资和研发的资金支持。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预计这些政策趋势将促进[行业名称]领域的持续增长，为XXX项目在市场上的扩展提供新机遇。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关注于政府在环保法规和可持续发展目标上的长期规划，如减少温室气体排放的目标。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3. 政策带来的机遇与挑战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当前和未来的政策为项目带来的机遇包括更容易获得政府补贴、进入新兴市场、以及与科研机构的合作机会。</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 xml:space="preserve">   同时，项目面临的挑战包括符合日益严格的环保法规和适应政策变化带来的市场准入限制。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XXX项目需要制定灵活策略，以利用这些政策优势，同时应对潜在的挑战。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4. 合规性和风险管理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项目需确保在所有阶段都遵循当前和预期的政策要求，如环境标准和产业规范。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建立针对政策变化的风险管理机制，以保持项目的合规性和持续性。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定期评估项目策略，确保与政策环境的一致性。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政策倡议的合作机会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积极参与与政府和行业协会的对话和合作，影响政策制定，为项目争取更多的支持和资源。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通过参与这些政策倡议，项目不仅可以提高其在社会责任方面的表现，还能增强其在行业内的影响力。</w:t>
      </w:r>
    </w:p>
    <w:p>
      <w:pPr>
        <w:pStyle w:val="Heading2"/>
        <w:ind w:firstLine="560" w:firstLineChars="200"/>
        <w:rPr>
          <w:rFonts w:ascii="仿宋" w:eastAsia="仿宋" w:hAnsi="仿宋" w:cs="仿宋" w:hint="eastAsia"/>
          <w:sz w:val="28"/>
          <w:lang w:eastAsia="zh-CN"/>
        </w:rPr>
      </w:pPr>
      <w:bookmarkStart w:id="5" w:name="_Toc15149"/>
      <w:r>
        <w:rPr>
          <w:rFonts w:ascii="仿宋" w:eastAsia="仿宋" w:hAnsi="仿宋" w:cs="仿宋" w:hint="eastAsia"/>
          <w:sz w:val="28"/>
          <w:lang w:eastAsia="zh-CN"/>
        </w:rPr>
        <w:t>(三)、行业准入分析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一、广播电视设备项目的市场准入条件分析</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针对广播电视设备项目而言，市场准入条件首先取决于政策法规环境。政府对于[行业名称]领域的法规，如环保标准、税收政策、和技术使用规范，直接影响广播电视设备项目的运营和成本结构。例如，若政府针对使用可再生能源的企业提供税收优惠，这将对广播电视设备项目的财务规划产生重要影响。同时，考虑经济环境和消费者偏好的变化对广播电视设备项目市场潜力的影响也至关重要。因此，市场准入策略需综合考虑这些因素，以确保项目的适应性和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二、广播电视设备项目的行业规范与合规性要求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于广播电视设备项目来说，遵守行业规范和合规性要求是确保项目顺利进行的基础。这包括遵循质量控制标准、安全规定、数据保护法规等。例如，若广播电视设备项目涉及数据处理，须严格遵守相关的数据保护法规。此外，行业内部的自律规范，如产品标准和服务流程，也对于提升广播电视设备项目在行业内的认可度和竞争力至关重要。项目管理团队必须不断更新策略，以应对行业规范和法规的变化，确保广播电视设备项目的长期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三、广播电视设备项目的竞争格局和战略定位</w:t>
      </w:r>
    </w:p>
    <w:p>
      <w:pPr>
        <w:ind w:firstLine="560" w:firstLineChars="200"/>
        <w:rPr>
          <w:rFonts w:ascii="仿宋" w:eastAsia="仿宋" w:hAnsi="仿宋" w:cs="仿宋" w:hint="eastAsia"/>
          <w:sz w:val="28"/>
        </w:rPr>
      </w:pPr>
      <w:r>
        <w:rPr>
          <w:rFonts w:ascii="仿宋" w:eastAsia="仿宋" w:hAnsi="仿宋" w:cs="仿宋" w:hint="eastAsia"/>
          <w:sz w:val="28"/>
          <w:lang w:eastAsia="zh-CN"/>
        </w:rPr>
        <w:t>在广播电视设备项目的发展规划中，理解行业的竞争格局对于制定有效的市场策略极为关键。这包括分析主要竞争对手的市场地位、优势及其业务模式。广播电视设备项目面临的竞争对手可能包括大型成熟企业和创新型初创公司，各自采取不同的市场策略。因此，广播电视设备项目需精确地定位自己的市场策略，如专注于产品创新、客户服务或成本效率，以在竞争中占据优势。通过深入的市场和竞争分析，广播电视设备项目可以更有效地进入市场并实现可持续发展。</w:t>
      </w:r>
    </w:p>
    <w:p>
      <w:pPr>
        <w:pStyle w:val="Heading1"/>
        <w:ind w:firstLine="560" w:firstLineChars="200"/>
        <w:rPr>
          <w:rFonts w:ascii="仿宋" w:eastAsia="仿宋" w:hAnsi="仿宋" w:cs="仿宋" w:hint="eastAsia"/>
          <w:sz w:val="28"/>
          <w:lang w:eastAsia="zh-CN"/>
        </w:rPr>
      </w:pPr>
      <w:bookmarkStart w:id="6" w:name="_Toc18035"/>
      <w:r>
        <w:rPr>
          <w:rFonts w:ascii="仿宋" w:eastAsia="仿宋" w:hAnsi="仿宋" w:cs="仿宋" w:hint="eastAsia"/>
          <w:sz w:val="28"/>
          <w:lang w:eastAsia="zh-CN"/>
        </w:rPr>
        <w:t>二、财务管理与成本控制</w:t>
      </w:r>
      <w:bookmarkEnd w:id="6"/>
    </w:p>
    <w:p>
      <w:pPr>
        <w:pStyle w:val="Heading2"/>
        <w:rPr>
          <w:rFonts w:ascii="仿宋" w:eastAsia="仿宋" w:hAnsi="仿宋" w:cs="仿宋" w:hint="eastAsia"/>
          <w:lang w:eastAsia="zh-CN"/>
        </w:rPr>
      </w:pPr>
      <w:bookmarkStart w:id="7" w:name="_Toc11910"/>
      <w:r>
        <w:rPr>
          <w:rFonts w:ascii="仿宋" w:eastAsia="仿宋" w:hAnsi="仿宋" w:cs="仿宋" w:hint="eastAsia"/>
          <w:lang w:eastAsia="zh-CN"/>
        </w:rPr>
        <w:t>(一)、财务管理体系建设</w:t>
      </w:r>
      <w:bookmarkEnd w:id="7"/>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(一) 优化财务流程</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致力于提高财务管理效率，其中关键在于对财务流程的精心设计和优化。引入高效的财务管理软件和信息化系统，实现自动化的财务数据处理，从而减轻手工操作负担，提高工作效率。同时，建立科学的财务审核机制，确保财务流程规范有序，整体财务管理水平得以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(二) 精细预算管理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建立完善的预算管理体系，目标在于全面了解项目的财务状况和资金运作情况。通过制定详实的年度财务预算，项目能够更有效地规划资源的使用和支出，降低经营风险。同时，设立预算执行监控机制，及时对比实际财务数据与预算计划，灵活调整经营策略，确保财务活动在合理轨道上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(三) 构建内部控制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为加强对财务风险的管控，广播电视设备项目将建设完备的内部控制体系。通过明晰财务职责和权限，建立严密的财务核算和审计规章，降低潜在的财务误差和不当行为。同时，强化对关键财务环节的监管，如资金管理和成本控制，确保内部控制体系全方位、有效地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(四) 精准资金风险管理</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项目注重对资金风险的精准管理。通过建立完善的资金计划机制，实时监测项目的资金流向，主动防范潜在的资金风险。同时，加强与金融机构的协作，优化资金结构，以达到更低的资金成本。在面对市场波动和外部经济变化时，项目将采用灵活的资金应对策略，确保资金的安全性和流动性。</w:t>
      </w:r>
    </w:p>
    <w:p>
      <w:pPr>
        <w:pStyle w:val="Heading2"/>
        <w:ind w:firstLine="560" w:firstLineChars="200"/>
        <w:rPr>
          <w:rFonts w:ascii="仿宋" w:eastAsia="仿宋" w:hAnsi="仿宋" w:cs="仿宋" w:hint="eastAsia"/>
          <w:sz w:val="28"/>
          <w:lang w:eastAsia="zh-CN"/>
        </w:rPr>
      </w:pPr>
      <w:bookmarkStart w:id="8" w:name="_Toc6090"/>
      <w:r>
        <w:rPr>
          <w:rFonts w:ascii="仿宋" w:eastAsia="仿宋" w:hAnsi="仿宋" w:cs="仿宋" w:hint="eastAsia"/>
          <w:sz w:val="28"/>
          <w:lang w:eastAsia="zh-CN"/>
        </w:rPr>
        <w:t>(二)、成本控制措施</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供应链优化： 我们通过与供应商建立紧密的合作关系，优化采购流程，降低原材料和物流成本。同时，通过合理的库存管理，减少库存占用资金，提高资金周转率。</w:t>
      </w:r>
    </w:p>
    <w:p>
      <w:pPr>
        <w:ind w:firstLine="560" w:firstLineChars="200"/>
        <w:rPr>
          <w:rFonts w:ascii="仿宋" w:eastAsia="仿宋" w:hAnsi="仿宋" w:cs="仿宋" w:hint="eastAsia"/>
          <w:sz w:val="28"/>
        </w:rPr>
      </w:pPr>
      <w:r>
        <w:rPr>
          <w:rFonts w:ascii="仿宋" w:eastAsia="仿宋" w:hAnsi="仿宋" w:cs="仿宋" w:hint="eastAsia"/>
          <w:sz w:val="28"/>
          <w:lang w:eastAsia="zh-CN"/>
        </w:rPr>
        <w:t>生产效率提升： 我们持续关注生产流程，引入先进的生产技术和自动化设备，提高生产效率，降低人工成本。通过员工培训和技能提升，确保生产团队具备高效的操作技能。</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成本核算和分析： 我们建立完善的成本核算系统，对各个环节的成本进行详细分析。通过精确的数据，及时发现和解决成本异常波动，确保成本控制在可控范围内。</w:t>
      </w:r>
    </w:p>
    <w:p>
      <w:pPr>
        <w:ind w:firstLine="560" w:firstLineChars="200"/>
        <w:rPr>
          <w:rFonts w:ascii="仿宋" w:eastAsia="仿宋" w:hAnsi="仿宋" w:cs="仿宋" w:hint="eastAsia"/>
          <w:sz w:val="28"/>
        </w:rPr>
      </w:pPr>
      <w:r>
        <w:rPr>
          <w:rFonts w:ascii="仿宋" w:eastAsia="仿宋" w:hAnsi="仿宋" w:cs="仿宋" w:hint="eastAsia"/>
          <w:sz w:val="28"/>
          <w:lang w:eastAsia="zh-CN"/>
        </w:rPr>
        <w:t>能源管理： 我们致力于提高能源利用效率，采用节能设备和技术，减少能源浪费。通过定期的能源审计，寻找潜在的节能机会，降低生产和运营中的能源成本。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人力资源优化： 我们通过合理的组织架构设计和人才培养计划，确保团队的高效运作。根据市场需求和业务发展，灵活调整人力资源结构，避免不必要的用人成本。</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技术创新： 我们鼓励技术创新和研发投入，通过引入新技术、新工艺，提高产品质量和生产效率。技术创新不仅有助于降低生产成本，还提高了产品附加值。</w:t>
      </w:r>
    </w:p>
    <w:p>
      <w:pPr>
        <w:ind w:firstLine="560" w:firstLineChars="200"/>
        <w:rPr>
          <w:rFonts w:ascii="仿宋" w:eastAsia="仿宋" w:hAnsi="仿宋" w:cs="仿宋" w:hint="eastAsia"/>
          <w:sz w:val="28"/>
        </w:rPr>
      </w:pPr>
      <w:r>
        <w:rPr>
          <w:rFonts w:ascii="仿宋" w:eastAsia="仿宋" w:hAnsi="仿宋" w:cs="仿宋" w:hint="eastAsia"/>
          <w:sz w:val="28"/>
          <w:lang w:eastAsia="zh-CN"/>
        </w:rPr>
        <w:t>采购策略： 我们采用灵活的采购策略，与供应商协商获取更有竞争力的价格和支付条件。同时，寻找多元化的供应渠道，降低对单一供应商的依赖。</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定期成本审查： 我们设立定期的成本审查机制，定期对各项费用进行审查和评估。通过对成本的全面监控，及时调整和优化经营策略。</w:t>
      </w:r>
    </w:p>
    <w:p>
      <w:pPr>
        <w:pStyle w:val="Heading1"/>
        <w:ind w:firstLine="560" w:firstLineChars="200"/>
        <w:rPr>
          <w:rFonts w:ascii="仿宋" w:eastAsia="仿宋" w:hAnsi="仿宋" w:cs="仿宋" w:hint="eastAsia"/>
          <w:sz w:val="28"/>
          <w:lang w:eastAsia="zh-CN"/>
        </w:rPr>
      </w:pPr>
      <w:bookmarkStart w:id="9" w:name="_Toc31220"/>
      <w:r>
        <w:rPr>
          <w:rFonts w:ascii="仿宋" w:eastAsia="仿宋" w:hAnsi="仿宋" w:cs="仿宋" w:hint="eastAsia"/>
          <w:sz w:val="28"/>
          <w:lang w:eastAsia="zh-CN"/>
        </w:rPr>
        <w:t>三、背景、必要性分析</w:t>
      </w:r>
      <w:bookmarkEnd w:id="9"/>
    </w:p>
    <w:p>
      <w:pPr>
        <w:pStyle w:val="Heading2"/>
        <w:rPr>
          <w:rFonts w:ascii="仿宋" w:eastAsia="仿宋" w:hAnsi="仿宋" w:cs="仿宋" w:hint="eastAsia"/>
          <w:lang w:eastAsia="zh-CN"/>
        </w:rPr>
      </w:pPr>
      <w:bookmarkStart w:id="10" w:name="_Toc12868"/>
      <w:r>
        <w:rPr>
          <w:rFonts w:ascii="仿宋" w:eastAsia="仿宋" w:hAnsi="仿宋" w:cs="仿宋" w:hint="eastAsia"/>
          <w:lang w:eastAsia="zh-CN"/>
        </w:rPr>
        <w:t>(一)、项目建设背景</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广播电视设备项目起源于对当前市场需求和技术趋势的深入洞察。随着全球经济的快速发展和技术的不断进步，对于创新型解决方案的需求日益增长。项目的主要目的是利用最新的科技发展，如人工智能、大数据分析和可持续能源技术，提供高效、环保的产品和服务，以满足这一市场需求，并推动相关领域的技术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选址位于一个经济迅速发展的区域，这里拥有良好的基础设施、成熟的供应链网络和丰富的人力资源。这个区域的经济特点是多元化和高科技导向，与广播电视设备项目的目标和需求高度契合。此外，该区域政府对于高新技术项目提供支持和优惠政策，为项目的发展创造了良好的外部环境。</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广播电视设备项目的建设预计将对该地区产生广泛的积极影响。首先，项目将创造大量就业机会，促进当地经济发展。其次，项目的实施将推动当地产业结构的升级和技术水平的提升，有助于提高整个区域的竞争力。同时，项目对环境保护和可持续发展的承诺也将对当地的环境和社区产生积极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来看，广播电视设备项目不仅是一个商业投资项目，更是一个促进当地经济发展、技术创新和社会进步的重要举措。项目的成功将为区域经济发展注入新的活力，为技术创新铺平道路，同时提升当地社区的生活质量和可持续发展能力。</w:t>
      </w:r>
    </w:p>
    <w:p>
      <w:pPr>
        <w:pStyle w:val="Heading2"/>
        <w:ind w:firstLine="560" w:firstLineChars="200"/>
        <w:rPr>
          <w:rFonts w:ascii="仿宋" w:eastAsia="仿宋" w:hAnsi="仿宋" w:cs="仿宋" w:hint="eastAsia"/>
          <w:sz w:val="28"/>
          <w:lang w:eastAsia="zh-CN"/>
        </w:rPr>
      </w:pPr>
      <w:bookmarkStart w:id="11" w:name="_Toc733"/>
      <w:r>
        <w:rPr>
          <w:rFonts w:ascii="仿宋" w:eastAsia="仿宋" w:hAnsi="仿宋" w:cs="仿宋" w:hint="eastAsia"/>
          <w:sz w:val="28"/>
          <w:lang w:eastAsia="zh-CN"/>
        </w:rPr>
        <w:t>(二)、必要性分析</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广播电视设备项目的必要性在当前经济和社会背景下表现得尤为重要，其对市场需求的满足、技术创新的推动、社会经济发展的促进以及环境可持续性的提高，共同构成了项目建设的核心价值和必要性。</w:t>
      </w:r>
    </w:p>
    <w:p>
      <w:pPr>
        <w:ind w:firstLine="560" w:firstLineChars="200"/>
        <w:rPr>
          <w:rFonts w:ascii="仿宋" w:eastAsia="仿宋" w:hAnsi="仿宋" w:cs="仿宋" w:hint="eastAsia"/>
          <w:sz w:val="28"/>
        </w:rPr>
      </w:pPr>
      <w:r>
        <w:rPr>
          <w:rFonts w:ascii="仿宋" w:eastAsia="仿宋" w:hAnsi="仿宋" w:cs="仿宋" w:hint="eastAsia"/>
          <w:sz w:val="28"/>
          <w:lang w:eastAsia="zh-CN"/>
        </w:rPr>
        <w:t>1. 满足市场需求：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全球经济快速发展和科技日新月异的今天，市场对创新技术和环保解决方案的需求日益增长。广播电视设备项目恰好聚焦于这一趋势，提供涵盖人工智能、大数据分析和可持续能源等领域的高效、先进产品和服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此项目不仅满足了市场上现有的需求，还预见了未来的市场趋势，填补了市场空白。它为消费者带来了新的选择，并有力地推动了相关行业的发展，特别是在技术革新和环境友好型产品的领域。</w:t>
      </w:r>
    </w:p>
    <w:p>
      <w:pPr>
        <w:ind w:firstLine="560" w:firstLineChars="200"/>
        <w:rPr>
          <w:rFonts w:ascii="仿宋" w:eastAsia="仿宋" w:hAnsi="仿宋" w:cs="仿宋" w:hint="eastAsia"/>
          <w:sz w:val="28"/>
        </w:rPr>
      </w:pPr>
      <w:r>
        <w:rPr>
          <w:rFonts w:ascii="仿宋" w:eastAsia="仿宋" w:hAnsi="仿宋" w:cs="仿宋" w:hint="eastAsia"/>
          <w:sz w:val="28"/>
          <w:lang w:eastAsia="zh-CN"/>
        </w:rPr>
        <w:t>2. 推动技术创新：</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https://d.book118.com/608064053064006046</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广播电视设备项目建设方案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广播电视设备项目建设方案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广播电视设备项目建设方案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广播电视设备项目建设方案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广播电视设备项目建设方案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广播电视设备项目建设方案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广播电视设备项目建设方案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广播电视设备项目建设方案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广播电视设备项目建设方案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广播电视设备项目建设方案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广播电视设备项目建设方案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广播电视设备项目建设方案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46C32B9E"/>
    <w:rsid w:val="46C32B9E"/>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608064053064006046"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17</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2024-02-28T16:24:00Z</dcterms:created>
  <dcterms:modified xsi:type="dcterms:W3CDTF">2024-02-28T16:25:15Z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061A7381BCCF4FBE846E7E5D3231BB34_11</vt:lpwstr>
  </property>
  <property fmtid="{D5CDD505-2E9C-101B-9397-08002B2CF9AE}" pid="3" name="KSOProductBuildVer">
    <vt:lpwstr>2052-12.1.0.16250</vt:lpwstr>
  </property>
</Properties>
</file>