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化纤坯布项目构思建设方案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43" w:history="1">
        <w:r>
          <w:rPr>
            <w:rFonts w:ascii="仿宋" w:eastAsia="仿宋" w:hAnsi="仿宋" w:cs="仿宋" w:hint="eastAsia"/>
            <w:lang w:eastAsia="zh-CN"/>
          </w:rPr>
          <w:t>概论</w:t>
        </w:r>
        <w:r>
          <w:tab/>
        </w:r>
        <w:r>
          <w:fldChar w:fldCharType="begin"/>
        </w:r>
        <w:r>
          <w:instrText xml:space="preserve"> PAGEREF _Toc15243 \h </w:instrText>
        </w:r>
        <w:r>
          <w:fldChar w:fldCharType="separate"/>
        </w:r>
        <w:r>
          <w:t>3</w:t>
        </w:r>
        <w:r>
          <w:fldChar w:fldCharType="end"/>
        </w:r>
      </w:hyperlink>
    </w:p>
    <w:p>
      <w:pPr>
        <w:pStyle w:val="TOC1"/>
        <w:tabs>
          <w:tab w:val="right" w:leader="dot" w:pos="8306"/>
        </w:tabs>
      </w:pPr>
      <w:hyperlink w:anchor="_Toc2846" w:history="1">
        <w:r>
          <w:rPr>
            <w:rFonts w:ascii="仿宋" w:eastAsia="仿宋" w:hAnsi="仿宋" w:cs="仿宋" w:hint="eastAsia"/>
            <w:lang w:eastAsia="zh-CN"/>
          </w:rPr>
          <w:t>一、项目监理与质量保证</w:t>
        </w:r>
        <w:r>
          <w:tab/>
        </w:r>
        <w:r>
          <w:fldChar w:fldCharType="begin"/>
        </w:r>
        <w:r>
          <w:instrText xml:space="preserve"> PAGEREF _Toc2846 \h </w:instrText>
        </w:r>
        <w:r>
          <w:fldChar w:fldCharType="separate"/>
        </w:r>
        <w:r>
          <w:t>3</w:t>
        </w:r>
        <w:r>
          <w:fldChar w:fldCharType="end"/>
        </w:r>
      </w:hyperlink>
    </w:p>
    <w:p>
      <w:pPr>
        <w:pStyle w:val="TOC2"/>
        <w:tabs>
          <w:tab w:val="right" w:leader="dot" w:pos="8306"/>
        </w:tabs>
      </w:pPr>
      <w:hyperlink w:anchor="_Toc32099" w:history="1">
        <w:r>
          <w:rPr>
            <w:rFonts w:ascii="仿宋" w:eastAsia="仿宋" w:hAnsi="仿宋" w:cs="仿宋" w:hint="eastAsia"/>
            <w:lang w:eastAsia="zh-CN"/>
          </w:rPr>
          <w:t>(一)、监理体系构建</w:t>
        </w:r>
        <w:r>
          <w:tab/>
        </w:r>
        <w:r>
          <w:fldChar w:fldCharType="begin"/>
        </w:r>
        <w:r>
          <w:instrText xml:space="preserve"> PAGEREF _Toc32099 \h </w:instrText>
        </w:r>
        <w:r>
          <w:fldChar w:fldCharType="separate"/>
        </w:r>
        <w:r>
          <w:t>3</w:t>
        </w:r>
        <w:r>
          <w:fldChar w:fldCharType="end"/>
        </w:r>
      </w:hyperlink>
    </w:p>
    <w:p>
      <w:pPr>
        <w:pStyle w:val="TOC2"/>
        <w:tabs>
          <w:tab w:val="right" w:leader="dot" w:pos="8306"/>
        </w:tabs>
      </w:pPr>
      <w:hyperlink w:anchor="_Toc18950" w:history="1">
        <w:r>
          <w:rPr>
            <w:rFonts w:ascii="仿宋" w:eastAsia="仿宋" w:hAnsi="仿宋" w:cs="仿宋" w:hint="eastAsia"/>
            <w:lang w:eastAsia="zh-CN"/>
          </w:rPr>
          <w:t>(二)、质量保证体系实施</w:t>
        </w:r>
        <w:r>
          <w:tab/>
        </w:r>
        <w:r>
          <w:fldChar w:fldCharType="begin"/>
        </w:r>
        <w:r>
          <w:instrText xml:space="preserve"> PAGEREF _Toc18950 \h </w:instrText>
        </w:r>
        <w:r>
          <w:fldChar w:fldCharType="separate"/>
        </w:r>
        <w:r>
          <w:t>4</w:t>
        </w:r>
        <w:r>
          <w:fldChar w:fldCharType="end"/>
        </w:r>
      </w:hyperlink>
    </w:p>
    <w:p>
      <w:pPr>
        <w:pStyle w:val="TOC2"/>
        <w:tabs>
          <w:tab w:val="right" w:leader="dot" w:pos="8306"/>
        </w:tabs>
      </w:pPr>
      <w:hyperlink w:anchor="_Toc26228" w:history="1">
        <w:r>
          <w:rPr>
            <w:rFonts w:ascii="仿宋" w:eastAsia="仿宋" w:hAnsi="仿宋" w:cs="仿宋" w:hint="eastAsia"/>
            <w:lang w:eastAsia="zh-CN"/>
          </w:rPr>
          <w:t>(三)、监理与质量控制流程</w:t>
        </w:r>
        <w:r>
          <w:tab/>
        </w:r>
        <w:r>
          <w:fldChar w:fldCharType="begin"/>
        </w:r>
        <w:r>
          <w:instrText xml:space="preserve"> PAGEREF _Toc26228 \h </w:instrText>
        </w:r>
        <w:r>
          <w:fldChar w:fldCharType="separate"/>
        </w:r>
        <w:r>
          <w:t>4</w:t>
        </w:r>
        <w:r>
          <w:fldChar w:fldCharType="end"/>
        </w:r>
      </w:hyperlink>
    </w:p>
    <w:p>
      <w:pPr>
        <w:pStyle w:val="TOC1"/>
        <w:tabs>
          <w:tab w:val="right" w:leader="dot" w:pos="8306"/>
        </w:tabs>
      </w:pPr>
      <w:hyperlink w:anchor="_Toc1050" w:history="1">
        <w:r>
          <w:rPr>
            <w:rFonts w:ascii="仿宋" w:eastAsia="仿宋" w:hAnsi="仿宋" w:cs="仿宋" w:hint="eastAsia"/>
            <w:lang w:eastAsia="zh-CN"/>
          </w:rPr>
          <w:t>二、社会影响分析</w:t>
        </w:r>
        <w:r>
          <w:tab/>
        </w:r>
        <w:r>
          <w:fldChar w:fldCharType="begin"/>
        </w:r>
        <w:r>
          <w:instrText xml:space="preserve"> PAGEREF _Toc1050 \h </w:instrText>
        </w:r>
        <w:r>
          <w:fldChar w:fldCharType="separate"/>
        </w:r>
        <w:r>
          <w:t>5</w:t>
        </w:r>
        <w:r>
          <w:fldChar w:fldCharType="end"/>
        </w:r>
      </w:hyperlink>
    </w:p>
    <w:p>
      <w:pPr>
        <w:pStyle w:val="TOC2"/>
        <w:tabs>
          <w:tab w:val="right" w:leader="dot" w:pos="8306"/>
        </w:tabs>
      </w:pPr>
      <w:hyperlink w:anchor="_Toc9354" w:history="1">
        <w:r>
          <w:rPr>
            <w:rFonts w:ascii="仿宋" w:eastAsia="仿宋" w:hAnsi="仿宋" w:cs="仿宋" w:hint="eastAsia"/>
            <w:lang w:eastAsia="zh-CN"/>
          </w:rPr>
          <w:t>(一)、社会影响效果分析</w:t>
        </w:r>
        <w:r>
          <w:tab/>
        </w:r>
        <w:r>
          <w:fldChar w:fldCharType="begin"/>
        </w:r>
        <w:r>
          <w:instrText xml:space="preserve"> PAGEREF _Toc9354 \h </w:instrText>
        </w:r>
        <w:r>
          <w:fldChar w:fldCharType="separate"/>
        </w:r>
        <w:r>
          <w:t>5</w:t>
        </w:r>
        <w:r>
          <w:fldChar w:fldCharType="end"/>
        </w:r>
      </w:hyperlink>
    </w:p>
    <w:p>
      <w:pPr>
        <w:pStyle w:val="TOC2"/>
        <w:tabs>
          <w:tab w:val="right" w:leader="dot" w:pos="8306"/>
        </w:tabs>
      </w:pPr>
      <w:hyperlink w:anchor="_Toc8319" w:history="1">
        <w:r>
          <w:rPr>
            <w:rFonts w:ascii="仿宋" w:eastAsia="仿宋" w:hAnsi="仿宋" w:cs="仿宋" w:hint="eastAsia"/>
            <w:lang w:eastAsia="zh-CN"/>
          </w:rPr>
          <w:t>(二)、社会适应性分析</w:t>
        </w:r>
        <w:r>
          <w:tab/>
        </w:r>
        <w:r>
          <w:fldChar w:fldCharType="begin"/>
        </w:r>
        <w:r>
          <w:instrText xml:space="preserve"> PAGEREF _Toc8319 \h </w:instrText>
        </w:r>
        <w:r>
          <w:fldChar w:fldCharType="separate"/>
        </w:r>
        <w:r>
          <w:t>7</w:t>
        </w:r>
        <w:r>
          <w:fldChar w:fldCharType="end"/>
        </w:r>
      </w:hyperlink>
    </w:p>
    <w:p>
      <w:pPr>
        <w:pStyle w:val="TOC2"/>
        <w:tabs>
          <w:tab w:val="right" w:leader="dot" w:pos="8306"/>
        </w:tabs>
      </w:pPr>
      <w:hyperlink w:anchor="_Toc30851" w:history="1">
        <w:r>
          <w:rPr>
            <w:rFonts w:ascii="仿宋" w:eastAsia="仿宋" w:hAnsi="仿宋" w:cs="仿宋" w:hint="eastAsia"/>
            <w:lang w:eastAsia="zh-CN"/>
          </w:rPr>
          <w:t>(三)、社会风险及对策分析</w:t>
        </w:r>
        <w:r>
          <w:tab/>
        </w:r>
        <w:r>
          <w:fldChar w:fldCharType="begin"/>
        </w:r>
        <w:r>
          <w:instrText xml:space="preserve"> PAGEREF _Toc30851 \h </w:instrText>
        </w:r>
        <w:r>
          <w:fldChar w:fldCharType="separate"/>
        </w:r>
        <w:r>
          <w:t>9</w:t>
        </w:r>
        <w:r>
          <w:fldChar w:fldCharType="end"/>
        </w:r>
      </w:hyperlink>
    </w:p>
    <w:p>
      <w:pPr>
        <w:pStyle w:val="TOC1"/>
        <w:tabs>
          <w:tab w:val="right" w:leader="dot" w:pos="8306"/>
        </w:tabs>
      </w:pPr>
      <w:hyperlink w:anchor="_Toc8645" w:history="1">
        <w:r>
          <w:rPr>
            <w:rFonts w:ascii="仿宋" w:eastAsia="仿宋" w:hAnsi="仿宋" w:cs="仿宋" w:hint="eastAsia"/>
            <w:lang w:eastAsia="zh-CN"/>
          </w:rPr>
          <w:t>三、经济影响分析</w:t>
        </w:r>
        <w:r>
          <w:tab/>
        </w:r>
        <w:r>
          <w:fldChar w:fldCharType="begin"/>
        </w:r>
        <w:r>
          <w:instrText xml:space="preserve"> PAGEREF _Toc8645 \h </w:instrText>
        </w:r>
        <w:r>
          <w:fldChar w:fldCharType="separate"/>
        </w:r>
        <w:r>
          <w:t>12</w:t>
        </w:r>
        <w:r>
          <w:fldChar w:fldCharType="end"/>
        </w:r>
      </w:hyperlink>
    </w:p>
    <w:p>
      <w:pPr>
        <w:pStyle w:val="TOC2"/>
        <w:tabs>
          <w:tab w:val="right" w:leader="dot" w:pos="8306"/>
        </w:tabs>
      </w:pPr>
      <w:hyperlink w:anchor="_Toc4930" w:history="1">
        <w:r>
          <w:rPr>
            <w:rFonts w:ascii="仿宋" w:eastAsia="仿宋" w:hAnsi="仿宋" w:cs="仿宋" w:hint="eastAsia"/>
            <w:lang w:eastAsia="zh-CN"/>
          </w:rPr>
          <w:t>(一)、经济费用效益或费用效果分析</w:t>
        </w:r>
        <w:r>
          <w:tab/>
        </w:r>
        <w:r>
          <w:fldChar w:fldCharType="begin"/>
        </w:r>
        <w:r>
          <w:instrText xml:space="preserve"> PAGEREF _Toc4930 \h </w:instrText>
        </w:r>
        <w:r>
          <w:fldChar w:fldCharType="separate"/>
        </w:r>
        <w:r>
          <w:t>12</w:t>
        </w:r>
        <w:r>
          <w:fldChar w:fldCharType="end"/>
        </w:r>
      </w:hyperlink>
    </w:p>
    <w:p>
      <w:pPr>
        <w:pStyle w:val="TOC2"/>
        <w:tabs>
          <w:tab w:val="right" w:leader="dot" w:pos="8306"/>
        </w:tabs>
      </w:pPr>
      <w:hyperlink w:anchor="_Toc13166" w:history="1">
        <w:r>
          <w:rPr>
            <w:rFonts w:ascii="仿宋" w:eastAsia="仿宋" w:hAnsi="仿宋" w:cs="仿宋" w:hint="eastAsia"/>
            <w:lang w:eastAsia="zh-CN"/>
          </w:rPr>
          <w:t>(二)、行业影响分析</w:t>
        </w:r>
        <w:r>
          <w:tab/>
        </w:r>
        <w:r>
          <w:fldChar w:fldCharType="begin"/>
        </w:r>
        <w:r>
          <w:instrText xml:space="preserve"> PAGEREF _Toc13166 \h </w:instrText>
        </w:r>
        <w:r>
          <w:fldChar w:fldCharType="separate"/>
        </w:r>
        <w:r>
          <w:t>15</w:t>
        </w:r>
        <w:r>
          <w:fldChar w:fldCharType="end"/>
        </w:r>
      </w:hyperlink>
    </w:p>
    <w:p>
      <w:pPr>
        <w:pStyle w:val="TOC2"/>
        <w:tabs>
          <w:tab w:val="right" w:leader="dot" w:pos="8306"/>
        </w:tabs>
      </w:pPr>
      <w:hyperlink w:anchor="_Toc32690" w:history="1">
        <w:r>
          <w:rPr>
            <w:rFonts w:ascii="仿宋" w:eastAsia="仿宋" w:hAnsi="仿宋" w:cs="仿宋" w:hint="eastAsia"/>
            <w:lang w:eastAsia="zh-CN"/>
          </w:rPr>
          <w:t>(三)、区域经济影响分析</w:t>
        </w:r>
        <w:r>
          <w:tab/>
        </w:r>
        <w:r>
          <w:fldChar w:fldCharType="begin"/>
        </w:r>
        <w:r>
          <w:instrText xml:space="preserve"> PAGEREF _Toc32690 \h </w:instrText>
        </w:r>
        <w:r>
          <w:fldChar w:fldCharType="separate"/>
        </w:r>
        <w:r>
          <w:t>16</w:t>
        </w:r>
        <w:r>
          <w:fldChar w:fldCharType="end"/>
        </w:r>
      </w:hyperlink>
    </w:p>
    <w:p>
      <w:pPr>
        <w:pStyle w:val="TOC2"/>
        <w:tabs>
          <w:tab w:val="right" w:leader="dot" w:pos="8306"/>
        </w:tabs>
      </w:pPr>
      <w:hyperlink w:anchor="_Toc13440" w:history="1">
        <w:r>
          <w:rPr>
            <w:rFonts w:ascii="仿宋" w:eastAsia="仿宋" w:hAnsi="仿宋" w:cs="仿宋" w:hint="eastAsia"/>
            <w:lang w:eastAsia="zh-CN"/>
          </w:rPr>
          <w:t>(四)、宏观经济影响分析</w:t>
        </w:r>
        <w:r>
          <w:tab/>
        </w:r>
        <w:r>
          <w:fldChar w:fldCharType="begin"/>
        </w:r>
        <w:r>
          <w:instrText xml:space="preserve"> PAGEREF _Toc13440 \h </w:instrText>
        </w:r>
        <w:r>
          <w:fldChar w:fldCharType="separate"/>
        </w:r>
        <w:r>
          <w:t>17</w:t>
        </w:r>
        <w:r>
          <w:fldChar w:fldCharType="end"/>
        </w:r>
      </w:hyperlink>
    </w:p>
    <w:p>
      <w:pPr>
        <w:pStyle w:val="TOC1"/>
        <w:tabs>
          <w:tab w:val="right" w:leader="dot" w:pos="8306"/>
        </w:tabs>
      </w:pPr>
      <w:hyperlink w:anchor="_Toc10615" w:history="1">
        <w:r>
          <w:rPr>
            <w:rFonts w:ascii="仿宋" w:eastAsia="仿宋" w:hAnsi="仿宋" w:cs="仿宋" w:hint="eastAsia"/>
            <w:lang w:eastAsia="zh-CN"/>
          </w:rPr>
          <w:t>四、项目选址研究</w:t>
        </w:r>
        <w:r>
          <w:tab/>
        </w:r>
        <w:r>
          <w:fldChar w:fldCharType="begin"/>
        </w:r>
        <w:r>
          <w:instrText xml:space="preserve"> PAGEREF _Toc10615 \h </w:instrText>
        </w:r>
        <w:r>
          <w:fldChar w:fldCharType="separate"/>
        </w:r>
        <w:r>
          <w:t>19</w:t>
        </w:r>
        <w:r>
          <w:fldChar w:fldCharType="end"/>
        </w:r>
      </w:hyperlink>
    </w:p>
    <w:p>
      <w:pPr>
        <w:pStyle w:val="TOC2"/>
        <w:tabs>
          <w:tab w:val="right" w:leader="dot" w:pos="8306"/>
        </w:tabs>
      </w:pPr>
      <w:hyperlink w:anchor="_Toc12253" w:history="1">
        <w:r>
          <w:rPr>
            <w:rFonts w:ascii="仿宋" w:eastAsia="仿宋" w:hAnsi="仿宋" w:cs="仿宋" w:hint="eastAsia"/>
            <w:lang w:eastAsia="zh-CN"/>
          </w:rPr>
          <w:t>(一)、项目选址原则</w:t>
        </w:r>
        <w:r>
          <w:tab/>
        </w:r>
        <w:r>
          <w:fldChar w:fldCharType="begin"/>
        </w:r>
        <w:r>
          <w:instrText xml:space="preserve"> PAGEREF _Toc12253 \h </w:instrText>
        </w:r>
        <w:r>
          <w:fldChar w:fldCharType="separate"/>
        </w:r>
        <w:r>
          <w:t>19</w:t>
        </w:r>
        <w:r>
          <w:fldChar w:fldCharType="end"/>
        </w:r>
      </w:hyperlink>
    </w:p>
    <w:p>
      <w:pPr>
        <w:pStyle w:val="TOC2"/>
        <w:tabs>
          <w:tab w:val="right" w:leader="dot" w:pos="8306"/>
        </w:tabs>
      </w:pPr>
      <w:hyperlink w:anchor="_Toc20086" w:history="1">
        <w:r>
          <w:rPr>
            <w:rFonts w:ascii="仿宋" w:eastAsia="仿宋" w:hAnsi="仿宋" w:cs="仿宋" w:hint="eastAsia"/>
            <w:lang w:eastAsia="zh-CN"/>
          </w:rPr>
          <w:t>(二)、项目选址</w:t>
        </w:r>
        <w:r>
          <w:tab/>
        </w:r>
        <w:r>
          <w:fldChar w:fldCharType="begin"/>
        </w:r>
        <w:r>
          <w:instrText xml:space="preserve"> PAGEREF _Toc20086 \h </w:instrText>
        </w:r>
        <w:r>
          <w:fldChar w:fldCharType="separate"/>
        </w:r>
        <w:r>
          <w:t>22</w:t>
        </w:r>
        <w:r>
          <w:fldChar w:fldCharType="end"/>
        </w:r>
      </w:hyperlink>
    </w:p>
    <w:p>
      <w:pPr>
        <w:pStyle w:val="TOC2"/>
        <w:tabs>
          <w:tab w:val="right" w:leader="dot" w:pos="8306"/>
        </w:tabs>
      </w:pPr>
      <w:hyperlink w:anchor="_Toc30781" w:history="1">
        <w:r>
          <w:rPr>
            <w:rFonts w:ascii="仿宋" w:eastAsia="仿宋" w:hAnsi="仿宋" w:cs="仿宋" w:hint="eastAsia"/>
            <w:lang w:eastAsia="zh-CN"/>
          </w:rPr>
          <w:t>(三)、建设条件分析</w:t>
        </w:r>
        <w:r>
          <w:tab/>
        </w:r>
        <w:r>
          <w:fldChar w:fldCharType="begin"/>
        </w:r>
        <w:r>
          <w:instrText xml:space="preserve"> PAGEREF _Toc30781 \h </w:instrText>
        </w:r>
        <w:r>
          <w:fldChar w:fldCharType="separate"/>
        </w:r>
        <w:r>
          <w:t>24</w:t>
        </w:r>
        <w:r>
          <w:fldChar w:fldCharType="end"/>
        </w:r>
      </w:hyperlink>
    </w:p>
    <w:p>
      <w:pPr>
        <w:pStyle w:val="TOC2"/>
        <w:tabs>
          <w:tab w:val="right" w:leader="dot" w:pos="8306"/>
        </w:tabs>
      </w:pPr>
      <w:hyperlink w:anchor="_Toc22884" w:history="1">
        <w:r>
          <w:rPr>
            <w:rFonts w:ascii="仿宋" w:eastAsia="仿宋" w:hAnsi="仿宋" w:cs="仿宋" w:hint="eastAsia"/>
            <w:lang w:eastAsia="zh-CN"/>
          </w:rPr>
          <w:t>(四)、用地控制指标</w:t>
        </w:r>
        <w:r>
          <w:tab/>
        </w:r>
        <w:r>
          <w:fldChar w:fldCharType="begin"/>
        </w:r>
        <w:r>
          <w:instrText xml:space="preserve"> PAGEREF _Toc22884 \h </w:instrText>
        </w:r>
        <w:r>
          <w:fldChar w:fldCharType="separate"/>
        </w:r>
        <w:r>
          <w:t>25</w:t>
        </w:r>
        <w:r>
          <w:fldChar w:fldCharType="end"/>
        </w:r>
      </w:hyperlink>
    </w:p>
    <w:p>
      <w:pPr>
        <w:pStyle w:val="TOC2"/>
        <w:tabs>
          <w:tab w:val="right" w:leader="dot" w:pos="8306"/>
        </w:tabs>
      </w:pPr>
      <w:hyperlink w:anchor="_Toc3313" w:history="1">
        <w:r>
          <w:rPr>
            <w:rFonts w:ascii="仿宋" w:eastAsia="仿宋" w:hAnsi="仿宋" w:cs="仿宋" w:hint="eastAsia"/>
            <w:lang w:eastAsia="zh-CN"/>
          </w:rPr>
          <w:t>(五)、地总体要求</w:t>
        </w:r>
        <w:r>
          <w:tab/>
        </w:r>
        <w:r>
          <w:fldChar w:fldCharType="begin"/>
        </w:r>
        <w:r>
          <w:instrText xml:space="preserve"> PAGEREF _Toc3313 \h </w:instrText>
        </w:r>
        <w:r>
          <w:fldChar w:fldCharType="separate"/>
        </w:r>
        <w:r>
          <w:t>27</w:t>
        </w:r>
        <w:r>
          <w:fldChar w:fldCharType="end"/>
        </w:r>
      </w:hyperlink>
    </w:p>
    <w:p>
      <w:pPr>
        <w:pStyle w:val="TOC2"/>
        <w:tabs>
          <w:tab w:val="right" w:leader="dot" w:pos="8306"/>
        </w:tabs>
      </w:pPr>
      <w:hyperlink w:anchor="_Toc22002" w:history="1">
        <w:r>
          <w:rPr>
            <w:rFonts w:ascii="仿宋" w:eastAsia="仿宋" w:hAnsi="仿宋" w:cs="仿宋" w:hint="eastAsia"/>
            <w:lang w:eastAsia="zh-CN"/>
          </w:rPr>
          <w:t>(六)、节约用地措施</w:t>
        </w:r>
        <w:r>
          <w:tab/>
        </w:r>
        <w:r>
          <w:fldChar w:fldCharType="begin"/>
        </w:r>
        <w:r>
          <w:instrText xml:space="preserve"> PAGEREF _Toc22002 \h </w:instrText>
        </w:r>
        <w:r>
          <w:fldChar w:fldCharType="separate"/>
        </w:r>
        <w:r>
          <w:t>28</w:t>
        </w:r>
        <w:r>
          <w:fldChar w:fldCharType="end"/>
        </w:r>
      </w:hyperlink>
    </w:p>
    <w:p>
      <w:pPr>
        <w:pStyle w:val="TOC2"/>
        <w:tabs>
          <w:tab w:val="right" w:leader="dot" w:pos="8306"/>
        </w:tabs>
      </w:pPr>
      <w:hyperlink w:anchor="_Toc21987" w:history="1">
        <w:r>
          <w:rPr>
            <w:rFonts w:ascii="仿宋" w:eastAsia="仿宋" w:hAnsi="仿宋" w:cs="仿宋" w:hint="eastAsia"/>
            <w:lang w:eastAsia="zh-CN"/>
          </w:rPr>
          <w:t>(七)、选址综合评价</w:t>
        </w:r>
        <w:r>
          <w:tab/>
        </w:r>
        <w:r>
          <w:fldChar w:fldCharType="begin"/>
        </w:r>
        <w:r>
          <w:instrText xml:space="preserve"> PAGEREF _Toc21987 \h </w:instrText>
        </w:r>
        <w:r>
          <w:fldChar w:fldCharType="separate"/>
        </w:r>
        <w:r>
          <w:t>29</w:t>
        </w:r>
        <w:r>
          <w:fldChar w:fldCharType="end"/>
        </w:r>
      </w:hyperlink>
    </w:p>
    <w:p>
      <w:pPr>
        <w:pStyle w:val="TOC1"/>
        <w:tabs>
          <w:tab w:val="right" w:leader="dot" w:pos="8306"/>
        </w:tabs>
      </w:pPr>
      <w:hyperlink w:anchor="_Toc29536" w:history="1">
        <w:r>
          <w:rPr>
            <w:rFonts w:ascii="仿宋" w:eastAsia="仿宋" w:hAnsi="仿宋" w:cs="仿宋" w:hint="eastAsia"/>
            <w:lang w:eastAsia="zh-CN"/>
          </w:rPr>
          <w:t>五、化纤坯布项目概论</w:t>
        </w:r>
        <w:r>
          <w:tab/>
        </w:r>
        <w:r>
          <w:fldChar w:fldCharType="begin"/>
        </w:r>
        <w:r>
          <w:instrText xml:space="preserve"> PAGEREF _Toc29536 \h </w:instrText>
        </w:r>
        <w:r>
          <w:fldChar w:fldCharType="separate"/>
        </w:r>
        <w:r>
          <w:t>30</w:t>
        </w:r>
        <w:r>
          <w:fldChar w:fldCharType="end"/>
        </w:r>
      </w:hyperlink>
    </w:p>
    <w:p>
      <w:pPr>
        <w:pStyle w:val="TOC2"/>
        <w:tabs>
          <w:tab w:val="right" w:leader="dot" w:pos="8306"/>
        </w:tabs>
      </w:pPr>
      <w:hyperlink w:anchor="_Toc30828" w:history="1">
        <w:r>
          <w:rPr>
            <w:rFonts w:ascii="仿宋" w:eastAsia="仿宋" w:hAnsi="仿宋" w:cs="仿宋" w:hint="eastAsia"/>
            <w:lang w:eastAsia="zh-CN"/>
          </w:rPr>
          <w:t>(一)、项目申报单位概况</w:t>
        </w:r>
        <w:r>
          <w:tab/>
        </w:r>
        <w:r>
          <w:fldChar w:fldCharType="begin"/>
        </w:r>
        <w:r>
          <w:instrText xml:space="preserve"> PAGEREF _Toc30828 \h </w:instrText>
        </w:r>
        <w:r>
          <w:fldChar w:fldCharType="separate"/>
        </w:r>
        <w:r>
          <w:t>30</w:t>
        </w:r>
        <w:r>
          <w:fldChar w:fldCharType="end"/>
        </w:r>
      </w:hyperlink>
    </w:p>
    <w:p>
      <w:pPr>
        <w:pStyle w:val="TOC2"/>
        <w:tabs>
          <w:tab w:val="right" w:leader="dot" w:pos="8306"/>
        </w:tabs>
      </w:pPr>
      <w:hyperlink w:anchor="_Toc28779" w:history="1">
        <w:r>
          <w:rPr>
            <w:rFonts w:ascii="仿宋" w:eastAsia="仿宋" w:hAnsi="仿宋" w:cs="仿宋" w:hint="eastAsia"/>
            <w:lang w:eastAsia="zh-CN"/>
          </w:rPr>
          <w:t>(二)、项目概况</w:t>
        </w:r>
        <w:r>
          <w:tab/>
        </w:r>
        <w:r>
          <w:fldChar w:fldCharType="begin"/>
        </w:r>
        <w:r>
          <w:instrText xml:space="preserve"> PAGEREF _Toc28779 \h </w:instrText>
        </w:r>
        <w:r>
          <w:fldChar w:fldCharType="separate"/>
        </w:r>
        <w:r>
          <w:t>31</w:t>
        </w:r>
        <w:r>
          <w:fldChar w:fldCharType="end"/>
        </w:r>
      </w:hyperlink>
    </w:p>
    <w:p>
      <w:pPr>
        <w:pStyle w:val="TOC1"/>
        <w:tabs>
          <w:tab w:val="right" w:leader="dot" w:pos="8306"/>
        </w:tabs>
      </w:pPr>
      <w:hyperlink w:anchor="_Toc21492" w:history="1">
        <w:r>
          <w:rPr>
            <w:rFonts w:ascii="仿宋" w:eastAsia="仿宋" w:hAnsi="仿宋" w:cs="仿宋" w:hint="eastAsia"/>
            <w:lang w:eastAsia="zh-CN"/>
          </w:rPr>
          <w:t>六、环境和生态影响分析</w:t>
        </w:r>
        <w:r>
          <w:tab/>
        </w:r>
        <w:r>
          <w:fldChar w:fldCharType="begin"/>
        </w:r>
        <w:r>
          <w:instrText xml:space="preserve"> PAGEREF _Toc21492 \h </w:instrText>
        </w:r>
        <w:r>
          <w:fldChar w:fldCharType="separate"/>
        </w:r>
        <w:r>
          <w:t>34</w:t>
        </w:r>
        <w:r>
          <w:fldChar w:fldCharType="end"/>
        </w:r>
      </w:hyperlink>
    </w:p>
    <w:p>
      <w:pPr>
        <w:pStyle w:val="TOC2"/>
        <w:tabs>
          <w:tab w:val="right" w:leader="dot" w:pos="8306"/>
        </w:tabs>
      </w:pPr>
      <w:hyperlink w:anchor="_Toc25595" w:history="1">
        <w:r>
          <w:rPr>
            <w:rFonts w:ascii="仿宋" w:eastAsia="仿宋" w:hAnsi="仿宋" w:cs="仿宋" w:hint="eastAsia"/>
            <w:lang w:eastAsia="zh-CN"/>
          </w:rPr>
          <w:t>(一)、环境和生态现状</w:t>
        </w:r>
        <w:r>
          <w:tab/>
        </w:r>
        <w:r>
          <w:fldChar w:fldCharType="begin"/>
        </w:r>
        <w:r>
          <w:instrText xml:space="preserve"> PAGEREF _Toc25595 \h </w:instrText>
        </w:r>
        <w:r>
          <w:fldChar w:fldCharType="separate"/>
        </w:r>
        <w:r>
          <w:t>34</w:t>
        </w:r>
        <w:r>
          <w:fldChar w:fldCharType="end"/>
        </w:r>
      </w:hyperlink>
    </w:p>
    <w:p>
      <w:pPr>
        <w:pStyle w:val="TOC2"/>
        <w:tabs>
          <w:tab w:val="right" w:leader="dot" w:pos="8306"/>
        </w:tabs>
      </w:pPr>
      <w:hyperlink w:anchor="_Toc27767" w:history="1">
        <w:r>
          <w:rPr>
            <w:rFonts w:ascii="仿宋" w:eastAsia="仿宋" w:hAnsi="仿宋" w:cs="仿宋" w:hint="eastAsia"/>
            <w:lang w:eastAsia="zh-CN"/>
          </w:rPr>
          <w:t>(二)、生态环境影响分析</w:t>
        </w:r>
        <w:r>
          <w:tab/>
        </w:r>
        <w:r>
          <w:fldChar w:fldCharType="begin"/>
        </w:r>
        <w:r>
          <w:instrText xml:space="preserve"> PAGEREF _Toc27767 \h </w:instrText>
        </w:r>
        <w:r>
          <w:fldChar w:fldCharType="separate"/>
        </w:r>
        <w:r>
          <w:t>36</w:t>
        </w:r>
        <w:r>
          <w:fldChar w:fldCharType="end"/>
        </w:r>
      </w:hyperlink>
    </w:p>
    <w:p>
      <w:pPr>
        <w:pStyle w:val="TOC2"/>
        <w:tabs>
          <w:tab w:val="right" w:leader="dot" w:pos="8306"/>
        </w:tabs>
      </w:pPr>
      <w:hyperlink w:anchor="_Toc12285" w:history="1">
        <w:r>
          <w:rPr>
            <w:rFonts w:ascii="仿宋" w:eastAsia="仿宋" w:hAnsi="仿宋" w:cs="仿宋" w:hint="eastAsia"/>
            <w:lang w:eastAsia="zh-CN"/>
          </w:rPr>
          <w:t>(三)、生态环境保护措施</w:t>
        </w:r>
        <w:r>
          <w:tab/>
        </w:r>
        <w:r>
          <w:fldChar w:fldCharType="begin"/>
        </w:r>
        <w:r>
          <w:instrText xml:space="preserve"> PAGEREF _Toc12285 \h </w:instrText>
        </w:r>
        <w:r>
          <w:fldChar w:fldCharType="separate"/>
        </w:r>
        <w:r>
          <w:t>37</w:t>
        </w:r>
        <w:r>
          <w:fldChar w:fldCharType="end"/>
        </w:r>
      </w:hyperlink>
    </w:p>
    <w:p>
      <w:pPr>
        <w:pStyle w:val="TOC2"/>
        <w:tabs>
          <w:tab w:val="right" w:leader="dot" w:pos="8306"/>
        </w:tabs>
      </w:pPr>
      <w:hyperlink w:anchor="_Toc31341" w:history="1">
        <w:r>
          <w:rPr>
            <w:rFonts w:ascii="仿宋" w:eastAsia="仿宋" w:hAnsi="仿宋" w:cs="仿宋" w:hint="eastAsia"/>
            <w:lang w:eastAsia="zh-CN"/>
          </w:rPr>
          <w:t>(四)、地质灾害影响分析</w:t>
        </w:r>
        <w:r>
          <w:tab/>
        </w:r>
        <w:r>
          <w:fldChar w:fldCharType="begin"/>
        </w:r>
        <w:r>
          <w:instrText xml:space="preserve"> PAGEREF _Toc31341 \h </w:instrText>
        </w:r>
        <w:r>
          <w:fldChar w:fldCharType="separate"/>
        </w:r>
        <w:r>
          <w:t>39</w:t>
        </w:r>
        <w:r>
          <w:fldChar w:fldCharType="end"/>
        </w:r>
      </w:hyperlink>
    </w:p>
    <w:p>
      <w:pPr>
        <w:pStyle w:val="TOC2"/>
        <w:tabs>
          <w:tab w:val="right" w:leader="dot" w:pos="8306"/>
        </w:tabs>
      </w:pPr>
      <w:hyperlink w:anchor="_Toc6217" w:history="1">
        <w:r>
          <w:rPr>
            <w:rFonts w:ascii="仿宋" w:eastAsia="仿宋" w:hAnsi="仿宋" w:cs="仿宋" w:hint="eastAsia"/>
            <w:lang w:eastAsia="zh-CN"/>
          </w:rPr>
          <w:t>(五)、特殊环境影响</w:t>
        </w:r>
        <w:r>
          <w:tab/>
        </w:r>
        <w:r>
          <w:fldChar w:fldCharType="begin"/>
        </w:r>
        <w:r>
          <w:instrText xml:space="preserve"> PAGEREF _Toc6217 \h </w:instrText>
        </w:r>
        <w:r>
          <w:fldChar w:fldCharType="separate"/>
        </w:r>
        <w:r>
          <w:t>40</w:t>
        </w:r>
        <w:r>
          <w:fldChar w:fldCharType="end"/>
        </w:r>
      </w:hyperlink>
    </w:p>
    <w:p>
      <w:pPr>
        <w:pStyle w:val="TOC1"/>
        <w:tabs>
          <w:tab w:val="right" w:leader="dot" w:pos="8306"/>
        </w:tabs>
      </w:pPr>
      <w:hyperlink w:anchor="_Toc21151" w:history="1">
        <w:r>
          <w:rPr>
            <w:rFonts w:ascii="仿宋" w:eastAsia="仿宋" w:hAnsi="仿宋" w:cs="仿宋" w:hint="eastAsia"/>
            <w:lang w:eastAsia="zh-CN"/>
          </w:rPr>
          <w:t>七、项目实施与管理方案</w:t>
        </w:r>
        <w:r>
          <w:tab/>
        </w:r>
        <w:r>
          <w:fldChar w:fldCharType="begin"/>
        </w:r>
        <w:r>
          <w:instrText xml:space="preserve"> PAGEREF _Toc21151 \h </w:instrText>
        </w:r>
        <w:r>
          <w:fldChar w:fldCharType="separate"/>
        </w:r>
        <w:r>
          <w:t>41</w:t>
        </w:r>
        <w:r>
          <w:fldChar w:fldCharType="end"/>
        </w:r>
      </w:hyperlink>
    </w:p>
    <w:p>
      <w:pPr>
        <w:pStyle w:val="TOC2"/>
        <w:tabs>
          <w:tab w:val="right" w:leader="dot" w:pos="8306"/>
        </w:tabs>
      </w:pPr>
      <w:hyperlink w:anchor="_Toc1420" w:history="1">
        <w:r>
          <w:rPr>
            <w:rFonts w:ascii="仿宋" w:eastAsia="仿宋" w:hAnsi="仿宋" w:cs="仿宋" w:hint="eastAsia"/>
            <w:lang w:eastAsia="zh-CN"/>
          </w:rPr>
          <w:t>(一)、项目实施计划</w:t>
        </w:r>
        <w:r>
          <w:tab/>
        </w:r>
        <w:r>
          <w:fldChar w:fldCharType="begin"/>
        </w:r>
        <w:r>
          <w:instrText xml:space="preserve"> PAGEREF _Toc1420 \h </w:instrText>
        </w:r>
        <w:r>
          <w:fldChar w:fldCharType="separate"/>
        </w:r>
        <w:r>
          <w:t>41</w:t>
        </w:r>
        <w:r>
          <w:fldChar w:fldCharType="end"/>
        </w:r>
      </w:hyperlink>
    </w:p>
    <w:p>
      <w:pPr>
        <w:pStyle w:val="TOC2"/>
        <w:tabs>
          <w:tab w:val="right" w:leader="dot" w:pos="8306"/>
        </w:tabs>
      </w:pPr>
      <w:hyperlink w:anchor="_Toc11757" w:history="1">
        <w:r>
          <w:rPr>
            <w:rFonts w:ascii="仿宋" w:eastAsia="仿宋" w:hAnsi="仿宋" w:cs="仿宋" w:hint="eastAsia"/>
            <w:lang w:eastAsia="zh-CN"/>
          </w:rPr>
          <w:t>(二)、项目组织机构与职责</w:t>
        </w:r>
        <w:r>
          <w:tab/>
        </w:r>
        <w:r>
          <w:fldChar w:fldCharType="begin"/>
        </w:r>
        <w:r>
          <w:instrText xml:space="preserve"> PAGEREF _Toc11757 \h </w:instrText>
        </w:r>
        <w:r>
          <w:fldChar w:fldCharType="separate"/>
        </w:r>
        <w:r>
          <w:t>43</w:t>
        </w:r>
        <w:r>
          <w:fldChar w:fldCharType="end"/>
        </w:r>
      </w:hyperlink>
    </w:p>
    <w:p>
      <w:pPr>
        <w:pStyle w:val="TOC2"/>
        <w:tabs>
          <w:tab w:val="right" w:leader="dot" w:pos="8306"/>
        </w:tabs>
      </w:pPr>
      <w:hyperlink w:anchor="_Toc31870" w:history="1">
        <w:r>
          <w:rPr>
            <w:rFonts w:ascii="仿宋" w:eastAsia="仿宋" w:hAnsi="仿宋" w:cs="仿宋" w:hint="eastAsia"/>
            <w:lang w:eastAsia="zh-CN"/>
          </w:rPr>
          <w:t>(三)、项目管理与监控体系</w:t>
        </w:r>
        <w:r>
          <w:tab/>
        </w:r>
        <w:r>
          <w:fldChar w:fldCharType="begin"/>
        </w:r>
        <w:r>
          <w:instrText xml:space="preserve"> PAGEREF _Toc31870 \h </w:instrText>
        </w:r>
        <w:r>
          <w:fldChar w:fldCharType="separate"/>
        </w:r>
        <w:r>
          <w:t>45</w:t>
        </w:r>
        <w:r>
          <w:fldChar w:fldCharType="end"/>
        </w:r>
      </w:hyperlink>
    </w:p>
    <w:p>
      <w:pPr>
        <w:pStyle w:val="TOC1"/>
        <w:tabs>
          <w:tab w:val="right" w:leader="dot" w:pos="8306"/>
        </w:tabs>
      </w:pPr>
      <w:hyperlink w:anchor="_Toc22557" w:history="1">
        <w:r>
          <w:rPr>
            <w:rFonts w:ascii="仿宋" w:eastAsia="仿宋" w:hAnsi="仿宋" w:cs="仿宋" w:hint="eastAsia"/>
            <w:lang w:eastAsia="zh-CN"/>
          </w:rPr>
          <w:t>八、客户关系管理与市场拓展</w:t>
        </w:r>
        <w:r>
          <w:tab/>
        </w:r>
        <w:r>
          <w:fldChar w:fldCharType="begin"/>
        </w:r>
        <w:r>
          <w:instrText xml:space="preserve"> PAGEREF _Toc22557 \h </w:instrText>
        </w:r>
        <w:r>
          <w:fldChar w:fldCharType="separate"/>
        </w:r>
        <w:r>
          <w:t>47</w:t>
        </w:r>
        <w:r>
          <w:fldChar w:fldCharType="end"/>
        </w:r>
      </w:hyperlink>
    </w:p>
    <w:p>
      <w:pPr>
        <w:pStyle w:val="TOC2"/>
        <w:tabs>
          <w:tab w:val="right" w:leader="dot" w:pos="8306"/>
        </w:tabs>
      </w:pPr>
      <w:hyperlink w:anchor="_Toc21501" w:history="1">
        <w:r>
          <w:rPr>
            <w:rFonts w:ascii="仿宋" w:eastAsia="仿宋" w:hAnsi="仿宋" w:cs="仿宋" w:hint="eastAsia"/>
            <w:lang w:eastAsia="zh-CN"/>
          </w:rPr>
          <w:t>(一)、客户关系管理策略</w:t>
        </w:r>
        <w:r>
          <w:tab/>
        </w:r>
        <w:r>
          <w:fldChar w:fldCharType="begin"/>
        </w:r>
        <w:r>
          <w:instrText xml:space="preserve"> PAGEREF _Toc21501 \h </w:instrText>
        </w:r>
        <w:r>
          <w:fldChar w:fldCharType="separate"/>
        </w:r>
        <w:r>
          <w:t>47</w:t>
        </w:r>
        <w:r>
          <w:fldChar w:fldCharType="end"/>
        </w:r>
      </w:hyperlink>
    </w:p>
    <w:p>
      <w:pPr>
        <w:pStyle w:val="TOC2"/>
        <w:tabs>
          <w:tab w:val="right" w:leader="dot" w:pos="8306"/>
        </w:tabs>
      </w:pPr>
      <w:hyperlink w:anchor="_Toc17946" w:history="1">
        <w:r>
          <w:rPr>
            <w:rFonts w:ascii="仿宋" w:eastAsia="仿宋" w:hAnsi="仿宋" w:cs="仿宋" w:hint="eastAsia"/>
            <w:lang w:eastAsia="zh-CN"/>
          </w:rPr>
          <w:t>(二)、市场拓展方案</w:t>
        </w:r>
        <w:r>
          <w:tab/>
        </w:r>
        <w:r>
          <w:fldChar w:fldCharType="begin"/>
        </w:r>
        <w:r>
          <w:instrText xml:space="preserve"> PAGEREF _Toc17946 \h </w:instrText>
        </w:r>
        <w:r>
          <w:fldChar w:fldCharType="separate"/>
        </w:r>
        <w:r>
          <w:t>48</w:t>
        </w:r>
        <w:r>
          <w:fldChar w:fldCharType="end"/>
        </w:r>
      </w:hyperlink>
    </w:p>
    <w:p>
      <w:pPr>
        <w:pStyle w:val="TOC1"/>
        <w:tabs>
          <w:tab w:val="right" w:leader="dot" w:pos="8306"/>
        </w:tabs>
      </w:pPr>
      <w:hyperlink w:anchor="_Toc18619" w:history="1">
        <w:r>
          <w:rPr>
            <w:rFonts w:ascii="仿宋" w:eastAsia="仿宋" w:hAnsi="仿宋" w:cs="仿宋" w:hint="eastAsia"/>
            <w:lang w:eastAsia="zh-CN"/>
          </w:rPr>
          <w:t>九、项目进度计划</w:t>
        </w:r>
        <w:r>
          <w:tab/>
        </w:r>
        <w:r>
          <w:fldChar w:fldCharType="begin"/>
        </w:r>
        <w:r>
          <w:instrText xml:space="preserve"> PAGEREF _Toc18619 \h </w:instrText>
        </w:r>
        <w:r>
          <w:fldChar w:fldCharType="separate"/>
        </w:r>
        <w:r>
          <w:t>49</w:t>
        </w:r>
        <w:r>
          <w:fldChar w:fldCharType="end"/>
        </w:r>
      </w:hyperlink>
    </w:p>
    <w:p>
      <w:pPr>
        <w:pStyle w:val="TOC2"/>
        <w:tabs>
          <w:tab w:val="right" w:leader="dot" w:pos="8306"/>
        </w:tabs>
      </w:pPr>
      <w:hyperlink w:anchor="_Toc22362" w:history="1">
        <w:r>
          <w:rPr>
            <w:rFonts w:ascii="仿宋" w:eastAsia="仿宋" w:hAnsi="仿宋" w:cs="仿宋" w:hint="eastAsia"/>
            <w:lang w:eastAsia="zh-CN"/>
          </w:rPr>
          <w:t>(一)、建设周期</w:t>
        </w:r>
        <w:r>
          <w:tab/>
        </w:r>
        <w:r>
          <w:fldChar w:fldCharType="begin"/>
        </w:r>
        <w:r>
          <w:instrText xml:space="preserve"> PAGEREF _Toc22362 \h </w:instrText>
        </w:r>
        <w:r>
          <w:fldChar w:fldCharType="separate"/>
        </w:r>
        <w:r>
          <w:t>49</w:t>
        </w:r>
        <w:r>
          <w:fldChar w:fldCharType="end"/>
        </w:r>
      </w:hyperlink>
    </w:p>
    <w:p>
      <w:pPr>
        <w:pStyle w:val="TOC2"/>
        <w:tabs>
          <w:tab w:val="right" w:leader="dot" w:pos="8306"/>
        </w:tabs>
      </w:pPr>
      <w:hyperlink w:anchor="_Toc17317" w:history="1">
        <w:r>
          <w:rPr>
            <w:rFonts w:ascii="仿宋" w:eastAsia="仿宋" w:hAnsi="仿宋" w:cs="仿宋" w:hint="eastAsia"/>
            <w:lang w:eastAsia="zh-CN"/>
          </w:rPr>
          <w:t>(二)、建设进度</w:t>
        </w:r>
        <w:r>
          <w:tab/>
        </w:r>
        <w:r>
          <w:fldChar w:fldCharType="begin"/>
        </w:r>
        <w:r>
          <w:instrText xml:space="preserve"> PAGEREF _Toc17317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08" w:history="1">
        <w:r>
          <w:rPr>
            <w:rFonts w:ascii="仿宋" w:eastAsia="仿宋" w:hAnsi="仿宋" w:cs="仿宋" w:hint="eastAsia"/>
            <w:lang w:eastAsia="zh-CN"/>
          </w:rPr>
          <w:t>(三)、进度安排注意事项</w:t>
        </w:r>
        <w:r>
          <w:tab/>
        </w:r>
        <w:r>
          <w:fldChar w:fldCharType="begin"/>
        </w:r>
        <w:r>
          <w:instrText xml:space="preserve"> PAGEREF _Toc25408 \h </w:instrText>
        </w:r>
        <w:r>
          <w:fldChar w:fldCharType="separate"/>
        </w:r>
        <w:r>
          <w:t>51</w:t>
        </w:r>
        <w:r>
          <w:fldChar w:fldCharType="end"/>
        </w:r>
      </w:hyperlink>
    </w:p>
    <w:p>
      <w:pPr>
        <w:pStyle w:val="TOC2"/>
        <w:tabs>
          <w:tab w:val="right" w:leader="dot" w:pos="8306"/>
        </w:tabs>
      </w:pPr>
      <w:hyperlink w:anchor="_Toc4136" w:history="1">
        <w:r>
          <w:rPr>
            <w:rFonts w:ascii="仿宋" w:eastAsia="仿宋" w:hAnsi="仿宋" w:cs="仿宋" w:hint="eastAsia"/>
            <w:lang w:eastAsia="zh-CN"/>
          </w:rPr>
          <w:t>(四)、人力资源配置</w:t>
        </w:r>
        <w:r>
          <w:tab/>
        </w:r>
        <w:r>
          <w:fldChar w:fldCharType="begin"/>
        </w:r>
        <w:r>
          <w:instrText xml:space="preserve"> PAGEREF _Toc4136 \h </w:instrText>
        </w:r>
        <w:r>
          <w:fldChar w:fldCharType="separate"/>
        </w:r>
        <w:r>
          <w:t>52</w:t>
        </w:r>
        <w:r>
          <w:fldChar w:fldCharType="end"/>
        </w:r>
      </w:hyperlink>
    </w:p>
    <w:p>
      <w:pPr>
        <w:pStyle w:val="TOC2"/>
        <w:tabs>
          <w:tab w:val="right" w:leader="dot" w:pos="8306"/>
        </w:tabs>
      </w:pPr>
      <w:hyperlink w:anchor="_Toc31410" w:history="1">
        <w:r>
          <w:rPr>
            <w:rFonts w:ascii="仿宋" w:eastAsia="仿宋" w:hAnsi="仿宋" w:cs="仿宋" w:hint="eastAsia"/>
            <w:lang w:eastAsia="zh-CN"/>
          </w:rPr>
          <w:t>(五)、员工培训</w:t>
        </w:r>
        <w:r>
          <w:tab/>
        </w:r>
        <w:r>
          <w:fldChar w:fldCharType="begin"/>
        </w:r>
        <w:r>
          <w:instrText xml:space="preserve"> PAGEREF _Toc31410 \h </w:instrText>
        </w:r>
        <w:r>
          <w:fldChar w:fldCharType="separate"/>
        </w:r>
        <w:r>
          <w:t>54</w:t>
        </w:r>
        <w:r>
          <w:fldChar w:fldCharType="end"/>
        </w:r>
      </w:hyperlink>
    </w:p>
    <w:p>
      <w:pPr>
        <w:pStyle w:val="TOC2"/>
        <w:tabs>
          <w:tab w:val="right" w:leader="dot" w:pos="8306"/>
        </w:tabs>
      </w:pPr>
      <w:hyperlink w:anchor="_Toc27137" w:history="1">
        <w:r>
          <w:rPr>
            <w:rFonts w:ascii="仿宋" w:eastAsia="仿宋" w:hAnsi="仿宋" w:cs="仿宋" w:hint="eastAsia"/>
            <w:lang w:eastAsia="zh-CN"/>
          </w:rPr>
          <w:t>(六)、项目实施保障</w:t>
        </w:r>
        <w:r>
          <w:tab/>
        </w:r>
        <w:r>
          <w:fldChar w:fldCharType="begin"/>
        </w:r>
        <w:r>
          <w:instrText xml:space="preserve"> PAGEREF _Toc27137 \h </w:instrText>
        </w:r>
        <w:r>
          <w:fldChar w:fldCharType="separate"/>
        </w:r>
        <w:r>
          <w:t>55</w:t>
        </w:r>
        <w:r>
          <w:fldChar w:fldCharType="end"/>
        </w:r>
      </w:hyperlink>
    </w:p>
    <w:p>
      <w:pPr>
        <w:pStyle w:val="TOC2"/>
        <w:tabs>
          <w:tab w:val="right" w:leader="dot" w:pos="8306"/>
        </w:tabs>
      </w:pPr>
      <w:hyperlink w:anchor="_Toc18236" w:history="1">
        <w:r>
          <w:rPr>
            <w:rFonts w:ascii="仿宋" w:eastAsia="仿宋" w:hAnsi="仿宋" w:cs="仿宋" w:hint="eastAsia"/>
            <w:lang w:eastAsia="zh-CN"/>
          </w:rPr>
          <w:t>(七)、安全规范管理</w:t>
        </w:r>
        <w:r>
          <w:tab/>
        </w:r>
        <w:r>
          <w:fldChar w:fldCharType="begin"/>
        </w:r>
        <w:r>
          <w:instrText xml:space="preserve"> PAGEREF _Toc18236 \h </w:instrText>
        </w:r>
        <w:r>
          <w:fldChar w:fldCharType="separate"/>
        </w:r>
        <w:r>
          <w:t>56</w:t>
        </w:r>
        <w:r>
          <w:fldChar w:fldCharType="end"/>
        </w:r>
      </w:hyperlink>
    </w:p>
    <w:p>
      <w:pPr>
        <w:pStyle w:val="TOC1"/>
        <w:tabs>
          <w:tab w:val="right" w:leader="dot" w:pos="8306"/>
        </w:tabs>
      </w:pPr>
      <w:hyperlink w:anchor="_Toc17987" w:history="1">
        <w:r>
          <w:rPr>
            <w:rFonts w:ascii="仿宋" w:eastAsia="仿宋" w:hAnsi="仿宋" w:cs="仿宋" w:hint="eastAsia"/>
            <w:lang w:eastAsia="zh-CN"/>
          </w:rPr>
          <w:t>十、环境保护与治理方案</w:t>
        </w:r>
        <w:r>
          <w:tab/>
        </w:r>
        <w:r>
          <w:fldChar w:fldCharType="begin"/>
        </w:r>
        <w:r>
          <w:instrText xml:space="preserve"> PAGEREF _Toc17987 \h </w:instrText>
        </w:r>
        <w:r>
          <w:fldChar w:fldCharType="separate"/>
        </w:r>
        <w:r>
          <w:t>57</w:t>
        </w:r>
        <w:r>
          <w:fldChar w:fldCharType="end"/>
        </w:r>
      </w:hyperlink>
    </w:p>
    <w:p>
      <w:pPr>
        <w:pStyle w:val="TOC2"/>
        <w:tabs>
          <w:tab w:val="right" w:leader="dot" w:pos="8306"/>
        </w:tabs>
      </w:pPr>
      <w:hyperlink w:anchor="_Toc31864" w:history="1">
        <w:r>
          <w:rPr>
            <w:rFonts w:ascii="仿宋" w:eastAsia="仿宋" w:hAnsi="仿宋" w:cs="仿宋" w:hint="eastAsia"/>
            <w:lang w:eastAsia="zh-CN"/>
          </w:rPr>
          <w:t>(一)、项目环境影响评估</w:t>
        </w:r>
        <w:r>
          <w:tab/>
        </w:r>
        <w:r>
          <w:fldChar w:fldCharType="begin"/>
        </w:r>
        <w:r>
          <w:instrText xml:space="preserve"> PAGEREF _Toc31864 \h </w:instrText>
        </w:r>
        <w:r>
          <w:fldChar w:fldCharType="separate"/>
        </w:r>
        <w:r>
          <w:t>57</w:t>
        </w:r>
        <w:r>
          <w:fldChar w:fldCharType="end"/>
        </w:r>
      </w:hyperlink>
    </w:p>
    <w:p>
      <w:pPr>
        <w:pStyle w:val="TOC2"/>
        <w:tabs>
          <w:tab w:val="right" w:leader="dot" w:pos="8306"/>
        </w:tabs>
      </w:pPr>
      <w:hyperlink w:anchor="_Toc6568" w:history="1">
        <w:r>
          <w:rPr>
            <w:rFonts w:ascii="仿宋" w:eastAsia="仿宋" w:hAnsi="仿宋" w:cs="仿宋" w:hint="eastAsia"/>
            <w:lang w:eastAsia="zh-CN"/>
          </w:rPr>
          <w:t>(二)、环境保护措施与治理方案</w:t>
        </w:r>
        <w:r>
          <w:tab/>
        </w:r>
        <w:r>
          <w:fldChar w:fldCharType="begin"/>
        </w:r>
        <w:r>
          <w:instrText xml:space="preserve"> PAGEREF _Toc6568 \h </w:instrText>
        </w:r>
        <w:r>
          <w:fldChar w:fldCharType="separate"/>
        </w:r>
        <w:r>
          <w:t>57</w:t>
        </w:r>
        <w:r>
          <w:fldChar w:fldCharType="end"/>
        </w:r>
      </w:hyperlink>
    </w:p>
    <w:p>
      <w:pPr>
        <w:pStyle w:val="TOC1"/>
        <w:tabs>
          <w:tab w:val="right" w:leader="dot" w:pos="8306"/>
        </w:tabs>
      </w:pPr>
      <w:hyperlink w:anchor="_Toc13721" w:history="1">
        <w:r>
          <w:rPr>
            <w:rFonts w:ascii="仿宋" w:eastAsia="仿宋" w:hAnsi="仿宋" w:cs="仿宋" w:hint="eastAsia"/>
            <w:lang w:eastAsia="zh-CN"/>
          </w:rPr>
          <w:t>十一、经济效益与社会效益优化</w:t>
        </w:r>
        <w:r>
          <w:tab/>
        </w:r>
        <w:r>
          <w:fldChar w:fldCharType="begin"/>
        </w:r>
        <w:r>
          <w:instrText xml:space="preserve"> PAGEREF _Toc13721 \h </w:instrText>
        </w:r>
        <w:r>
          <w:fldChar w:fldCharType="separate"/>
        </w:r>
        <w:r>
          <w:t>58</w:t>
        </w:r>
        <w:r>
          <w:fldChar w:fldCharType="end"/>
        </w:r>
      </w:hyperlink>
    </w:p>
    <w:p>
      <w:pPr>
        <w:pStyle w:val="TOC2"/>
        <w:tabs>
          <w:tab w:val="right" w:leader="dot" w:pos="8306"/>
        </w:tabs>
      </w:pPr>
      <w:hyperlink w:anchor="_Toc11896" w:history="1">
        <w:r>
          <w:rPr>
            <w:rFonts w:ascii="仿宋" w:eastAsia="仿宋" w:hAnsi="仿宋" w:cs="仿宋" w:hint="eastAsia"/>
            <w:lang w:eastAsia="zh-CN"/>
          </w:rPr>
          <w:t>(一)、经济效益提升策略</w:t>
        </w:r>
        <w:r>
          <w:tab/>
        </w:r>
        <w:r>
          <w:fldChar w:fldCharType="begin"/>
        </w:r>
        <w:r>
          <w:instrText xml:space="preserve"> PAGEREF _Toc11896 \h </w:instrText>
        </w:r>
        <w:r>
          <w:fldChar w:fldCharType="separate"/>
        </w:r>
        <w:r>
          <w:t>58</w:t>
        </w:r>
        <w:r>
          <w:fldChar w:fldCharType="end"/>
        </w:r>
      </w:hyperlink>
    </w:p>
    <w:p>
      <w:pPr>
        <w:pStyle w:val="TOC2"/>
        <w:tabs>
          <w:tab w:val="right" w:leader="dot" w:pos="8306"/>
        </w:tabs>
      </w:pPr>
      <w:hyperlink w:anchor="_Toc10299" w:history="1">
        <w:r>
          <w:rPr>
            <w:rFonts w:ascii="仿宋" w:eastAsia="仿宋" w:hAnsi="仿宋" w:cs="仿宋" w:hint="eastAsia"/>
            <w:lang w:eastAsia="zh-CN"/>
          </w:rPr>
          <w:t>(二)、社会效益增强方案</w:t>
        </w:r>
        <w:r>
          <w:tab/>
        </w:r>
        <w:r>
          <w:fldChar w:fldCharType="begin"/>
        </w:r>
        <w:r>
          <w:instrText xml:space="preserve"> PAGEREF _Toc10299 \h </w:instrText>
        </w:r>
        <w:r>
          <w:fldChar w:fldCharType="separate"/>
        </w:r>
        <w:r>
          <w:t>59</w:t>
        </w:r>
        <w:r>
          <w:fldChar w:fldCharType="end"/>
        </w:r>
      </w:hyperlink>
    </w:p>
    <w:p>
      <w:pPr>
        <w:pStyle w:val="TOC1"/>
        <w:tabs>
          <w:tab w:val="right" w:leader="dot" w:pos="8306"/>
        </w:tabs>
      </w:pPr>
      <w:hyperlink w:anchor="_Toc28287" w:history="1">
        <w:r>
          <w:rPr>
            <w:rFonts w:ascii="仿宋" w:eastAsia="仿宋" w:hAnsi="仿宋" w:cs="仿宋" w:hint="eastAsia"/>
            <w:lang w:eastAsia="zh-CN"/>
          </w:rPr>
          <w:t>十二、项目质量与标准</w:t>
        </w:r>
        <w:r>
          <w:tab/>
        </w:r>
        <w:r>
          <w:fldChar w:fldCharType="begin"/>
        </w:r>
        <w:r>
          <w:instrText xml:space="preserve"> PAGEREF _Toc28287 \h </w:instrText>
        </w:r>
        <w:r>
          <w:fldChar w:fldCharType="separate"/>
        </w:r>
        <w:r>
          <w:t>60</w:t>
        </w:r>
        <w:r>
          <w:fldChar w:fldCharType="end"/>
        </w:r>
      </w:hyperlink>
    </w:p>
    <w:p>
      <w:pPr>
        <w:pStyle w:val="TOC2"/>
        <w:tabs>
          <w:tab w:val="right" w:leader="dot" w:pos="8306"/>
        </w:tabs>
      </w:pPr>
      <w:hyperlink w:anchor="_Toc7928" w:history="1">
        <w:r>
          <w:rPr>
            <w:rFonts w:ascii="仿宋" w:eastAsia="仿宋" w:hAnsi="仿宋" w:cs="仿宋" w:hint="eastAsia"/>
            <w:lang w:eastAsia="zh-CN"/>
          </w:rPr>
          <w:t>(一)、质量保障体系</w:t>
        </w:r>
        <w:r>
          <w:tab/>
        </w:r>
        <w:r>
          <w:fldChar w:fldCharType="begin"/>
        </w:r>
        <w:r>
          <w:instrText xml:space="preserve"> PAGEREF _Toc7928 \h </w:instrText>
        </w:r>
        <w:r>
          <w:fldChar w:fldCharType="separate"/>
        </w:r>
        <w:r>
          <w:t>60</w:t>
        </w:r>
        <w:r>
          <w:fldChar w:fldCharType="end"/>
        </w:r>
      </w:hyperlink>
    </w:p>
    <w:p>
      <w:pPr>
        <w:pStyle w:val="TOC2"/>
        <w:tabs>
          <w:tab w:val="right" w:leader="dot" w:pos="8306"/>
        </w:tabs>
      </w:pPr>
      <w:hyperlink w:anchor="_Toc27121" w:history="1">
        <w:r>
          <w:rPr>
            <w:rFonts w:ascii="仿宋" w:eastAsia="仿宋" w:hAnsi="仿宋" w:cs="仿宋" w:hint="eastAsia"/>
            <w:lang w:eastAsia="zh-CN"/>
          </w:rPr>
          <w:t>(二)、标准化作业流程</w:t>
        </w:r>
        <w:r>
          <w:tab/>
        </w:r>
        <w:r>
          <w:fldChar w:fldCharType="begin"/>
        </w:r>
        <w:r>
          <w:instrText xml:space="preserve"> PAGEREF _Toc27121 \h </w:instrText>
        </w:r>
        <w:r>
          <w:fldChar w:fldCharType="separate"/>
        </w:r>
        <w:r>
          <w:t>61</w:t>
        </w:r>
        <w:r>
          <w:fldChar w:fldCharType="end"/>
        </w:r>
      </w:hyperlink>
    </w:p>
    <w:p>
      <w:pPr>
        <w:pStyle w:val="TOC2"/>
        <w:tabs>
          <w:tab w:val="right" w:leader="dot" w:pos="8306"/>
        </w:tabs>
      </w:pPr>
      <w:hyperlink w:anchor="_Toc328" w:history="1">
        <w:r>
          <w:rPr>
            <w:rFonts w:ascii="仿宋" w:eastAsia="仿宋" w:hAnsi="仿宋" w:cs="仿宋" w:hint="eastAsia"/>
            <w:lang w:eastAsia="zh-CN"/>
          </w:rPr>
          <w:t>(三)、质量监控与评估</w:t>
        </w:r>
        <w:r>
          <w:tab/>
        </w:r>
        <w:r>
          <w:fldChar w:fldCharType="begin"/>
        </w:r>
        <w:r>
          <w:instrText xml:space="preserve"> PAGEREF _Toc328 \h </w:instrText>
        </w:r>
        <w:r>
          <w:fldChar w:fldCharType="separate"/>
        </w:r>
        <w:r>
          <w:t>63</w:t>
        </w:r>
        <w:r>
          <w:fldChar w:fldCharType="end"/>
        </w:r>
      </w:hyperlink>
    </w:p>
    <w:p>
      <w:pPr>
        <w:pStyle w:val="TOC2"/>
        <w:tabs>
          <w:tab w:val="right" w:leader="dot" w:pos="8306"/>
        </w:tabs>
      </w:pPr>
      <w:hyperlink w:anchor="_Toc27180" w:history="1">
        <w:r>
          <w:rPr>
            <w:rFonts w:ascii="仿宋" w:eastAsia="仿宋" w:hAnsi="仿宋" w:cs="仿宋" w:hint="eastAsia"/>
            <w:lang w:eastAsia="zh-CN"/>
          </w:rPr>
          <w:t>(四)、质量改进计划</w:t>
        </w:r>
        <w:r>
          <w:tab/>
        </w:r>
        <w:r>
          <w:fldChar w:fldCharType="begin"/>
        </w:r>
        <w:r>
          <w:instrText xml:space="preserve"> PAGEREF _Toc27180 \h </w:instrText>
        </w:r>
        <w:r>
          <w:fldChar w:fldCharType="separate"/>
        </w:r>
        <w:r>
          <w:t>64</w:t>
        </w:r>
        <w:r>
          <w:fldChar w:fldCharType="end"/>
        </w:r>
      </w:hyperlink>
    </w:p>
    <w:p>
      <w:pPr>
        <w:pStyle w:val="TOC1"/>
        <w:tabs>
          <w:tab w:val="right" w:leader="dot" w:pos="8306"/>
        </w:tabs>
      </w:pPr>
      <w:hyperlink w:anchor="_Toc7093" w:history="1">
        <w:r>
          <w:rPr>
            <w:rFonts w:ascii="仿宋" w:eastAsia="仿宋" w:hAnsi="仿宋" w:cs="仿宋" w:hint="eastAsia"/>
            <w:lang w:eastAsia="zh-CN"/>
          </w:rPr>
          <w:t>十三、人力资源管理与开发</w:t>
        </w:r>
        <w:r>
          <w:tab/>
        </w:r>
        <w:r>
          <w:fldChar w:fldCharType="begin"/>
        </w:r>
        <w:r>
          <w:instrText xml:space="preserve"> PAGEREF _Toc7093 \h </w:instrText>
        </w:r>
        <w:r>
          <w:fldChar w:fldCharType="separate"/>
        </w:r>
        <w:r>
          <w:t>65</w:t>
        </w:r>
        <w:r>
          <w:fldChar w:fldCharType="end"/>
        </w:r>
      </w:hyperlink>
    </w:p>
    <w:p>
      <w:pPr>
        <w:pStyle w:val="TOC2"/>
        <w:tabs>
          <w:tab w:val="right" w:leader="dot" w:pos="8306"/>
        </w:tabs>
      </w:pPr>
      <w:hyperlink w:anchor="_Toc6063" w:history="1">
        <w:r>
          <w:rPr>
            <w:rFonts w:ascii="仿宋" w:eastAsia="仿宋" w:hAnsi="仿宋" w:cs="仿宋" w:hint="eastAsia"/>
            <w:lang w:eastAsia="zh-CN"/>
          </w:rPr>
          <w:t>(一)、人力资源规划</w:t>
        </w:r>
        <w:r>
          <w:tab/>
        </w:r>
        <w:r>
          <w:fldChar w:fldCharType="begin"/>
        </w:r>
        <w:r>
          <w:instrText xml:space="preserve"> PAGEREF _Toc6063 \h </w:instrText>
        </w:r>
        <w:r>
          <w:fldChar w:fldCharType="separate"/>
        </w:r>
        <w:r>
          <w:t>65</w:t>
        </w:r>
        <w:r>
          <w:fldChar w:fldCharType="end"/>
        </w:r>
      </w:hyperlink>
    </w:p>
    <w:p>
      <w:pPr>
        <w:pStyle w:val="TOC2"/>
        <w:tabs>
          <w:tab w:val="right" w:leader="dot" w:pos="8306"/>
        </w:tabs>
      </w:pPr>
      <w:hyperlink w:anchor="_Toc12912" w:history="1">
        <w:r>
          <w:rPr>
            <w:rFonts w:ascii="仿宋" w:eastAsia="仿宋" w:hAnsi="仿宋" w:cs="仿宋" w:hint="eastAsia"/>
            <w:lang w:eastAsia="zh-CN"/>
          </w:rPr>
          <w:t>(二)、人力资源开发与培训</w:t>
        </w:r>
        <w:r>
          <w:tab/>
        </w:r>
        <w:r>
          <w:fldChar w:fldCharType="begin"/>
        </w:r>
        <w:r>
          <w:instrText xml:space="preserve"> PAGEREF _Toc12912 \h </w:instrText>
        </w:r>
        <w:r>
          <w:fldChar w:fldCharType="separate"/>
        </w:r>
        <w:r>
          <w:t>67</w:t>
        </w:r>
        <w:r>
          <w:fldChar w:fldCharType="end"/>
        </w:r>
      </w:hyperlink>
    </w:p>
    <w:p>
      <w:pPr>
        <w:pStyle w:val="TOC1"/>
        <w:tabs>
          <w:tab w:val="right" w:leader="dot" w:pos="8306"/>
        </w:tabs>
      </w:pPr>
      <w:hyperlink w:anchor="_Toc13517" w:history="1">
        <w:r>
          <w:rPr>
            <w:rFonts w:ascii="仿宋" w:eastAsia="仿宋" w:hAnsi="仿宋" w:cs="仿宋" w:hint="eastAsia"/>
            <w:lang w:eastAsia="zh-CN"/>
          </w:rPr>
          <w:t>十四、知识产权管理与保护</w:t>
        </w:r>
        <w:r>
          <w:tab/>
        </w:r>
        <w:r>
          <w:fldChar w:fldCharType="begin"/>
        </w:r>
        <w:r>
          <w:instrText xml:space="preserve"> PAGEREF _Toc13517 \h </w:instrText>
        </w:r>
        <w:r>
          <w:fldChar w:fldCharType="separate"/>
        </w:r>
        <w:r>
          <w:t>70</w:t>
        </w:r>
        <w:r>
          <w:fldChar w:fldCharType="end"/>
        </w:r>
      </w:hyperlink>
    </w:p>
    <w:p>
      <w:pPr>
        <w:pStyle w:val="TOC2"/>
        <w:tabs>
          <w:tab w:val="right" w:leader="dot" w:pos="8306"/>
        </w:tabs>
      </w:pPr>
      <w:hyperlink w:anchor="_Toc31175" w:history="1">
        <w:r>
          <w:rPr>
            <w:rFonts w:ascii="仿宋" w:eastAsia="仿宋" w:hAnsi="仿宋" w:cs="仿宋" w:hint="eastAsia"/>
            <w:lang w:eastAsia="zh-CN"/>
          </w:rPr>
          <w:t>(一)、知识产权管理体系建设</w:t>
        </w:r>
        <w:r>
          <w:tab/>
        </w:r>
        <w:r>
          <w:fldChar w:fldCharType="begin"/>
        </w:r>
        <w:r>
          <w:instrText xml:space="preserve"> PAGEREF _Toc31175 \h </w:instrText>
        </w:r>
        <w:r>
          <w:fldChar w:fldCharType="separate"/>
        </w:r>
        <w:r>
          <w:t>70</w:t>
        </w:r>
        <w:r>
          <w:fldChar w:fldCharType="end"/>
        </w:r>
      </w:hyperlink>
    </w:p>
    <w:p>
      <w:pPr>
        <w:pStyle w:val="TOC2"/>
        <w:tabs>
          <w:tab w:val="right" w:leader="dot" w:pos="8306"/>
        </w:tabs>
      </w:pPr>
      <w:hyperlink w:anchor="_Toc15066" w:history="1">
        <w:r>
          <w:rPr>
            <w:rFonts w:ascii="仿宋" w:eastAsia="仿宋" w:hAnsi="仿宋" w:cs="仿宋" w:hint="eastAsia"/>
            <w:lang w:eastAsia="zh-CN"/>
          </w:rPr>
          <w:t>(二)、知识产权保护措施</w:t>
        </w:r>
        <w:r>
          <w:tab/>
        </w:r>
        <w:r>
          <w:fldChar w:fldCharType="begin"/>
        </w:r>
        <w:r>
          <w:instrText xml:space="preserve"> PAGEREF _Toc15066 \h </w:instrText>
        </w:r>
        <w:r>
          <w:fldChar w:fldCharType="separate"/>
        </w:r>
        <w:r>
          <w:t>70</w:t>
        </w:r>
        <w:r>
          <w:fldChar w:fldCharType="end"/>
        </w:r>
      </w:hyperlink>
    </w:p>
    <w:p>
      <w:pPr>
        <w:pStyle w:val="TOC1"/>
        <w:tabs>
          <w:tab w:val="right" w:leader="dot" w:pos="8306"/>
        </w:tabs>
      </w:pPr>
      <w:hyperlink w:anchor="_Toc11020" w:history="1">
        <w:r>
          <w:rPr>
            <w:rFonts w:ascii="仿宋" w:eastAsia="仿宋" w:hAnsi="仿宋" w:cs="仿宋" w:hint="eastAsia"/>
            <w:lang w:eastAsia="zh-CN"/>
          </w:rPr>
          <w:t>十五、成果转化与推广应用</w:t>
        </w:r>
        <w:r>
          <w:tab/>
        </w:r>
        <w:r>
          <w:fldChar w:fldCharType="begin"/>
        </w:r>
        <w:r>
          <w:instrText xml:space="preserve"> PAGEREF _Toc11020 \h </w:instrText>
        </w:r>
        <w:r>
          <w:fldChar w:fldCharType="separate"/>
        </w:r>
        <w:r>
          <w:t>72</w:t>
        </w:r>
        <w:r>
          <w:fldChar w:fldCharType="end"/>
        </w:r>
      </w:hyperlink>
    </w:p>
    <w:p>
      <w:pPr>
        <w:pStyle w:val="TOC2"/>
        <w:tabs>
          <w:tab w:val="right" w:leader="dot" w:pos="8306"/>
        </w:tabs>
      </w:pPr>
      <w:hyperlink w:anchor="_Toc21993" w:history="1">
        <w:r>
          <w:rPr>
            <w:rFonts w:ascii="仿宋" w:eastAsia="仿宋" w:hAnsi="仿宋" w:cs="仿宋" w:hint="eastAsia"/>
            <w:lang w:eastAsia="zh-CN"/>
          </w:rPr>
          <w:t>(一)、成果转化策略制定</w:t>
        </w:r>
        <w:r>
          <w:tab/>
        </w:r>
        <w:r>
          <w:fldChar w:fldCharType="begin"/>
        </w:r>
        <w:r>
          <w:instrText xml:space="preserve"> PAGEREF _Toc21993 \h </w:instrText>
        </w:r>
        <w:r>
          <w:fldChar w:fldCharType="separate"/>
        </w:r>
        <w:r>
          <w:t>72</w:t>
        </w:r>
        <w:r>
          <w:fldChar w:fldCharType="end"/>
        </w:r>
      </w:hyperlink>
    </w:p>
    <w:p>
      <w:pPr>
        <w:pStyle w:val="TOC2"/>
        <w:tabs>
          <w:tab w:val="right" w:leader="dot" w:pos="8306"/>
        </w:tabs>
      </w:pPr>
      <w:hyperlink w:anchor="_Toc25064" w:history="1">
        <w:r>
          <w:rPr>
            <w:rFonts w:ascii="仿宋" w:eastAsia="仿宋" w:hAnsi="仿宋" w:cs="仿宋" w:hint="eastAsia"/>
            <w:lang w:eastAsia="zh-CN"/>
          </w:rPr>
          <w:t>(二)、成果推广应用方案</w:t>
        </w:r>
        <w:r>
          <w:tab/>
        </w:r>
        <w:r>
          <w:fldChar w:fldCharType="begin"/>
        </w:r>
        <w:r>
          <w:instrText xml:space="preserve"> PAGEREF _Toc25064 \h </w:instrText>
        </w:r>
        <w:r>
          <w:fldChar w:fldCharType="separate"/>
        </w:r>
        <w:r>
          <w:t>73</w:t>
        </w:r>
        <w:r>
          <w:fldChar w:fldCharType="end"/>
        </w:r>
      </w:hyperlink>
    </w:p>
    <w:p>
      <w:pPr>
        <w:pStyle w:val="TOC1"/>
        <w:tabs>
          <w:tab w:val="right" w:leader="dot" w:pos="8306"/>
        </w:tabs>
      </w:pPr>
      <w:hyperlink w:anchor="_Toc23381" w:history="1">
        <w:r>
          <w:rPr>
            <w:rFonts w:ascii="仿宋" w:eastAsia="仿宋" w:hAnsi="仿宋" w:cs="仿宋" w:hint="eastAsia"/>
            <w:lang w:eastAsia="zh-CN"/>
          </w:rPr>
          <w:t>十六、合作与交流机制建立</w:t>
        </w:r>
        <w:r>
          <w:tab/>
        </w:r>
        <w:r>
          <w:fldChar w:fldCharType="begin"/>
        </w:r>
        <w:r>
          <w:instrText xml:space="preserve"> PAGEREF _Toc23381 \h </w:instrText>
        </w:r>
        <w:r>
          <w:fldChar w:fldCharType="separate"/>
        </w:r>
        <w:r>
          <w:t>75</w:t>
        </w:r>
        <w:r>
          <w:fldChar w:fldCharType="end"/>
        </w:r>
      </w:hyperlink>
    </w:p>
    <w:p>
      <w:pPr>
        <w:pStyle w:val="TOC2"/>
        <w:tabs>
          <w:tab w:val="right" w:leader="dot" w:pos="8306"/>
        </w:tabs>
      </w:pPr>
      <w:hyperlink w:anchor="_Toc3390" w:history="1">
        <w:r>
          <w:rPr>
            <w:rFonts w:ascii="仿宋" w:eastAsia="仿宋" w:hAnsi="仿宋" w:cs="仿宋" w:hint="eastAsia"/>
            <w:lang w:eastAsia="zh-CN"/>
          </w:rPr>
          <w:t>(一)、合作伙伴选择与合作方式</w:t>
        </w:r>
        <w:r>
          <w:tab/>
        </w:r>
        <w:r>
          <w:fldChar w:fldCharType="begin"/>
        </w:r>
        <w:r>
          <w:instrText xml:space="preserve"> PAGEREF _Toc3390 \h </w:instrText>
        </w:r>
        <w:r>
          <w:fldChar w:fldCharType="separate"/>
        </w:r>
        <w:r>
          <w:t>75</w:t>
        </w:r>
        <w:r>
          <w:fldChar w:fldCharType="end"/>
        </w:r>
      </w:hyperlink>
    </w:p>
    <w:p>
      <w:pPr>
        <w:pStyle w:val="TOC2"/>
        <w:tabs>
          <w:tab w:val="right" w:leader="dot" w:pos="8306"/>
        </w:tabs>
      </w:pPr>
      <w:hyperlink w:anchor="_Toc31142" w:history="1">
        <w:r>
          <w:rPr>
            <w:rFonts w:ascii="仿宋" w:eastAsia="仿宋" w:hAnsi="仿宋" w:cs="仿宋" w:hint="eastAsia"/>
            <w:lang w:eastAsia="zh-CN"/>
          </w:rPr>
          <w:t>(二)、交流与合作平台搭建</w:t>
        </w:r>
        <w:r>
          <w:tab/>
        </w:r>
        <w:r>
          <w:fldChar w:fldCharType="begin"/>
        </w:r>
        <w:r>
          <w:instrText xml:space="preserve"> PAGEREF _Toc31142 \h </w:instrText>
        </w:r>
        <w:r>
          <w:fldChar w:fldCharType="separate"/>
        </w:r>
        <w:r>
          <w:t>76</w:t>
        </w:r>
        <w:r>
          <w:fldChar w:fldCharType="end"/>
        </w:r>
      </w:hyperlink>
    </w:p>
    <w:p>
      <w:pPr>
        <w:pStyle w:val="TOC1"/>
        <w:tabs>
          <w:tab w:val="right" w:leader="dot" w:pos="8306"/>
        </w:tabs>
      </w:pPr>
      <w:hyperlink w:anchor="_Toc22519" w:history="1">
        <w:r>
          <w:rPr>
            <w:rFonts w:ascii="仿宋" w:eastAsia="仿宋" w:hAnsi="仿宋" w:cs="仿宋" w:hint="eastAsia"/>
            <w:lang w:eastAsia="zh-CN"/>
          </w:rPr>
          <w:t>十七、法律法规与政策遵循</w:t>
        </w:r>
        <w:r>
          <w:tab/>
        </w:r>
        <w:r>
          <w:fldChar w:fldCharType="begin"/>
        </w:r>
        <w:r>
          <w:instrText xml:space="preserve"> PAGEREF _Toc22519 \h </w:instrText>
        </w:r>
        <w:r>
          <w:fldChar w:fldCharType="separate"/>
        </w:r>
        <w:r>
          <w:t>78</w:t>
        </w:r>
        <w:r>
          <w:fldChar w:fldCharType="end"/>
        </w:r>
      </w:hyperlink>
    </w:p>
    <w:p>
      <w:pPr>
        <w:pStyle w:val="TOC2"/>
        <w:tabs>
          <w:tab w:val="right" w:leader="dot" w:pos="8306"/>
        </w:tabs>
      </w:pPr>
      <w:hyperlink w:anchor="_Toc5270" w:history="1">
        <w:r>
          <w:rPr>
            <w:rFonts w:ascii="仿宋" w:eastAsia="仿宋" w:hAnsi="仿宋" w:cs="仿宋" w:hint="eastAsia"/>
            <w:lang w:eastAsia="zh-CN"/>
          </w:rPr>
          <w:t>(一)、法律法规遵守</w:t>
        </w:r>
        <w:r>
          <w:tab/>
        </w:r>
        <w:r>
          <w:fldChar w:fldCharType="begin"/>
        </w:r>
        <w:r>
          <w:instrText xml:space="preserve"> PAGEREF _Toc5270 \h </w:instrText>
        </w:r>
        <w:r>
          <w:fldChar w:fldCharType="separate"/>
        </w:r>
        <w:r>
          <w:t>78</w:t>
        </w:r>
        <w:r>
          <w:fldChar w:fldCharType="end"/>
        </w:r>
      </w:hyperlink>
    </w:p>
    <w:p>
      <w:pPr>
        <w:pStyle w:val="TOC2"/>
        <w:tabs>
          <w:tab w:val="right" w:leader="dot" w:pos="8306"/>
        </w:tabs>
      </w:pPr>
      <w:hyperlink w:anchor="_Toc20857" w:history="1">
        <w:r>
          <w:rPr>
            <w:rFonts w:ascii="仿宋" w:eastAsia="仿宋" w:hAnsi="仿宋" w:cs="仿宋" w:hint="eastAsia"/>
            <w:lang w:eastAsia="zh-CN"/>
          </w:rPr>
          <w:t>(二)、政策导向与利用</w:t>
        </w:r>
        <w:r>
          <w:tab/>
        </w:r>
        <w:r>
          <w:fldChar w:fldCharType="begin"/>
        </w:r>
        <w:r>
          <w:instrText xml:space="preserve"> PAGEREF _Toc20857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09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95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22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5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35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纤坯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纤坯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纤坯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纤坯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纤坯布项目的社会影响是全面而深远的。从提供就业机会和提升公共服务，到促进社会结构和劳动市场的多元化，再到推动社会责任和伦理标准的提高，项目对于提升社区的经济、文化和社会福祉有着重要作用。通过这些正面影响，化纤坯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31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为了融入当地社区，化纤坯布项目需深入理解当地的文化特色和社会习俗。例如，项目在设计广告和市场推广活动时，应考虑使用当地语言和符合地方文化的表达方式。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085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为了确保化纤坯布项目的成功并最大限度地减轻潜在的社会风险，详细的风险分析和具体的应对策略至关重要。以下是针对项目可能面临的具体社会风险及相应对策的分析：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风险描述：化纤坯布项目可能遭遇社区抵制，尤其如果社区成员认为项目会破坏他们的生活环境或忽略他们的意见。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风险描述：化纤坯布项目的商业实践可能与当地的文化和价值观存在冲突，导致社会紧张和文化冲突。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风险描述：化纤坯布项目可能会增加对公共资源和基础设施的需求，给当地带来额外压力，例如在水资源、能源供应和交通系统方面。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风险描述：化纤坯布项目可能会引起当地社会结构和动态的变化，例如改变社区的人口组成和社交模式。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https://d.book118.com/608070013130006042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A50A7B"/>
    <w:rsid w:val="23A50A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7001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2024-02-19T12:09:00Z</dcterms:created>
  <dcterms:modified xsi:type="dcterms:W3CDTF">2024-02-19T12:09:28Z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4A55A3E02C5648BE8F9E7CF768BB0461_11</vt:lpwstr>
  </property>
  <property fmtid="{D5CDD505-2E9C-101B-9397-08002B2CF9AE}" pid="3" name="KSOProductBuildVer">
    <vt:lpwstr>2052-12.1.0.16250</vt:lpwstr>
  </property>
</Properties>
</file>